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UV.2011.00211 vom 25. Oktober 2011</w:t>
      </w:r>
    </w:p>
    <w:p>
      <w:r>
        <w:t>ZH Sozialversicherungsgericht, 2011-10-25, DE</w:t>
      </w:r>
    </w:p>
    <w:p>
      <w:r>
        <w:rPr>
          <w:b/>
        </w:rPr>
        <w:t xml:space="preserve">Quelle: </w:t>
      </w:r>
      <w:r>
        <w:t>https://mcp.opencaselaw.ch/entscheid/zh_sozialversicherungsgericht_UV.2011.00211</w:t>
      </w:r>
    </w:p>
    <w:p>
      <w:r>
        <w:t>FR: ZH_SOZIALVERSICHERUNGSGERICHT UV.2011.00211 du 25 octobre 2011</w:t>
      </w:r>
    </w:p>
    <w:p>
      <w:r>
        <w:t>IT: ZH_SOZIALVERSICHERUNGSGERICHT UV.2011.00211 del 25 ottobre 2011</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Ein Unfall ist gemÃ¤ss Art. 4 des Bundesgesetzes Ã¼ber den Allgemeinen Teil des Sozialversicherungsrechts (ATSG) die plÃ¶tzliche, nicht beabsichtigte schÃ¤digende Einwirkung eines ungewÃ¶hnlichen Ã¤usseren Faktors auf den menschlichen KÃ¶rper, die eine BeeintrÃ¤chtigung der kÃ¶rperlichen oder geistigen Gesundheit oder den Tod zur Folge hat.</w:t>
      </w:r>
    </w:p>
    <w:p>
      <w:r>
        <w:t>Â Â Â Â Â Â Â Â  Nach der Rechtsprechung bezieht sich das Begriffsmerkmal der UngewÃ¶hnlichkeit nicht auf die Wirkung des Ã¤usseren Faktors, sondern nur auf diesen selber. Ohne Belang fÃ¼r die PrÃ¼fung der UngewÃ¶hnlichkeit ist somit, dass der Ã¤ussere Faktor allenfalls schwer wiegende, unerwartete Folgen nach sich zog. Der Ã¤ussere Faktor ist ungewÃ¶hnlich, wenn er den Rahmen des im jeweiligen Lebensbereich AlltÃ¤glichen oder Ãblichen Ã¼berschreitet. Ausschlaggebend ist also, dass sich der Ã¤ussere Faktor vom Normalmass an Umwelteinwirkungen auf den menschlichen KÃ¶rper abhebt. UngewÃ¶hnliche Auswirkungen allein begrÃ¼nden keine UngewÃ¶hnlichkeit (BGE 134 V 72 E. 4.3.1 mit Hinweis).</w:t>
      </w:r>
    </w:p>
    <w:p>
      <w:r>
        <w:t>Â Â Â Â Â Â Â Â  Nach Lehre und Rechtsprechung kann das Merkmal des ungewÃ¶hnlichen Ã¤usseren Faktors in einer unkoordinierten Bewegung (RKUV 2000 Nr. U 368 S. 100 E. 2d mit Hinweisen; Maurer, Schweizerisches Unfallversicherungsrecht, S. 176 f.) bestehen. Bei KÃ¶rperbewegungen gilt dabei der Grundsatz, dass das Erfordernis der Ã¤usseren Einwirkung lediglich dann erfÃ¼llt ist, wenn ein in der Aussenwelt begrÃ¼ndeter Umstand den natÃ¼rlichen Ablauf einer KÃ¶rperbewegung gleichsam "programmwidrig" beeinflusst hat. Bei einer solchen unkoordinierten Bewegung ist der ungewÃ¶hnliche Ã¤ussere Faktor zu bejahen; denn der Ã¤ussere Faktor - VerÃ¤nderung zwischen KÃ¶rper und Aussenwelt - ist wegen der erwÃ¤hnten Programmwidrigkeit zugleich ein ungewÃ¶hnlicher Faktor (BGE 130 V 117 E. 2.1; RKUV 2004 Nr. U 502 S. 183 E. 4.1, Nr. U 510 S. 275, Nr. U 523 S. 541 E. 3.1).</w:t>
      </w:r>
    </w:p>
    <w:p>
      <w:r>
        <w:t>Â Â Â Â Â Â Â Â  Ohne besonderes Vorkommnis ist bei einer Sportverletzung das Merkmal der UngewÃ¶hnlichkeit und damit das Vorliegen eines Unfalls zu verneinen (BGE 130 V 117 E. 2.2; RKUV 2004 Nr. U 523 S. 541 E. 3.2).</w:t>
      </w:r>
    </w:p>
    <w:p>
      <w:r>
        <w:t>1.3Â Â Â Â  GemÃ¤ss Art. 6 Abs. 2 UVG kann der Bundesrat KÃ¶rperschÃ¤digungen, die den Folgen eines Unfalles Ã¤hnlich sind, in die Versicherungen einbeziehen. Von dieser Kompetenz hat der Bundesrat in Art. 9 Abs. 2 der Verordnung Ã¼ber die Unfallversicherung (UVV) Gebrauch gemacht und folgende, abschliessend aufgefÃ¼hrte KÃ¶rperschÃ¤digungen, sofern sie nicht eindeutig auf eine Erkrankung oder eine Degeneration zurÃ¼ckzufÃ¼hren sind, auch ohne ungewÃ¶hnliche Ã¤ussere Einwirkung UnfÃ¤llen gleichgestellt:</w:t>
      </w:r>
    </w:p>
    <w:p>
      <w:r>
        <w:t>a. KnochenbrÃ¼che;</w:t>
      </w:r>
    </w:p>
    <w:p>
      <w:r>
        <w:t>b. Verrenkungen von Gelenken;</w:t>
      </w:r>
    </w:p>
    <w:p>
      <w:r>
        <w:t>c. Meniskusrisse;</w:t>
      </w:r>
    </w:p>
    <w:p>
      <w:r>
        <w:t>d. Muskelrisse;</w:t>
      </w:r>
    </w:p>
    <w:p>
      <w:r>
        <w:t>e. Muskelzerrungen;</w:t>
      </w:r>
    </w:p>
    <w:p>
      <w:r>
        <w:t>f. Sehnenrisse;</w:t>
      </w:r>
    </w:p>
    <w:p>
      <w:r>
        <w:t>g. BandlÃ¤sionen;</w:t>
      </w:r>
    </w:p>
    <w:p>
      <w:r>
        <w:t>h. Trommelfellverletzungen.</w:t>
      </w:r>
    </w:p>
    <w:p>
      <w:r>
        <w:t>Â Â Â Â Â Â Â Â  Bei unfallÃ¤hnlichen KÃ¶rperschÃ¤digungen nach Art. 9 Abs. 2 UVV mÃ¼ssen zur BegrÃ¼ndung der Leistungspflicht des Unfallversicherers mit Ausnahme der UngewÃ¶hnlichkeit sÃ¤mtliche Tatbestandsmerkmale des Unfallbegriffs erfÃ¼llt sein. Besondere Bedeutung kommt dabei der Voraussetzung eines Ã¤usseren Ereignisses zu, das heisst eines ausserhalb des KÃ¶rpers liegenden, objektiv feststellbaren, sinnfÃ¤lligen, eben unfallÃ¤hnlichen Vorfalles. Wo ein solches Ereignis mit Einwirkung auf den KÃ¶rper nicht stattgefunden hat, und sei es auch nur als AuslÃ¶ser eines in Art. 9 Abs. 2 lit. a-h UVV aufgezÃ¤hlten Gesundheitsschadens, liegt eine eindeutig krankheits- oder degenerativ bedingte GesundheitsschÃ¤digung vor. Kein unfallÃ¤hnliches Ereignis liegt in all jenen FÃ¤llen vor, in denen der Ã¤ussere Faktor mit dem (erstmaligen) Auftreten der fÃ¼r eine der in Art. 9 Abs. 2 lit. a-h UVV enthaltenen GesundheitsschÃ¤den typischen Schmerzen gleichgesetzt wird. Auch nicht erfÃ¼llt ist das Erfordernis des Ã¤usseren schÃ¤digenden Faktors, wenn das (erstmalige) Auftreten von Schmerzen mit einer blossen Lebensverrichtung einhergeht, welche die versicherte Person zu beschreiben in der Lage ist. Denn fÃ¼r die Bejahung eines Ã¤usseren auf den menschlichen KÃ¶rper schÃ¤digend einwirkenden Faktors ist stets ein Geschehen verlangt, dem ein gewisses gesteigertes GefÃ¤hrdungspotential innewohnt. Das ist zu bejahen, wenn die zum einschiessenden Schmerz fÃ¼hrende TÃ¤tigkeit im Rahmen einer allgemein gesteigerten Gefahrenlage vorgenommen wird, wie dies unter anderem fÃ¼r viele sportliche BetÃ¤tigungen zutreffen kann (BGE 129 V 466 E. 2.2 und 4.2).</w:t>
      </w:r>
    </w:p>
    <w:p>
      <w:r>
        <w:t>1.4Â Â Â Â  Die einzelnen UmstÃ¤nde des Unfallgeschehens sind von der versicherten Person glaubhaft zu machen. Kommt sie dieser Forderung nicht nach, indem sie unvollstÃ¤ndige, ungenaue oder widersprÃ¼chliche Angaben macht, die das Bestehen eines unfallmÃ¤ssigen Schadens als unglaubhaft erscheinen lassen, besteht keine Leistungspflicht des Unfallversicherers. Im Streitfall obliegt es dem Gericht zu beurteilen, ob die einzelnen Voraussetzungen des Unfallbegriffs erfÃ¼llt sind. Der Untersuchungsmaxime entsprechend hat es von Amtes wegen die notwendigen Beweise zu erheben und kann zu diesem Zwecke auch die Parteien heranziehen. Ist aufgrund dieser Massnahmen das Vorliegen eines Unfallereignisses nicht wenigstens mit Wahrscheinlichkeit erstellt - die blosse MÃ¶glichkeit genÃ¼gt nicht -, so hat dieses als unbewiesen zu gelten, was sich zu Lasten der versicherten Person auswirkt (BGE 116 V 136 E. 4b, 114 V 298 E. 5b, 111 V 201 E. 6b; RKUV 1990 Nr. U 86 S. 50).</w:t>
      </w:r>
    </w:p>
    <w:p>
      <w:r>
        <w:t>Â Â Â Â Â Â Â Â  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45 E. 2a, 115 V 133 E. 8c mit Hinweis).</w:t>
      </w:r>
    </w:p>
    <w:p>
      <w:r>
        <w:rPr>
          <w:b/>
        </w:rPr>
        <w:t>E. 2</w:t>
      </w:r>
    </w:p>
    <w:p>
      <w:r>
        <w:t>2.1Â Â Â Â  GemÃ¤ss Schadenmeldung vom 14. Januar 2011 (Urk. 8/Z1) verspÃ¼rte der BeschwerdefÃ¼hrer am 25. Dezember 2010 beim Joggen auf einem Spazierweg unmittelbar Schmerzen im rechten Knie. Er habe deshalb die AktivitÃ¤t abgebrochen und sei nach Hause gelaufen.</w:t>
      </w:r>
    </w:p>
    <w:p>
      <w:r>
        <w:t>Â Â Â Â Â Â Â Â  In der am 23. Januar 2011 abgegebenen Stellungnahme (Urk. 8/Z6) hielt der BeschwerdefÃ¼hrer in Bezug auf den Hergang des gemeldeten Ereignisses fest, dass er nach circa 20 Minuten Joggen einen stechenden Schmerz im rechten Knie verspÃ¼rt habe. Eine Ã¤ussere Einwirkung habe nicht stattgefunden, jedoch sei der Feldweg mit glatten Stellen versehen gewesen. Er habe schmerzbedingt mit dem Joggen aufgehÃ¶rt und sei nach Hause gehumpelt. Ãber eine allfÃ¤llige UngewÃ¶hnlichkeit in seinem Bewegungsablauf kÃ¶nne er keine Aussage machen.</w:t>
      </w:r>
    </w:p>
    <w:p>
      <w:r>
        <w:t>Â Â Â Â Â Â Â Â  Nach Erhalt des Schreibens der Beschwerdegegnerin vom 1. Februar 2011 (Urk. 8/Z9), worin diese hinsichtlich ihrer Leistungspflicht abschlÃ¤gig befand, erklÃ¤rte der BeschwerdefÃ¼hrer am 11. Februar 2011, dass die am 25. Dezember 2010 beim Joggen auf eisiger Strecke erlittene Verletzung am rechten Kniegelenk von ungewohnten und ruckartigen Bewegungen herrÃ¼hren mÃ¼sse (Urk. 8/Z13).</w:t>
      </w:r>
    </w:p>
    <w:p>
      <w:r>
        <w:t>Â Â Â Â Â Â Â Â  Im Einspracheverfahren (Eingabe vom 23. MÃ¤rz 2011, Urk. 8/Z19) bekundete der BeschwerdefÃ¼hrer, dass nicht nachvollzogen werden kÃ¶nne, was sich beim Joggen genau ereignet habe. Auch kÃ¶nne er im Nachhinein nicht beurteilen, ob und gegebenenfalls inwiefern der Umstand, dass die Unterlage eisig war, eine Rolle gespielt habe. Alles sei unglaublich schnell gegangen und der Schmerz sei da gewesen. Den Angaben seines behandelnden Arztes Dr. B.___ zufolge mÃ¼sse es sich indes um einen Unfall handeln.</w:t>
      </w:r>
    </w:p>
    <w:p>
      <w:r>
        <w:t>Â Â Â Â Â Â Â Â  In der Beschwerdeschrift (Urk. 1) machte der BeschwerdefÃ¼hrer in Bezug auf den Hergang des fraglichen Ereignisses geltend, dass er infolge grÃ¶sstenteils vereister und unebener BodenverhÃ¤ltnisse ausgerutscht sei und sich dabei das rechte Knie verdreht habe. Dabei sei der Meniskus gerissen. Er habe den damit verbundenen stechenden Schmerz schlagartig gespÃ¼rt und das Joggen nur noch abbrechen kÃ¶nnen. Der BeschwerdefÃ¼hrer legte zur Untermauerung seines Standpunktes die Ã¤rztliche BestÃ¤tigung von Dr. B.___ vom 22. Juni 2011 (Urk. 3/8) ins Recht und wies darauf hin, dass er vor dem 25. Dezember 2010 nie an Knieproblemen gelitten habe.</w:t>
      </w:r>
    </w:p>
    <w:p>
      <w:r>
        <w:t>2.2Â Â Â Â  Die Beschwerdegegnerin bezeichnete in ihrer Beschwerdeantwort (Urk. 7) die Schilderungen des BeschwerdefÃ¼hrers zum Sachverhalt als widersprÃ¼chlich und berief sich auf die Beweismaxime der ÂAussage der ersten StundeÂ. Danach sei jenen Angaben, welcher der BeschwerdefÃ¼hrer kurz nach dem Ereignis gemacht habe, grÃ¶sseres Gewicht beizumessen als der spÃ¤teren Darstellung, welche bewusst oder unbewusst von nachtrÃ¤glichen Ãberlegungen versicherungsrechtlicher Art beeinflusst sein kÃ¶nnte. Demzufolge sei nicht von einem Ausrutschen und Knieverdrehen, sondern von einem einschiessenden Schmerz ohne weitere Programmwidrigkeit auszugehen.</w:t>
      </w:r>
    </w:p>
    <w:p>
      <w:r>
        <w:t>3.Â Â Â Â Â Â</w:t>
      </w:r>
    </w:p>
    <w:p>
      <w:r>
        <w:t>3.1Â Â Â Â  Streitig und zu prÃ¼fen ist, ob in Bezug auf das Ereignis vom 25. Dezember 2010 ein Unfall im Sinne von Art. 4 ATSG oder eine unfallÃ¤hnliche KÃ¶rperschÃ¤digung gemÃ¤ss Art. 9 Abs. 2 UVV vorliegt.</w:t>
      </w:r>
    </w:p>
    <w:p>
      <w:r>
        <w:t>3.2Â Â Â Â Â Â Â Â  Hinsichtlich des Geschehensablaufs vom 25. Dezember 2010 liegen unterschiedliche Darstellungen bei den Akten. Der Schadenmeldung vom 14. Januar 2011 (Urk. 8/Z1) und der Hergangsschilderung vom 23. Januar 2011 (Urk. 8/Z6) zufolge trat am 25. Dezember 2010 beim Joggen ohne Ã¤ussere Einwirkung plÃ¶tzlich ein stechender Schmerz im rechten Knie auf, wobei der BeschwerdefÃ¼hrer offenbar auch keine UngewÃ¶hnlichkeit im Bewegungsablauf bemerkte. In seiner Nachricht vom 11. Februar 2011 (Urk. 8/Z13) fÃ¼hrte er im Sinne eines ErklÃ¤rungsversuches aus, dass der Meniskusriss von einer ungewohnten und ruckartigen Bewegung herrÃ¼hren mÃ¼sse. Diese Formulierung lÃ¤sst erkennen, dass der BeschwerdefÃ¼hrer nicht um den genauen Ereignisablauf weiss. So bekundete er in seiner Einsprache vom 23. MÃ¤rz 2011 (Urk. 8/Z19) denn auch, dass er das Geschehnis vom 25. Dezember 2010 nicht nachvollziehen kÃ¶nne. Selbst die Rolle der vereisten BodenverhÃ¤ltnisse war ihm offensichtlich nicht klar. Erst in der Beschwerdeschrift vom 12. August 2011 (Urk. 1) beschrieb der BeschwerdefÃ¼hrer den Vorfall dahingehend, dass er infolge der eisigen und unebenen BodenverhÃ¤ltnisse ausgerutscht sei und sich dabei das Knie verdreht habe. Ein derartiges Vorkommnis wurde zuvor seitens des BeschwerdefÃ¼hrers nicht geltend gemacht. Gerade im Rahmen der Hergangsschilderung vom 23. Januar 2011 (Urk. 8/Z6) wÃ¤re indes die ErwÃ¤hnung eines Ausrutschens und Knieverdrehens naheliegend gewesen, zumal explizit und auch fÃ¼r eine nicht mit unfallrechtlichen Versicherungsfragen vertraute Person unmissverstÃ¤ndlich danach gefragt wurde, ob sich anlÃ¤sslich des Ereignisses vom 25. Dezember 2010 im Bewegungsablauf etwas UngewÃ¶hnliches zugetragen habe. Vor diesem Hintergrund vermag der BeschwerdefÃ¼hrer mit dem beschwerdeweise geÃ¤usserten Argument, anfÃ¤nglich nicht um die Bedeutung von Formulierungen gewusst zu haben, nichts zu seinen Gunsten abzuleiten. Unter den gegebenen UmstÃ¤nden kann es in Anwendung der Beweisregel der ÂAussage der ersten StundeÂ beweismÃ¤ssig nicht als erstellt gelten, dass der BeschwerdefÃ¼hrer am 25. Dezember 2010 entsprechend seiner jÃ¼ngsten Darstellung in der Beschwerde beim Joggen ausrutschte und sich dabei das Knie verdrehte. Stattdessen ist gestÃ¼tzt auf seine vormaligen Angaben (Schadenmeldung vom 14. Januar 2011, Urk. 8/Z1; Hergangsschilderung vom 23. Januar 2011, Urk. 8/Z6; E-Mail-Nachricht vom 11. Februar 2011, Urk. 8/Z13; Einsprache vom 23. MÃ¤rz 2011, Urk. 8/Z19) der Sachverhalt als in diesem Sinne erstellt zu erachten, dass sich am 25. Dezember 2010 im Bewegungsablauf nichts ereignete, was der BeschwerdefÃ¼hrer als etwas Besonderes erlebt hÃ¤tte. Mangels Vorliegens eines ungewÃ¶hnlichen Ã¤usseren Faktors im Sinne einer den normalen, Ã¼blichen Bewegungsablauf stÃ¶renden Programmwidrigkeit ist ein Unfallereignis im Rechtssinne nicht als erwiesen anzusehen. Das Auftreten von Schmerzen als solches ist kein Ã¤usserer schÃ¤digender Faktor. Nach der Rechtsprechung des Bundesgerichts (Urteil 8C_118/2008 vom 23. Oktober 2008 E. 3.2) beinhaltet schliesslich das Joggen kein fÃ¼r den Ã¤usseren Faktor vorausgesetztes gesteigertes GefÃ¤hrdungspotenzial (vgl. dazu E. 1.3): Es fehlt an plÃ¶tzlichen, ruckartigen und unkontrollierten Bewegungen; dieses beinhaltet vielmehr einen gleichmÃ¤ssigen Bewegungsablauf im Rahmen einer physiologisch normalen und psychologisch beherrschten Beanspruchung des KÃ¶rpers. Dies gilt auch fÃ¼r das Joggen auf einem Feld- oder Spazierweg, erfolgt doch dieses erfahrungsgemÃ¤ss hÃ¤ufig auf unebenem Grund. Auch der Umstand, dass der vom BeschwerdefÃ¼hrer begangene Boden stellenweise mit glatten beziehungsweise vereisten Stellen versehen war, vermag hieran nichts zu Ã¤ndern, zumal die massgebende ursprÃ¼ngliche Sachverhaltsdarstellung des BeschwerdefÃ¼hrers nicht den Schluss zulÃ¤sst, dass infolge winterlicher BodenverhÃ¤ltnisse ein gesteigertes Verletzungsrisiko bestand. Dementsprechend ist nicht von einem sinnfÃ¤lligen, unfallÃ¤hnlichen Vorfall auszugehen, welcher eine Leistungspflicht der Beschwerdegegnerin unter dem Titel von Art. 9 Abs. 2 lit. c UVV auslÃ¶sen wÃ¼rde.</w:t>
      </w:r>
    </w:p>
    <w:p>
      <w:r>
        <w:t>3.3Â Â Â Â  In Bezug auf die vom BeschwerdefÃ¼hrer ins Recht gelegte Ã¤rztliche BestÃ¤tigung von Dr. B.___ vom 22. Juni 2011 (Urk. 3/8), wonach der Meniskusschaden mit grÃ¶sster Wahrscheinlichkeit am 25. Dezember 2010 beim Knieverdrehen beim Joggen entstanden und damit traumatisch bedingt sein soll, ist zu bemerken, dass sich rechtsprechungsgemÃ¤ss der mangelnde Nachweis eines Unfalls nur selten durch medizinische Feststellungen ersetzen lÃ¤sst. Diesen kommt im Beweis fÃ¼r oder gegen das Vorliegen eines unfallmÃ¤ssigen Geschehens in der Regel nur die Bedeutung von Indizien zu. Dabei ist zu beachten, dass sich der medizinische Begriff des Traumas nicht mit dem Unfallbegriff deckt. Ein traumatisches Ereignis schliesst zwar eine pathologische Ursache aus, umfasst jedoch neben dem eigentlichen Unfall im Rechtssinne auch Ereignisse, denen der Charakter der UngewÃ¶hnlichkeit und/oder der PlÃ¶tzlichkeit abgeht (Urteil des Bundesgerichts U 236/98 vom 3. Januar 2000 E. 2d). Im Ãbrigen ist in diesem Zusammenhang darauf hinzuweisen, dass Dr. med. C.___, Leitender Arzt Spital A.___, sowie die erstbehandelnde Ãrztin Dr. Z.___ in den medizinischen Berichten vom 13. respektive 14. Januar 2011 (Urk. 8/ZM1+ZM2) vermerkten, dass die Knieschmerzen nicht im Zusammenhang mit einem eigentlichen beziehungsweise wesentlichen Trauma stÃ¼nden.</w:t>
      </w:r>
    </w:p>
    <w:p>
      <w:r>
        <w:t>4.Â Â Â Â Â Â Â Â  Zusammenfassend ist somit festzuhalten, dass weder ein Unfall im Rechtssinne vorliegt noch die Voraussetzungen fÃ¼r die Anerkennung des Meniskusrisses als unfallÃ¤hnliche KÃ¶rperschÃ¤digung gegeben sind. Demnach erweist sich der Einspracheentscheid der Beschwerdegegnerin vom 14. Juni 2011 als rechtens, was zur Abweisung der Beschwerde fÃ¼hrt.</w:t>
      </w:r>
    </w:p>
    <w:p>
      <w:r>
        <w:t>Das Gericht erkennt:</w:t>
      </w:r>
    </w:p>
    <w:p>
      <w:r>
        <w:t>1.Â Â Â Â Â Â Â Â  Die Beschwerde wird abgewiesen.</w:t>
      </w:r>
    </w:p>
    <w:p>
      <w:r>
        <w:t>2.Â Â Â Â Â Â Â Â  Das Verfahren ist kostenlos.</w:t>
      </w:r>
    </w:p>
    <w:p>
      <w:r>
        <w:t>3.Â Â Â Â Â Â Â Â Â Â  Zustellung gegen Empfangsschein an:</w:t>
      </w:r>
    </w:p>
    <w:p>
      <w:r>
        <w:t>- X.___</w:t>
      </w:r>
    </w:p>
    <w:p>
      <w:r>
        <w:t>- ZÃ¼rich Versicherungs-Gesellschaft AG</w:t>
      </w:r>
    </w:p>
    <w:p>
      <w:r>
        <w:t>- Bundesamt fÃ¼r Gesundheit</w:t>
      </w:r>
    </w:p>
    <w:p>
      <w:r>
        <w:t>- Sanitas, Postfach 2010, 8021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