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UV.2011.00191 vom 18. Dezember 2012</w:t>
      </w:r>
    </w:p>
    <w:p>
      <w:r>
        <w:t>ZH Sozialversicherungsgericht, 2012-12-18, DE</w:t>
      </w:r>
    </w:p>
    <w:p>
      <w:r>
        <w:rPr>
          <w:b/>
        </w:rPr>
        <w:t xml:space="preserve">Quelle: </w:t>
      </w:r>
      <w:r>
        <w:t>https://mcp.opencaselaw.ch/entscheid/zh_sozialversicherungsgericht_UV.2011.00191</w:t>
      </w:r>
    </w:p>
    <w:p>
      <w:r>
        <w:t>FR: ZH_SOZIALVERSICHERUNGSGERICHT UV.2011.00191 du 18 décembre 2012</w:t>
      </w:r>
    </w:p>
    <w:p>
      <w:r>
        <w:t>IT: ZH_SOZIALVERSICHERUNGSGERICHT UV.2011.00191 del 18 dicembre 2012</w:t>
      </w:r>
    </w:p>
    <w:p>
      <w:pPr>
        <w:pStyle w:val="Heading2"/>
      </w:pPr>
      <w:r>
        <w:t>Erwägungen</w:t>
      </w:r>
    </w:p>
    <w:p>
      <w:r>
        <w:rPr>
          <w:b/>
        </w:rPr>
        <w:t>E. 2</w:t>
      </w:r>
    </w:p>
    <w:p>
      <w:r>
        <w:t>2.1Â Â Â Â  Die Beschwerdegegnerin ging im angefochtenen Entscheid (Urk. 2) davon aus, dass die AbklÃ¤rungen ausschliesslich degenerative VerÃ¤nderungen der WirbelsÃ¤ule ohne frische traumatische LÃ¤sionen ergeben hÃ¤tten. Es handle sich um einen Vorzustand, und es bestehe eine rein zufÃ¤llige zeitliche Koinzidenz zwischen den Beschwerden, der BeschwerdeauslÃ¶sung und dem dargestellten Ereignis. Die anhaltende Schmerzsituation sei eindeutig durch die degenerativen VerÃ¤nderungen erklÃ¤rt. Falls man bei administrativer Anerkennung des Ereignisses als Unfall von einer vorÃ¼bergehenden Verschlimmerung eines Vorzustandes ausgehen wÃ¼rde, seien die Beschwerden hÃ¶chstens begrenzt zu Ã¼bernehmen und der Schnitt-Zeitpunkt im Sinne eines Status quo sine mÃ¼sste aufgrund der Verlaufsdokumentation spÃ¤testens auf den 12. Mai 2010 festgelegt werden (S. 5 f.).</w:t>
      </w:r>
    </w:p>
    <w:p>
      <w:r>
        <w:t>2.2Â Â Â Â  Der BeschwerdefÃ¼hrer stellte sich demgegenÃ¼ber beschwerdeweise (Urk. 1) auf den Standpunkt, er habe vor dem 25. November 2009 nie an RÃ¼ckenproblemen gelitten, leide jedoch seither unter Dauerschmerzen. Aufgrund seiner RÃ¼ckenschÃ¤digung kÃ¶nne er nur noch sehr eingeschrÃ¤nkt seiner ArbeitstÃ¤tigkeit nachgehen (S. 6 f.). Es sei nicht nachvollziehbar, wie die Beschwerdegegnerin fÃ¼r die Einstellung der Leistungen auf das Datum des 12. Mai 2010 komme. An diesem Tag hÃ¤tten eine fachÃ¤rztliche Untersuchung sowie eine MRI-AbklÃ¤rung aufgrund der massiven Schmerzen sowie der Zunahme der Symptome stattgefunden. Vor diesem Hintergrund kÃ¶nne keinesfalls vom Erreichen des Status quo sine per 12. Mai 2010 ausgegangen und die Leistungspflicht eingestellt werden (S. 7 Mitte). Am 8. September 2010 sei er sodann vom zweiten beigezogenen Facharzt untersucht worden. Zu diesem Zeitpunkt habe sich die Schmerzsituation zwar nicht wesentlich, aber doch in gewissem Grad geÃ¤ndert. Es sei daher frÃ¼hestens zu diesem Zeitpunkt von einem Abklingen des durch den Unfall ausgelÃ¶sten Schmerzsyndroms beziehungsweise einer Ãberhandnahme der vorbestehenden Situation auszugehen. Es seien ihm daher mindestens bis am 8. September 2010 die Versicherungsleistungen zu erbringen (S. 7 unten). Â Â Â Â Â</w:t>
      </w:r>
    </w:p>
    <w:p>
      <w:r>
        <w:t>2.3Â Â Â Â  Strittig und zu prÃ¼fen ist somit, ob die Ã¼ber den 12. Mai 2010 hinaus bestehenden Beschwerden des BeschwerdefÃ¼hrers in rechtsgenÃ¼glichem Zusammenhang mit dem Unfallereignis vom 25. November 2009 stehen.</w:t>
      </w:r>
    </w:p>
    <w:p>
      <w:r>
        <w:rPr>
          <w:b/>
        </w:rPr>
        <w:t>E. 3</w:t>
      </w:r>
    </w:p>
    <w:p>
      <w:r>
        <w:t>3.1Â Â Â Â  GemÃ¤ss Akten lieferten der BeschwerdefÃ¼hrer und sein Sohn am 25. November 2009 medizinisches Material in eine Arztpraxis, als der BeschwerdefÃ¼hrer beim Tragen einer Elektroliege mit dem ersten Fuss am Ã¼berdurchschnittlich hohen unteren Rand einer TerrassentÃ¼r hÃ¤ngen blieb. Sein ganzer OberkÃ¶rper habe sich in der Folge durch die Sturzbewegung nach vorne gebogen und der Fuss sei an der Schwelle hÃ¤ngen geblieben. Der BeschwerdefÃ¼hrer habe mit einer Hand die Liege losgelassen, um den Sturz durch Festhalten am TÃ¼rrahmen zu verhindern, sei jedoch sturzbedingt mit krummem RÃ¼cken gegen den TÃ¼rrahmen geprallt.</w:t>
      </w:r>
    </w:p>
    <w:p>
      <w:r>
        <w:t>Â Â Â Â Â Â Â Â  Der BeschwerdefÃ¼hrer machte geltend, sofort einschiessende Schmerzen in den RÃ¼cken verspÃ¼rt zu haben und nun unter RÃ¼ckenschmerzen zu leiden (Urk. 1 S. 2 f.).Â Â Â Â Â Â Â Â Â Â Â Â</w:t>
      </w:r>
    </w:p>
    <w:p>
      <w:r>
        <w:t>3.2Â Â Â Â  Nach dem Ereignis vom 25. November 2009 wurde der BeschwerdefÃ¼hrer am 27. November 2009 durch seinen Hausarzt Dr. med. Z.___, Facharzt FMH fÃ¼r Allgemeinmedizin, untersucht. Dieser fÃ¼hrte aus (Urk. 11/3/1), dass sich anlÃ¤sslich der Erstkonsultation klinisch keine Anhaltspunkte fÃ¼r eine Lumboradikulopathie gefunden hÃ¤tten. Es habe sich eine interspinÃ¶se Druckdolenz zwischen den LendenwirbelkÃ¶rpern (LWK) 2/3 nachweisen lassen. Die Reklination sei deutlich schmerzprovozierend gewesen. Den Schilderungen des BeschwerdefÃ¼hrers zufolge seien die Kriterien fÃ¼r einen Unfall im Sinne der Definition erfÃ¼llt. Allerdings bestehe aufgrund weiterer degenerativer VerÃ¤nderungen in den anderen Segmenten mit Diskusprotrusionen eine entsprechende PrÃ¤disposition.Â  Â</w:t>
      </w:r>
    </w:p>
    <w:p>
      <w:r>
        <w:t>3.3Â Â Â Â  Am 30. November 2009 fÃ¼hrte Dr. med. A.___, Medizinisch Radiologisches Institut, beim BeschwerdefÃ¼hrer ein MRI durch. In seinem Bericht vom 30. November 2009 (Urk. 11/2) fÃ¼hrte er aus, der BeschwerdefÃ¼hrer habe Ã¼ber eine chronische RÃ¼ckenschmerzsymptomatik berichtet, welche sich vor zehn Tagen beim Heben plÃ¶tzlich verstÃ¤rkt habe. Dr. A.___ nannte im Befund eine leichte linkskonvexe Torsionsskoliose der LendenwirbelsÃ¤ule (LWS). Es zeige sich im Segment LWK 2/3 ein akuter (signalreicher) Bandscheibenprolaps von maximal 8 mm Tiefe Ã¼ber die ganze Breite des Spinalkanals reichend mit leichter Kaudakompression. Der Befund sei etwas rechtsbetont. Die Foramina sei geringfÃ¼gig mitbeteiligt, jedoch liege keine intraforaminale Nervenkompression vor. Es zeigten sich weitere Bandscheibenprotrusionen bei deutlichen Intervertebralarthrosen in den drei unteren lumbalen Segmenten mit engen Foramina in der HÃ¶he LWK 4/5 rechts sowie LWK 5/SÂ Â Â Â  1 mit L5-Kompression rechts.</w:t>
      </w:r>
    </w:p>
    <w:p>
      <w:r>
        <w:t>3.4Â Â Â Â  Am 11. Januar 2010 berichtete Dr. Z.___ (Urk. 11/3) und nannte folgende Diagnosen:</w:t>
      </w:r>
    </w:p>
    <w:p>
      <w:r>
        <w:t>- akutes Verhebetrauma mit akuter Lumbalgie ohne klinische Hinweise fÃ¼r ein radikulÃ¤res Schmerzsyndrom bei/mit</w:t>
      </w:r>
    </w:p>
    <w:p>
      <w:r>
        <w:t>- diskalem Ursprung mit Nachweis einer Protrusion im MRI LWK 2/3</w:t>
      </w:r>
    </w:p>
    <w:p>
      <w:r>
        <w:t>- funktionell wahrscheinlich Kaudakompression</w:t>
      </w:r>
    </w:p>
    <w:p>
      <w:r>
        <w:t>- weiteren degenerativen VerÃ¤nderungen in der LWS mit diskalen und ostealen Foraminalstenosen und potentieller neuraler Kompression (L4 und L5 rechts) Â</w:t>
      </w:r>
    </w:p>
    <w:p>
      <w:r>
        <w:t>- morbides Ãbergewicht</w:t>
      </w:r>
    </w:p>
    <w:p>
      <w:r>
        <w:t>- insulinpflichtiger Diabetes mellitus Typ 2</w:t>
      </w:r>
    </w:p>
    <w:p>
      <w:r>
        <w:t>- arterielle Hypertonie</w:t>
      </w:r>
    </w:p>
    <w:p>
      <w:r>
        <w:t>- traumatische Neuropraxie mit PeronÃ¤usparese links</w:t>
      </w:r>
    </w:p>
    <w:p>
      <w:r>
        <w:t>Â Â Â Â Â Â Â Â  Dr. Z.___ fÃ¼hrte aus, formal kÃ¶nne er dem BeschwerdefÃ¼hrer eine 100%ige ArbeitsunfÃ¤higkeit fÃ¼r den Zeitraum von der Erstbehandlung bis zur fachÃ¤rztlichen Ãberweisung am 7. Dezember 2009 attestieren.</w:t>
      </w:r>
    </w:p>
    <w:p>
      <w:r>
        <w:t>3.5Â Â Â Â  Dr. med. B.___, OrthopÃ¤dische Chirurgie FMH, berichtete am 2. August 2010 (Urk. 11/15/3-4) Ã¼ber die Untersuchungen vom 14. Dezember 2009 und 12. Mai 2010 und fÃ¼hrte aus, er habe mit dem BeschwerdefÃ¼hrer detailliert die therapeutischen Optionen besprochen. Da er Diabetiker sei, habe man beschlossen, vorerst auf das operative Vorgehen zu verzichten und die Situation weiter zu beobachten. Im Mai habe die Symptomatik zugenommen.</w:t>
      </w:r>
    </w:p>
    <w:p>
      <w:r>
        <w:t>3.6Â Â Â Â  Dr. med. C.___, Facharzt fÃ¼r Neurochirurgie FMH, welcher den BeschwerdefÃ¼hrer am 7. September 2010 untersucht hatte, nannte mit Bericht vom 8. September 2010 (Urk. 11/17/2-3) folgende Diagnosen:</w:t>
      </w:r>
    </w:p>
    <w:p>
      <w:r>
        <w:t>- traumatisches lumbovertebrales Schmerzsyndrom mit</w:t>
      </w:r>
    </w:p>
    <w:p>
      <w:r>
        <w:t>- Femoralgie, Ischialgie nach rechts</w:t>
      </w:r>
    </w:p>
    <w:p>
      <w:r>
        <w:t>- Diskushernie L2/3 paramedian rechts</w:t>
      </w:r>
    </w:p>
    <w:p>
      <w:r>
        <w:t>- enger Rezessus</w:t>
      </w:r>
    </w:p>
    <w:p>
      <w:r>
        <w:t>- zirkulÃ¤re Spinalkanalstenose L3/4</w:t>
      </w:r>
    </w:p>
    <w:p>
      <w:r>
        <w:t>- PeronaeuslÃ¤hmung links nach OSG-Osteosynthese 2006</w:t>
      </w:r>
    </w:p>
    <w:p>
      <w:r>
        <w:t>- arterielle Hypertonie</w:t>
      </w:r>
    </w:p>
    <w:p>
      <w:r>
        <w:t>- Diabetes mellitus, insulinpflichtig</w:t>
      </w:r>
    </w:p>
    <w:p>
      <w:r>
        <w:t>- Ponstanallergie Â Â Â Â</w:t>
      </w:r>
    </w:p>
    <w:p>
      <w:r>
        <w:t>Â Â Â Â Â Â Â Â  Dr. C.___ berichtete, nach dem Heben der schweren Liege im November 2009 sei es beim BeschwerdefÃ¼hrer zu akuten einschiessenden RÃ¼ckenschmerzen gekommen. Die konservativen Massnahmen hÃ¤tten primÃ¤r nicht geholfen. Bildgebend zeige sich eine Diskushernie L2/3 rechtsbetont mit engem Spinalkanal sowie eine zirkulÃ¤re Spinalkanalstenose L3/4. Er empfehle dem BeschwerdefÃ¼hrer eine dekompressive Operation mit Diskektomie L2/3 sowie eine Dekompression L3/4. ZusÃ¤tzlich sei seiner Meinung nach auch ein stabilisierender Eingriff nÃ¶tig. Die Operation sei jedoch nicht dringend, da der BeschwerdefÃ¼hrer aktuell wenig von Schmerzen geplagt sei.</w:t>
      </w:r>
    </w:p>
    <w:p>
      <w:r>
        <w:t>3.7Â Â Â Â  SUVA-Kreisarzt Dr. med. D.___, Facharzt FMH fÃ¼r Chirurgie, welcher den BeschwerdefÃ¼hrer am 18. Januar 2011 kreisÃ¤rztlich untersucht hatte, fÃ¼hrte in seinem Bericht vom 19. Januar 2011 (Urk. 11/20/12) aus, die heutige Beobachtung des Verhaltens des BeschwerdefÃ¼hrers und seine Beschwerdeangaben anlÃ¤sslich der persÃ¶nlichen Befragung bestÃ¤tigten auch ohne direkte medizinische Untersuchung die Beschwerden und Symptome. Die AbklÃ¤rungen hÃ¤tten ausschliesslich degenerative VerÃ¤nderungen der WirbelsÃ¤ule ergeben. Bildgebend seien keine frischen traumatischen LÃ¤sionen nachgewiesen. Das Ereignis vom 25. November 2009 sei vom Mechanismus her in keiner Art und Weise geeignet, diese degenerativen VerÃ¤nderungen zu verursachen oder wesentlich zu verschlimmern. Es handle sich demnach um einen Vorzustand. Es bestehe eine rein zufÃ¤llige zeitliche Koinzidenz zwischen den Beschwerden, der BeschwerdeauslÃ¶sung und dem dargestellten Ereignis. Die anhaltende Schmerzsituation sei eindeutig durch die degenerativen VerÃ¤nderungen und die Kompression der neurogenen Strukturen erklÃ¤rt. Die Klinik und Beschwerden korrelierten mit den Befunden. Ein Zusammenhang zwischen dem Ereignis und den langandauernden Schmerzen sei hÃ¶chstens mÃ¶glich, bei BerÃ¼cksichtigung der anatomisch-pathologischen, bildgebenden Situation sowie des Mechanismus jedoch unwahrscheinlich (S. 6 unten).</w:t>
      </w:r>
    </w:p>
    <w:p>
      <w:r>
        <w:t>Â Â Â Â Â Â Â Â  Falls man von einer vorÃ¼bergehenden Verschlimmerung eines Vorzustandes im Sinne einer administrativen Anerkennung des Ereignisses als Unfall ausgehen wÃ¼rde, seien die Beschwerden hÃ¶chstens begrenzt zu Ã¼bernehmen und der Schnittzeitpunkt mÃ¼sste aufgrund der Verlaufsdokumentation spÃ¤testens auf den 12. Mai 2010 im Sinne eines Status quo sine festgelegt werden (S. 7 oben).</w:t>
      </w:r>
    </w:p>
    <w:p>
      <w:r>
        <w:rPr>
          <w:b/>
        </w:rPr>
        <w:t>E. 4</w:t>
      </w:r>
    </w:p>
    <w:p>
      <w:r>
        <w:t>4.1Â Â Â Â  Unmittelbar nach seinem Unfall am 25. November 2009 klagte der BeschwerdefÃ¼hrer Ã¼ber Schmerzen paravertebral rechts im Bereich der oberen LendenwirbelsÃ¤ule (Urk. 11/3 S. 1). Der erstbehandelnde Arzt Dr. Z.___ berichtete Ã¼ber eine interspinÃ¶se Druckdolenz zwischen den LWK 2/3 und hielt fest, dass sich klinisch keine Anhaltspunkte fÃ¼r eine Lumboradikulopathie gefunden hÃ¤tten (E. 3.2). Mittels eines in der Folge am 30. November 2009 angefertigten MRIs der LWS (E. 3.3) konnte ein breiter rechtsbetonter Bandscheibenprolaps auf der HÃ¶he LWK 2/3 mit leichter Kaudakompression festgestellt werden, welcher aufgrund des Signalbesatzes als frisch eingestuft werden konnte. Eine wesentliche konsekutive foraminale neuronale Kompression konnte ausgeschlossen werden. Hingegen fÃ¶rderte die Bildgebung weitere Bandscheibenprotrusionen bei erheblichen Intervertebralarthrosen in den drei unteren lumbalen Segmenten mit engen Foramina in der HÃ¶he LWK 4/5 rechts sowie LWK 5/S1 zutage. Die beigezogenen Spezialisten Dr. B.___ und Dr. C.___ bestÃ¤tigten diese Befunde und nannten als Diagnose ein traumatisches lumbovertebrales Schmerzsyndrom (E. 3.5 und 3.6). Â Â Â Â</w:t>
      </w:r>
    </w:p>
    <w:p>
      <w:r>
        <w:t>Â Â Â Â Â Â Â Â  GemÃ¤ss den Berichten des behandelnden Arztes Dr. Z.___ vom Januar 2010 (E. 3.4) sowie Dr. A.___ (E. 3.3) ist ein Teil der Symptomatik sicher durch den neu aufgetretenen lumbalen Bandscheibenvorfall (LWK 2/3) hervorgerufen worden, aufgrund der weiteren degenerativen VerÃ¤nderungen in den anderen Segmenten mit Diskusprotrusionen bestand beim BeschwerdefÃ¼hrer jedoch eine entsprechende PrÃ¤disposition.</w:t>
      </w:r>
    </w:p>
    <w:p>
      <w:r>
        <w:t>Â Â Â Â Â Â Â Â  GestÃ¼tzt auf diese unbestritten gebliebenen medizinischen EinschÃ¤tzungen ist davon auszugehen, dass beim BeschwerdefÃ¼hrer bereits vor dem Unfallereignis ein krankhafter Vorzustand im Sinne von degenerativen VerÃ¤nderungen bestand, welcher das Beschwerdebild mitbestimmt.</w:t>
      </w:r>
    </w:p>
    <w:p>
      <w:r>
        <w:t>4.2Â Â Â Â  Zusammenfassend geht aus der oben erwÃ¤hnten medizinischen Aktenlage hervor, dass der BeschwerdefÃ¼hrer nach dem versicherten Unfallereignis vom 25. November 2009 an einem akuten rechtsbetonten Bandscheibenprolaps auf HÃ¶he LWK 2/3 sowie an weiteren Bandscheibenprotrusionen bei erheblichen Intervertebralarthrosen in den drei unteren lumbalen Segmenten mit engen Foramina in HÃ¶he LWK 4/5 rechts sowie LWK 5/S1 litt.</w:t>
      </w:r>
    </w:p>
    <w:p>
      <w:r>
        <w:t>Â Â Â Â Â Â Â Â  Bei einer Diskushernie (Bandscheibenvorfall, Bandscheibenprolaps) handelt es sich um eine Verlagerung oder um einen Austritt von Gewebe des Nucleus pulposus der Bandscheibe durch Risse im Anulus fibrosus (Psychrembel, Klinisches WÃ¶rterbuch, 259. Auflage, S. 174).</w:t>
      </w:r>
    </w:p>
    <w:p>
      <w:r>
        <w:t>4.3Â Â Â Â  SUVA-Kreisarzt Dr. D.___ stellte in seinem Bericht vom 19. Januar 2011 (E. 3.7) fest, dass die AbklÃ¤rungen ausschliesslich degenerative VerÃ¤nderungen der WirbelsÃ¤ule ohne frische traumatische LÃ¤sionen ergeben hÃ¤tten. Es handle sich daher um einen Vorzustand und die anhaltende SchmerzsituationÂ  sei eindeutig durch die degenerativen VerÃ¤nderungen und die Kompression der neurogenen Strukturen erklÃ¤rt. Dr. D.___ gelangte zum Schluss, ein Zusammenhang zwischen dem erwÃ¤hnten Ereignis und den langandauernden Schmerzen sei mÃ¶glich, bei BerÃ¼cksichtigung der anatomisch-pathologischen, bildgebenden Situation jedoch unwahrscheinlich. Falls trotzdem von einer vorÃ¼bergehenden Verschlimmerung des Vorzustandes auszugehen sei, seien die Beschwerden hÃ¶chstens begrenzt zu Ã¼bernehmen und der Schnittzeitpunkt mÃ¼sste spÃ¤testens auf den 12. Mai 2010 festgelegt werden.</w:t>
      </w:r>
    </w:p>
    <w:p>
      <w:r>
        <w:t>Â Â Â Â Â Â Â Â  Die Beurteilung durch Dr. D.___ berÃ¼cksichtigt zwar die medizinischen Vorakten sowie die geklagten Beschwerden des BeschwerdefÃ¼hrers, kann jedoch nicht ohne weiteres nachvollzogen werden. So verneint er in seinem Bericht einen natÃ¼rlichen Kausalzusammenhang ganz, obwohl die Beschwerdegegnerin die entsprechende VerfÃ¼gung vom 14. Oktober 2010 wiedererwÃ¤gungsweise aufhob und in der VerfÃ¼gung vom 11. MÃ¤rz 2011 doch zumindest fÃ¼r die Zeit bis zum 12. Mai 2010 von unfallkausalen Folgen ausging. Weiter widerspricht seine Beurteilung sÃ¤mtlichen Ã¼brigen medizinischen Berichten, welche neben den degenerativen VerÃ¤nderungen auch einen akuten Bandscheibenprolaps schildern. Zudem fÃ¼hrte Dr. D.___ in seiner Beurteilung lediglich die bereits bekannten Diagnosen auf und machte keine nÃ¤heren Angaben dazu, weshalb die nach dem 12. Mai 2010 bestehenden Beschwerden nicht mehr unfallbedingt sein sollen.</w:t>
      </w:r>
    </w:p>
    <w:p>
      <w:r>
        <w:t>4.4Â Â Â Â  Es entspricht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Als weitgehend unfallbedingt kann ein Bandscheibenvorfall betrachtet werden, wenn das Unfallereignis von besonderer Schwere und geeignet war, eine SchÃ¤digung der Bandscheibe herbeizufÃ¼hren, und die Symptome der Diskushernie (vertebrales oder radikulÃ¤res Syndrom) unverzÃ¼glich und mit sofortiger ArbeitsunfÃ¤higkeit aufgetreten sind. Wird die Diskushernie durch den Unfall lediglich ausgelÃ¶st, nicht aber (weitgehend) verursacht, Ã¼bernimmt die Unfallversicherung den durch das Unfallereignis ausgelÃ¶sten Beschwerdeschub, spÃ¤tere Rezidive dagegen nur, wenn eindeutige BrÃ¼ckensymptome gegeben sind. Insbesondere mit dem letztgenannten Kriterium werden auch jene FÃ¤lle aufgefangen, bei denen der Unfall neben weiteren Faktoren lediglich eine Teilursache fÃ¼r die im Anschluss an das Ereignis aufgetretenen RÃ¼ckenbeschwerden darstellt. Vorausgesetzt ist indessen auch dort, dass die Symptome einer Diskushernie (vertebragenes oder radikulÃ¤res Syndrom) unmittelbar nach dem Unfall auftreten (Urteil des Bundesgerichts U 446/06 vom 4. Juli 2007 E. 4.1).</w:t>
      </w:r>
    </w:p>
    <w:p>
      <w:r>
        <w:t>4.5Â Â Â Â  Aufgrund der Ereignisschilderung (vgl. Urk. 11/1) und angesichts der vom Bundesgericht entwickelten Rechtsprechung ist das Ereignis vom 25. November 2009 als Unfall von nicht besonderer Schwere zu qualifizieren, welcher grundsÃ¤tzlich nicht geeignet war, BandscheibenschÃ¤digungen zu verursachen. Es ist deshalb davon auszugehen, dass der Bandscheibenprolaps nicht durch den Unfall vom 25. November 2009 verursacht worden ist. Die Angaben des BeschwerdefÃ¼hrers gegenÃ¼ber Dr. A.___ (E. 3.3), wonach er bereits seit Jahren unter chronischen RÃ¼ckenbeschwerden leide sowie die im MRI ausgewiesenen erheblichen degenerativen VerÃ¤nderungen sprechen ebenfalls fÃ¼r die Verursachung durch degenerative VerÃ¤nderungen. Â</w:t>
      </w:r>
    </w:p>
    <w:p>
      <w:r>
        <w:t>Â Â Â Â Â Â Â Â  GestÃ¼tzt auf die medizinische Aktenlage ist jedoch mit dem vorausgesetzten Beweisgrad der Ã¼berwiegenden Wahrscheinlichkeit davon auszugehen, dass die Symptomatik der Diskushernie durch das versicherte Unfallereignis vom 25. November 2009 ausgelÃ¶st wurde. FÃ¼r den durch das versicherte Unfallereignis ausgelÃ¶sten Beschwerdeschub der Diskushernie ist eine Leistungspflicht der Beschwerdegegnerin demnach zu bejahen.</w:t>
      </w:r>
    </w:p>
    <w:p>
      <w:r>
        <w:t>Â Â Â Â Â Â Â Â  Zu prÃ¼fen bleibt, ob der Beschwerdeschub Ã¼ber den Zeitpunkt des 12. Mai 2010 hinaus angehalten hat. Â</w:t>
      </w:r>
    </w:p>
    <w:p>
      <w:r>
        <w:t>4.6Â Â Â Â  Nach der Rechtsprechung kann eine richtunggebende, mithin dauernde, unfallbedingte Verschlimmerung einer vorbestandenen, degenerativen Erkrankung der WirbelsÃ¤ule nur als nachgewiesen gelten, wenn ein plÃ¶tzliches Zusammensinken der Wirbel sowie das Auftreten und Verschlimmern von Verletzungen nach einem Trauma radioskopisch erstellt sind (Urteil des EidgenÃ¶ssischen Versicherungsgerichtes U 248/05 vom 28. September 2005, E. 2.1 mit Hinweisen). Es entspricht einer medizinischen Erfahrungstatsache, dass selbst im Falle vorbestehender degenerativer Erkrankungen eine traumatische Verschlimmerung in der Regel nach sechs bis neun Monaten, spÃ¤testens aber nach einem Jahr abgeschlossen ist und lÃ¤nger dauernde Beschwerden bei einer einfachen Kontusion oftmals auf eine psychische AnpassungsstÃ¶rung oder Fehlentwicklung zurÃ¼ckgehen (Urteil des EidgenÃ¶ssischen Versicherungsgerichtes U 250/06 vom 17. Juli 2007, E. 4.2).</w:t>
      </w:r>
    </w:p>
    <w:p>
      <w:r>
        <w:t>4.7Â Â Â Â  Die Dauer des Beschwerdeschubes der Diskushernie bemisst sich also nach dem Zeitpunkt, wÃ¤hrend dem ein behandlungsbedÃ¼rftiger und/oder die ArbeitsfÃ¤higkeit beeintrÃ¤chtigender Gesundheitsschaden bestanden hat.</w:t>
      </w:r>
    </w:p>
    <w:p>
      <w:r>
        <w:t>Â Â Â Â Â Â Â Â  Die Beschwerdegegnerin ging im angefochtenen Eispracheentscheid gestÃ¼tzt auf die Beurteilung durch Dr. D.___ davon aus, dass der unmittelbar durch den Unfall ausgelÃ¶ste Beschwerdeschub bis am 12. Mai 2010 angehalten habe. Dieser Beurteilung kann nicht zugestimmt werden. So geht aus den Akten hervor, dass am 12. Mai 2010 eine erste fachÃ¤rztliche Untersuchung durch Dr. B.___ stattfand, nachdem die Symptomatik des BeschwerdefÃ¼hrers im Mai zugenommen hatte (Urk. 11/15/3). Vor diesem Hintergrund kann demnach nicht vom Erreichen des Status quo sine ausgegangen werden. Â</w:t>
      </w:r>
    </w:p>
    <w:p>
      <w:r>
        <w:t>Â Â Â Â Â Â Â Â  Am 8. September 2010 wurde der BeschwerdefÃ¼hrer vom zweiten beigezogenen Spezialisten Dr. C.___ untersucht. In seinem Bericht (Urk. 11/17/2-3) gab dieser an, der BeschwerdefÃ¼hrer sei aktuell weniger von Schmerzen geplagt, so dass eine Operation nicht dringend sei. Â</w:t>
      </w:r>
    </w:p>
    <w:p>
      <w:r>
        <w:t>Â Â Â Â Â Â Â Â  Somit ist aufgrund der medizinischen Akten davon auszugehen, dass der durch den Unfall ausgelÃ¶ste Beschwerdeschub der Diskushernie Ã¼ber den 12. Mai 2010 hinaus angehalten und sich das Schmerzsyndrom erst im Zeitpunkt der Untersuchung vom 8. September 2010 beruhigt hatte. Diese Beurteilung steht zudem mit der bundesgerichtlichen Rechtsprechung im Einklang, wonach es der medizinischen Erfahrung entspricht, dass der organische Zustand des RÃ¼ckens nach allfÃ¤llig erlittenen Verletzungen wie Prellung, Verstauchung oder Zerrung in der Regel sechs Monate beziehungsweise bei degenerativen VerÃ¤nderungen spÃ¤testens ein Jahr nach dem Unfall wieder so weit hergestellt ist, wie er es auch wÃ¤re, wenn sich der Unfall nicht ereignet hÃ¤tte (vgl. etwa Urteile des Bundesgerichts 8C_744/2008 vom 26. November 2008, und 8C_29/2009 vom 1. Mai 2009, E. 3.5, je mit Hinweisen).</w:t>
      </w:r>
    </w:p>
    <w:p>
      <w:r>
        <w:t>4.8Â Â Â Â  Nach dem Gesagten bleibt festzuhalten, dass die Beschwerdegegnerin ihre Leistungspflicht im Zusammenhang mit dem Ereignis vom 25. November 2009 zu Unrecht ab dem 12. Mai 2010 verneint hat, weshalb der angefochtene Einspracheentscheid in teilweisser Gutheissung der Beschwerde aufzuheben und festzustellen ist, dass der BeschwerdefÃ¼hrer Ã¼ber den 12. Mai 2010 hinaus bis zum 8. September 2010 Anspruch auf die gesetzlichen Leistungen der Unfallversicherung hat.</w:t>
      </w:r>
    </w:p>
    <w:p>
      <w:r>
        <w:t>5.Â Â Â Â Â Â  Bei diesem Ausgang des Verfahrens hat der BeschwerdefÃ¼hrer Anspruch auf eine ParteientschÃ¤digung. Diese ist nach Art. 61 lit. g ATSG in Verbindung mit Â§ 34 des Gesetzes Ã¼ber das Sozialversicherungsgericht (GSVGer) ohne RÃ¼cksicht auf den Streitwert nach der Bedeutung der Streitsache und nach der Schwierigkeit des Prozesses zu bemessen. In Anwendung dieser GrundsÃ¤tze rechtfertigt sich die Zusprechung einer ProzessentschÃ¤digung von Fr. 1Â200.--.</w:t>
      </w:r>
    </w:p>
    <w:p>
      <w:r>
        <w:t>Â Â Â Â Â Â Â Â  Â Â Â Â Â Â Â Â</w:t>
      </w:r>
    </w:p>
    <w:p>
      <w:r>
        <w:t>Das Gericht erkennt:</w:t>
      </w:r>
    </w:p>
    <w:p>
      <w:r>
        <w:t>1.Â Â Â Â Â Â Â Â  In teilweiser Gutheissung der Beschwerde wird der Einspracheentscheid der SUVA vom 18. Mai 2011 aufgehoben und es wird festgestellt, dass der BeschwerdefÃ¼hrer fÃ¼r die Folgen des Ereignisses vom 25. November 2009 bis zum 8. September 2010 Anspruch auf die gesetzlichen Leistungen hat.</w:t>
      </w:r>
    </w:p>
    <w:p>
      <w:r>
        <w:t>2.Â Â Â Â Â Â Â Â  Das Verfahren ist kostenlos.</w:t>
      </w:r>
    </w:p>
    <w:p>
      <w:r>
        <w:t>3.Â Â Â Â Â Â Â Â  Die Beschwerdegegnerin wird verpflichtet, dem BeschwerdefÃ¼hrer eine ProzessentschÃ¤digung von Fr. 1Â200.-- zu bezahlen.</w:t>
      </w:r>
    </w:p>
    <w:p>
      <w:r>
        <w:t>4.Â Â Â Â Â Â Â Â  Zustellung gegen Empfangsschein an:</w:t>
      </w:r>
    </w:p>
    <w:p>
      <w:r>
        <w:t>- RechtsanwÃ¤ltin Sandra Nussbaumer</w:t>
      </w:r>
    </w:p>
    <w:p>
      <w:r>
        <w:t>- Rechtsanwalt Dr. Christian SchÃ¼rer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