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UV.2011.00104 vom 31. Oktober 2014</w:t>
      </w:r>
    </w:p>
    <w:p>
      <w:r>
        <w:t>ZH Sozialversicherungsgericht, 2014-10-31, DE</w:t>
      </w:r>
    </w:p>
    <w:p>
      <w:r>
        <w:rPr>
          <w:b/>
        </w:rPr>
        <w:t xml:space="preserve">Quelle: </w:t>
      </w:r>
      <w:r>
        <w:t>https://mcp.opencaselaw.ch/entscheid/zh_sozialversicherungsgericht_UV.2011.00104</w:t>
      </w:r>
    </w:p>
    <w:p>
      <w:r>
        <w:t>FR: ZH_SOZIALVERSICHERUNGSGERICHT UV.2011.00104 du 31 octobre 2014</w:t>
      </w:r>
    </w:p>
    <w:p>
      <w:r>
        <w:t>IT: ZH_SOZIALVERSICHERUNGSGERICHT UV.2011.00104 del 31 ottobre 2014</w:t>
      </w:r>
    </w:p>
    <w:p>
      <w:pPr>
        <w:pStyle w:val="Heading2"/>
      </w:pPr>
      <w:r>
        <w:t>Erwägungen</w:t>
      </w:r>
    </w:p>
    <w:p>
      <w:r>
        <w:rPr>
          <w:b/>
        </w:rPr>
        <w:t>E. 1</w:t>
      </w:r>
    </w:p>
    <w:p>
      <w:r>
        <w:t>X.___ , geboren 1982, war als arbeitslose Person durch die Schweizerische Unfallversicherungsanstalt (SUVA) obligatorisch gegen die Folgen von Unfällen versichert , als sie am 10. Januar 2008 in einen Verkehrsunfall verwickelt wurde und dabei eine Distorsion der Halswirbelsäule (HWS) sowie eine Kontusion der Brust wirbelsäule (BWS) erlitt (Arztzeugni s UVG vom 9. Februar 2008, Urk. 11/4).</w:t>
      </w:r>
    </w:p>
    <w:p>
      <w:r>
        <w:t>Mit Verfügung vom 14. September 2010 stellte die SUVA gut zweieinhalb Jahre nach dem Unfall</w:t>
      </w:r>
    </w:p>
    <w:p>
      <w:r>
        <w:t>mangels Nachweisbarkeit und Adäquanz der noch geklagten Beschwerden die bis dahin erbrachten Versicherungsleistungen per 30. Sep tember 2010 ein und verneinte einen Anspruch auf eine Invalidenrente und eine Integritätsentschädigung (Urk. 11/150) . Hiergegen erhob die Versi cherte am 14. Oktober 2010 Einsprache (Urk. 11/153), welche die SUVA mit Einsprache entsche id vom 4. März 2011 ab wies (Urk. 2).</w:t>
      </w:r>
    </w:p>
    <w:p>
      <w:r>
        <w:rPr>
          <w:b/>
        </w:rPr>
        <w:t>E. 2</w:t>
      </w:r>
    </w:p>
    <w:p>
      <w:r>
        <w:t>Hiergegen erhob X.___ am 6. April 2011 Beschwerde (Urk. 1) und bean tragte zusammengefasst, die Sache sei mit der Feststellung an die Beschwerde gegnerin zurückzuweisen, dass sich der Gesundheitszustand noch nic ht stabili siert habe; eventualiter unter Anweisung der Beschwerdegegnerin, es sei eine interdisziplinäre Begutachtung zu veranlassen. Subeventualiter beantragte sie, es seien die gesetzlichen Leistungen nach Massgabe einer Erwerbsunfähigkeit von mindestens 20 % und nach Massgabe eines noch festzustellenden Integra tionsschadens (richtig: Integritätsschadens) in der Höhe von mindestens 10 % auszurichten . Sub sub enventualiter sei das Verfahren bis zum Abschluss der laufenden Infiltrationstherapie und bis zum Abschluss der laufenden berufli chen Integration (ca. Juli 2011) zu sistieren. Die Beschwerdegegnerin sei ausser dem zu verpflichten, die Kosten der begonnenen Infiltrationstherapie und die Honorarkosten von Dr. med. Y.___ zu übernehmen. Es sei eine öffent liche Gerichtsverhandlung nach Art. 6 Ziff. 1 EMRK mit Publikums- und Presse anwesenheit einzuberufen und durchzuführen.</w:t>
      </w:r>
    </w:p>
    <w:p>
      <w:r>
        <w:t>Am 27. April 2011 (Urk. 6), am 29. Juni 2011 (Urk. 13 ), am 5. Juli 2011 (Urk. 15) und am 24. August 2011 (Urk. 18) reichte die Beschwerdeführerin weitere Unterlagen nach (Urk. 3/16-17; Urk. 14; Urk. 16 ; Urk. 19).</w:t>
      </w:r>
    </w:p>
    <w:p>
      <w:r>
        <w:t>In ihrer Beschwerdeantwort vom 19 . Mai 2011 schloss die Beschwerdegegnerin auf Abweisung der Beschwerde (Urk. 10), was der Beschwerdeführerin am 1. Juni 2011 mitgeteilt wurde (Urk. 12).</w:t>
      </w:r>
    </w:p>
    <w:p>
      <w:r>
        <w:t>Am 23. November 2011 stellte die Beschwerdeführerin ein Gesuch um Sistie rung des Beschwerdeverfahrens bis zum rechtskräftigen Abschluss des Abklä rungsverfahrens der Eidgenössischen Invalidenversicherung (IV, (Urk. 20), wel ches mit Verfügung vom 1. Dezember 2011 (Urk. 21) bewilligt wurde. Am 20. Januar 2012 reichte sie weitere Unterlagen ein (Urk. 23-24). Mit Verfügung vom 18. Oktober 2013 wurde die Sistierung des Verfahrens aufgehoben, nach dem die Mitteilung der Invalidenversicherung vom 14. August 2013 über die abgeschlossene, rentenausschliessende Eingliederung ( Urk. 26) eingegangen war (Urk. 27).</w:t>
      </w:r>
    </w:p>
    <w:p>
      <w:r>
        <w:t>Am 17. März 2014 teilte die Beschwerdeführerin mit, dass sie an ihrem Antrag auf eine öffentliche Verhandlung festhalte ( Urk. 30). Am 24. April 2014 reichte sie erneut verschiedene Unterlagen ein (Urk. 31–32). Zu diesen nahm die Beschwerdegegnerin am 23. Mai 2014 Stellung (Urk. 33; Urk. 35) .</w:t>
      </w:r>
    </w:p>
    <w:p>
      <w:r>
        <w:t>Im Rahmen der am 28. Oktober 2014 durchgeführten Verhandlung beantragte die Beschwerdeführerin in ihrer Replik, es sei eine gerichtliche Begutachtung durchzuführen unter Einbezug der neuro- otologisch , der neuro-ophtalmologi schen , der neuro-psychologischen und der psychiatrischen Fachrichtung. Zudem sei von der Beschwerdegegnerin ein hochauflösendes MRT, eine Doppler-Sono graphie, ein Schädel-CT und eine allumfassende Angiographie zu veranlassen. Ferner beantragte sie, es seien die Haftpflichtakten beizuziehen und die Haft pflichtversicherung zum Verfahren beizuladen. Weiter seien die Akten der Inva lidenversicherung und der Arbeitslosenversicherung hinsichtlich der unternom menen Eingliederungsanstrengungen beizuziehen. Schliesslich sei über die gestellten Beweisanträge gerichtlich eine Beweisverfügung nach Art. 154 ZPO zu eröffnen (Protokoll S. 6 i.V.m . Urk. 41 S. 12 f.). In ihrer Duplik hielt die Beschwerdegegnerin am Einspracheentscheid und dem in der Beschwerdeant wort Vorgebrachten fest und schloss auf Abweisung der Beschwerde (Protokoll S. 6 f.).</w:t>
      </w:r>
    </w:p>
    <w:p>
      <w:r>
        <w:rPr>
          <w:b/>
        </w:rPr>
        <w:t>E. 2.1</w:t>
      </w:r>
    </w:p>
    <w:p>
      <w:r>
        <w:t>Der Unfall, welcher die hier strittigen Leistungen betrifft, ereignete sich, als die Beschwerdeführerin mit ihrem Personenwagen frontal mit einem anderen Per sonenwagen kollidierte, weil der Lenker des anderen Fahrzeugs einen durch ein Stoppsignal signalisierten Vortritt missachtet e und die Beschwerdeführerin nicht mehr rechtzeitig abbremsen konnte. Gemäss biomechanischer Kurzbeurteilung (Triage) vom 25. September 2008 (Urk. 11/35) erfuhr ihr Fahrzeug durch den frontalen Anprall eine Geschwindigkeitsänderung (delta-v) im Sinne einer Ver langsamung in Richtung der Fahrzeuglängsachse, die innerhalb eines Bereichs von 20–30 km/h gelegen haben dürfte.</w:t>
      </w:r>
    </w:p>
    <w:p>
      <w:r>
        <w:rPr>
          <w:b/>
        </w:rPr>
        <w:t>E. 2.2</w:t>
      </w:r>
    </w:p>
    <w:p>
      <w:r>
        <w:t>Die Beschwerdegegnerin verneinte ihre Leistungspflicht über zweieinhalb Jahre nach dem Unfallereignis vom 10. Januar 2008 per 30. September 2010 mit der Begründung, dass die bei der Beschwerdeführerin noch vorliegenden Kopf schmerzsymptome mit Migränesymptomen eines objektivierbaren organischen Substrats entbehren, da weder bildgebend noch anderswie eine unfallbedingte strukturelle Veränderung habe nachgewiesen werden können (Urk. 2 S. 4 ff.). Sie prüfte den adäquaten Zusammenhang der verbliebenen Beschwerden mit dem Unfallereignis und kam zum Schluss, dass die rechtsprechungsgemäss geforderten Kriterien nicht erfüllt seien (Urk . 2 S. 7 ff.).</w:t>
      </w:r>
    </w:p>
    <w:p>
      <w:r>
        <w:rPr>
          <w:b/>
        </w:rPr>
        <w:t>E. 2.3</w:t>
      </w:r>
    </w:p>
    <w:p>
      <w:r>
        <w:t>Die Beschwerdeführerin machte demgegenüber hauptsächlich geltend, dass der in ihrem Auftrag durch</w:t>
      </w:r>
    </w:p>
    <w:p>
      <w:r>
        <w:t>Dr. med. Y.___ , Spezialarzt FMH für Otorhin olaryngologie, Hals- und Gesichtschirurgie,</w:t>
      </w:r>
    </w:p>
    <w:p>
      <w:r>
        <w:t>erstatte te</w:t>
      </w:r>
    </w:p>
    <w:p>
      <w:r>
        <w:t>audio- neurootologische Bericht vom 16. Februar 2011 (Urk. 11/166)</w:t>
      </w:r>
    </w:p>
    <w:p>
      <w:r>
        <w:t>Anhaltspunkte dafür liefere, dass über den Zeitpunkt der Leistungseinstellung hinaus ein vielschichtig zusam menwirkendes somatisch-psychisches Beschwerdebild bestehe (Urk. 1 S.</w:t>
      </w:r>
    </w:p>
    <w:p>
      <w:r>
        <w:t>Ziff. 16–23 ). Genaueres müsste eine interdisziplinäre Begutachtung zeigen. Fer ner führte sie an, dass die Beschwerdegegnerin in anderen Leistungsfällen auch schon auf audio- neurootologische Untersuchungsberichte von Dr. Y.___ abgestellt habe (Urk. 1 Ziff. 24 , vgl. auch Urk. 41 ) . Andernorts hielt sie fest, dass aufgrund des genannten Berichtes ein objektivierbares organisches unfallkau sales Substrat habe nachgewiesen werden können, weshalb eine Adäquanzprü fung eigentlich obsolet sei. Der Unfall sei mindestens als Mitauslöser für die heutigen Beschwerden anzuseh en. Ferner müsse die psychische Problematik, insbesondere ob ein eigenständiges psychisches Leiden vorliege, untersucht werden. Auch die Adäquanzkriterien, sofern sie überhaupt zu prüfen seien , könnten aufgru nd der mangelhaften Abklärungen nicht schlüssig beurteilt wer den. Mindestens drei der Kriterien könnten aber als erfüllt betrachtet werden, womit mehrere Kriterien in gehäufter Form vorlägen (alles unter Urk. 1 Ziff. 25 , vgl. auch Urk. 41 ) . Schliesslich machte die Beschwerdeführerin geltend, die Beschwerdegegnerin habe den Fall ohnehin zu f rüh abgeschlossen , da es fach ärztlich ausgewiesen sei, dass ein somatisches Verbesserungspotential vorliege (Urk. 1 Ziff. 26 , vgl. auch Urk. 41 ) .</w:t>
      </w:r>
    </w:p>
    <w:p>
      <w:r>
        <w:rPr>
          <w:b/>
        </w:rPr>
        <w:t>E. 3</w:t>
      </w:r>
    </w:p>
    <w:p>
      <w:r>
        <w:t>10</w:t>
      </w:r>
    </w:p>
    <w:p>
      <w:r>
        <w:t>Dr. med. H.___ , Facharzt für Neurologie FMH, erstatte te</w:t>
      </w:r>
    </w:p>
    <w:p>
      <w:r>
        <w:t>der Beschwer degeg nerin am 7. August 2009 ein neurologisches Gutachten.</w:t>
      </w:r>
    </w:p>
    <w:p>
      <w:r>
        <w:t>Er beschrieb in seiner Zusammenfassung und Beurteilung (S. 13 ff.) den normalen Heilungs verlauf bei einer HWS-Distorsion, wie sie die Beschwerdeführerin erlitten hatte, und gab an, dass über einen Zeitraum von drei Monaten anhal tende oder gar zunehmende Zervikalbeschwerden , wie sie bei der Beschwerde führerin vorlägen, nicht dem erwartungsgemässen, verletzungskonformen Ver lauf einer ent zündlich- reparativen Gewebsreaktion nach einer mechanischen Weichteil verletzung mit Überdehnung von Bändern, Sehnen, Muskeln und Ner ven entsprechen würden. In dieser Situation müsse nach anderen unfallfremden Faktoren gesucht werden. Verschiedene wissenschaftliche Untersuchungen hätten sich mit den Faktoren beschäftigt, die zu einer Beschwerdechronifi zierung nach leichter HWS-Distorsion, wie man sie in 10 bis 15 % der Fälle finde, beitrügen. Hierbei handle es sich nicht um eine homogene Population, so dass die bestehenden Beschwerden und die sonstigen Umstände subtil zu diffe renzieren seien und individuelle Therapiestrategien in einem vorzugsweise mul timodalen Behandlungskonzept erfordern würden.</w:t>
      </w:r>
    </w:p>
    <w:p>
      <w:r>
        <w:t>Nach Literaturangaben begünstigten insbesondere psychische Faktoren und psy chiatrische Komorbidität , besonders depressive Erkrankungen sowie chroni sche Schmerzen einen protrahierten Verlauf. Im Fall der Beschwerdeführerin sei im weiteren Verlauf eine Depression diagnostiziert worden und sie klage über chronische, nicht ausreichend somatisch abstützbare Schmerzen. Daneben spielten gemäss Literatur psychosoziale und demographische Faktoren neben den direkten unfallbedingten Variablen eine Rolle. Nicht zuletzt begünstigten nach Literaturangaben auch unsachgemässe Behandlung, iatrogene Fehlattribu tion , inadäquate Unfallverarbeitung und juristische Interventionen sowie unan gemessene Vergeltungs- und Kompensationsforderungen eine Chronifizierung und Fixierung der Krankenrolle massgeblich. Bei der Beschwerdeführerin sei festzuhalten, dass keine adäquate Behandlung der im Vordergrund stehenden Kopfschmerzproblematik erfolge.</w:t>
      </w:r>
    </w:p>
    <w:p>
      <w:r>
        <w:t>Zur Frage, ob es im Rahmen des Ereignisses vom 10. Januar 2008 neben der leichten HWS-Distorsion zu einer leichten traumatischen Hirnverletzung gekommen sei, sei eine differenzierte Betrachtung notwendig. Zunächst sei fest zustellen, dass die echtzeitlichen Angaben, ob überhaupt ein Kopfanprall als notwendige Voraussetzung einer Kopfverletzung, stattgefunden habe, wider sprüchlich seien. So sei im HWS-Erstdokumentationsbogen vom Unfalltag ein Anprall des Kopfes gegen die Nackenstütze festgehalten. Im ersten Arztzeugnis des Spitals Z.___ , basierend auf eine r ambulante n Untersuchung am Unfalltag, würde dagegen keine Kopfverletzung erwähnt. Auch im Arztbrief über die Not fallbehandlung im Spital Z.___ sei festgestellt worden, dass kein Kopfanprall stattgefunden habe. Die spätere biomechanische Aufarbeitung des Unfalles habe ergeben, dass es sich allenfalls um einen energiearmen Kopfanprall gegen die Nackenstütze gehandelt haben könn t e, der biomechanisch nicht geeignet gewesen sei, eine Schädel-Hirnverletzung zu verursachen.</w:t>
      </w:r>
    </w:p>
    <w:p>
      <w:r>
        <w:t>Insoweit seien auch die wiederum diskrepanten echtzeitlichen Angaben zu einer stattgehabten Bewusstseinsveränderung oder einer posttraumatischen Amnesie eher kritisch zu bewerten. Im HWS-Erstdokumentationsbogen würden zwar eine Bewusstlosigkeit im Sekundenbereich und eine Erinnerungslücke von weniger als einer Minute genannt, wohingegen im Ambulanzbrief keine Gedächtnislücke festgehalten worden sei. Bei biomechanisch nicht relevantem Kopfanprall sei das von der Beschwerdeführerin berichtete „Schwarzwerden vor Augen“ und das „auf den Boden sinken“ beim Verlassen des Unfallfahrzeugs auch nicht als hirnorganisch bedingte Bewusstseinsveränderung, sondern eher als Kreislauf reaktion zu bewerten. Für eine psychogene Schockreaktion spreche zudem die mehrfach dokumentierte affektive Labilisierung nach dem Unfall.</w:t>
      </w:r>
    </w:p>
    <w:p>
      <w:r>
        <w:t>Unter Berücksichtigung aller Fakten könne eine im Rahmen des Unfaller eignisses stattgehabte traumatische Schädel-Hirnverletzung mit dem Grad der überwiegenden Wahrscheinlichkeit ausgeschlossen werden.</w:t>
      </w:r>
    </w:p>
    <w:p>
      <w:r>
        <w:t>Bei der aktuellen neurologischen Begutachtung schildere die Beschwerdeführe rin einen drei bis vier Wochen nach dem Unfallereignis erstmals aufgetretenen attackenartigen Kopfschmerz, der unter Berücksichtigung der Internationalen Kopfschmerzklassifikation ICHD-II der IHS (International Headache Society) eindeutig als Migräne mit Aura mit der Kodierung 1.2 zu diagnostizieren sei. Eine Migräne als zyklisch-konstitutionelle Kopfschmerzform mit hoher Spon tanprävalenz in der Normalbevölkerung könne aus heutiger fachlicher Sicht nicht durch eine HWS-Distorsion ausgelöst werden. Eine vorübergehende Ver schlechterung einer vorbestehenden Migräne sei gemäss medizinischer Studien dagegen über sechs bis zwölf Monate vorstellbar. Bei der Beschwerdeführerin fall e der Zeitpunkt der Migräneerstmanifestation überwiegend wahrscheinlich zufällig in die Zeit nach dem Unfall. Die von ihr selbst berichtete Latenz von drei bis vier Wochen stütze die Annahme einer nur zufälligen Koinzid enz. Würde man eine zeitlich begrenzte unfallbedingte Verschlechterung anerken nen, wäre dennoch allerspätestens nach einem Jahr von einer eigenständigen Dynamik des primären Kopfschmerzes auszugehen. Der hier vorliegende, sich sukzessive entwickelte Übergebrauch von Medikamenten sowie die psychiatri sche Komorbidität würden Risikofaktoren für e ine Chronifizierung darstellen.</w:t>
      </w:r>
    </w:p>
    <w:p>
      <w:r>
        <w:t>Unter Berücksichtigung der Medikamentenanamnese seien bei der Beschwerde führerin inzwischen die diagnostischen Kriterien eines Kopfschmerzes bei Medi kamentenübergebrauch gemäss ICHD-II-Kode 8.2 erfüllt . Es sei festzustellen, dass bei der Beschwerdeführerin aktuell keine adäquate Behandlung der Kopf schmerzen erfolge. So nehme sie regelmässig nicht unerhebliche Mengen des Triptans</w:t>
      </w:r>
    </w:p>
    <w:p>
      <w:r>
        <w:t>Maxalt</w:t>
      </w:r>
    </w:p>
    <w:p>
      <w:r>
        <w:t>und die initiierte Migräneprophylaxe mit dem Betablocker Inderal werde nicht konsequent betrieben . So nehme die Beschwerdeführerin das Medikament nur sporadisch unter der falschen Vorstellung, dass es zur symptomatischen Akutbehandlung diene. Hier wäre weitere Aufklärungsarbeit durch den behandelnden Neurologen zu leisten.</w:t>
      </w:r>
    </w:p>
    <w:p>
      <w:r>
        <w:t>Der klinisch-neurologische Untersuchungsbefund sei bei der aktuellen Begut ach tung unauffällig und die Halswirbelsäule nicht bewegungseinge schränkt gewesen. Es habe sich auch kein relevanter muskulärer Hartspann palpieren lassen und hätten sich keine umschriebenen Myogelosen im Bereich der Zervikal muskulatur gefunden. Eine klinisch relevante HWS-Problematik sei insoweit mit dem Grad der überwiegenden Wahrscheinlichkeit auszuschliessen.</w:t>
      </w:r>
    </w:p>
    <w:p>
      <w:r>
        <w:t>Organisch nachweisbare Beschwerden, die auf das Unfallereignis zurückzu führen seien, lägen damit keine vor. Als organisch nicht nachweisbare und glaubhafte Beschwerden bestünden Kopfschmerzen, die wie ausgeführt zu qua lifizieren seien. Die Migräne als zyklisch-konstitutionelle Kopfschmerzform stelle eine eigenständig e Krankheitsentität dar. Bei den sich sekundär ent wickelten Kopfschmerzen infolge Medikamentenübergebrauchs handle es sich um eine Folge der unsachgemässen Behandlung. Die Kopfschmerzen seien jedoch nicht mit überwiegender Wahrscheinlichkeit auf den Unfall vom 10. Januar 2008 zurückzuführen (Urk. 11/95) .</w:t>
      </w:r>
    </w:p>
    <w:p>
      <w:r>
        <w:rPr>
          <w:b/>
        </w:rPr>
        <w:t>E. 3.1</w:t>
      </w:r>
    </w:p>
    <w:p>
      <w:r>
        <w:t>Die Erstbehandlung am Unfalltag erfolgte im Spital Z.___ . Die Ärzte der chirur gischen Notfallstation berichteten, dass die Beschwerdeführerin mit der Ambulanz gebracht worden sei, nachdem sie mit ihrem Fahrzeug frontal in ein von links aus einer Stoppstrasse kommendes Auto gefahren sei. Sie sei ange gurtet gewesen, der Airbag sei ausgelöst worden. Es habe keinen Kopfanprall gegeben. Beim Aussteigen habe ihr ein Passant geholfen. Hierbei sei es ihr vor den Augen schwarz geworden und sie sei zu Boden gesunken. Sie sei weinend am Boden zu sich gekommen. An den Unfall könne sie sich gut erinnern. Es sei ihr schwindlig und ein bisschen übel gewesen. Der Kreislauf sei allzeit stabil gewesen. Als Diagnose nannten die Ärzte eine HWS-Distorsion Grad II, eine Thorax-</w:t>
      </w:r>
    </w:p>
    <w:p>
      <w:r>
        <w:t>und eine BWS-Kontusion. Die Halswirbelsäule sei sehr schmerzhaft mit Druckdolenz über der gesamten HWS mit Ausstrahlung vor allem in die rechte Schulter. Ebenfalls bestehe Druckdolenz über der Wirbelsäule interscapulär und am thorakolumbären Übergang sowie thorakal rechts. Es bestehe kein Achsen stossschmerz . Die Ohrenuntersuchung sei unauffällig gewesen. Es läge weder ein Thorax- oder Sternum - noch ein Beckenkompressionsschmerz vor. Sämtli che Extremitäten seien in allen Gelenken frei und schmerzlos beweglich ohne Druckdolenzen . Die Sensibilität sei symmetrisch und intakt. Die Röntgenauf nahmen böten keine Hinweise für Frakturen. Im Ultraschall gebe es keine Anzeichen für eine Organverletzung. Als Medikament habe sie 500mg Mepha dolor viermal täglich erhalten. Ebenfalls habe man ihr eine Infobroschüre über HWS-Distorsion und eine Verordnung für eine ambulante Physiotherapie abge geben. Eine Arbeitsunfähigkeit sei nicht attestiert worden , da die Beschwerde führerin zurzeit auf Arbeitssuche sei (Urk. 11/134) .</w:t>
      </w:r>
    </w:p>
    <w:p>
      <w:r>
        <w:rPr>
          <w:b/>
        </w:rPr>
        <w:t>E. 3.2</w:t>
      </w:r>
    </w:p>
    <w:p>
      <w:r>
        <w:t>Dr. med. A.___ , FMH Innere Medizin, berichtete am 3. Juni 2008, dass die Beschwerdeführerin nach dem Unfall zunächst keine Schmerzmittel eingenom men und erst vier Wochen später wegen persistierender Schmerzen im Rücken erstmals zu ihm in die Konsultation gekommen sei. Er habe ein posttraumati sches zerviko-thorakovertebrales Syndrom mit Myotendinosen bei Status nach Autounfall sowie nach Commotio cerebri diagnostiziert. Am 25. März 2008 seien erstmals heftige Kopfschmerzen aufgetreten. Die Schmerzen würden hauptsächlich auf der rechten Kopfseite empfunden, maximal unter dem rechten Auge, teilweise auch mit Sehstörungen und Lichtempfindlichkeit. Sie habe pri mär auf Triptane angesprochen ( Maxalt , Zomig). In den letzten Wochen hätten sich die Migräneattacken gehäuft auf zwei- bis dreimal pro Woche, teilweise mit Erbrechen u nd zunehmend schlechterem Anspre chen auf Triptane . Aus diesem Grund, und auch weil die Beschwerdegegnerin ei ne Abklärung wünschte, wies Dr. A.___ die Beschwerdeführerin Dr. med. B.___ , FMH Neurologie, zur neurologischen Untersuchung zu (Urk. 11/20).</w:t>
      </w:r>
    </w:p>
    <w:p>
      <w:r>
        <w:rPr>
          <w:b/>
        </w:rPr>
        <w:t>E. 3.3</w:t>
      </w:r>
    </w:p>
    <w:p>
      <w:r>
        <w:t>Dr. B.___ gab am 25. Juni 2008 an, dass die HWS eingeschränkt beweglich sei, vor allem für die Reklination und für die Kopfrotation nach rechts. Palpato risch habe er eine verdickte und druckdolente Nacken- und Schultermuskultur rechts deutlicher als links festgestellt. Neurologische Ausfälle bestünden keine. Der neurologische Untersuch habe keine Hinweise für traumatische Gefässschä den erbracht. Der EEG-Befund sei normal, die visuell evozierten Potentiale beidseits im Normbereich. Eine Verletzung am Nervensystem sei wenig wahr scheinlich. Er empfehle die Aufnahme einer Physiotherapie mit ergänzend leichter Aktivierung (Urk. 11/24) .</w:t>
      </w:r>
    </w:p>
    <w:p>
      <w:r>
        <w:rPr>
          <w:b/>
        </w:rPr>
        <w:t>E. 3.4</w:t>
      </w:r>
    </w:p>
    <w:p>
      <w:r>
        <w:t>Im Auftrag der Beschwerdegegnerin wurde am 25. September 2008 eine biome chanische Kurzbeurteilung (Triage) durchgeführt. In der biomechanischen Bewertung wurde ange geben, dass keine biomechanisch relevanten Besonder heiten aktenkundig seien, weder bezüglich der Kollisionsumstände noch der persönlichen Anamnese, so dass keine Abweichung vom Normalfall vorliege. Aus biomechanischer Sicht ergebe sich aufgrund der technischen Triage und der medizinischen Unterlage, dass die anschliessend an das Ereignis bei der Beschwerdeführerin festgestellten von der HWS ausgehenden Beschwerden und Befunde durch die Kollisionseinwirkung im Normalfall eher erkl ärbar seien. Für die Diagnose „C ommotio cerebri“ würden sich anhand der vorliegenden Anga ben eines Kopfanpralls an die Kopfstütze – bei einer frontalen Kollision könne dies nur beim energiearmen Rückprall entstehen – und einer mutmasslichen Kreislaufschwäche nach dem Aussteigen ohne wesentliche Gedächtnislücke aus biomechanischer Sicht keine Hinweise ergeben . Im Gegenteil: ein organisch bedingter Hirnschaden sei infolge der Kollision auszuschliessen. Bei Kollisionen oder auch anderen mechanischen Ereignissen, die überraschend auftreten wür den und mit erheblichen Geräuschen und einer unbewussten Angstsituation verbunden seien, werde von den Beteiligten häufig berichtet, sie seien anschliessend „benommen“, „verwirrt“, „erschreckt“ oder gar „bewusstlos“ gewesen. Es könne durch eine als gefährlich oder bedrohlich erscheinende Situ ation auch dazu kommen, dass man sich an die Details des Ereignisses nicht mehr genau erinnern könne. Wenn – wie hier – durch die biomechanische Analyse und die Aktenlage erstellt sei, dass erstens kein Kopfanprall stattgefun den hatte und dass zweitens ein Beschleunigungsmechanismus bei der ermittel ten kollisionsbedingten Geschwindigkeitsänderung bezüglich des Gehirnes in einem nur unerheblichem Ausmass habe stattfinden können, so ergebe sich aus biomechanischer Sicht, dass ein echter, hirnorganisch bedingter Bewusstseins verlust , welcher allenfalls auf eine „milde traumatische Hirnverletzung“ hin weisen könnte, auszuschliessen sei (Urk. 11/35) .</w:t>
      </w:r>
    </w:p>
    <w:p>
      <w:r>
        <w:rPr>
          <w:b/>
        </w:rPr>
        <w:t>E. 3.5</w:t>
      </w:r>
    </w:p>
    <w:p>
      <w:r>
        <w:t>Dr. med. C.___ , Spezialarzt FMH für Innere Medizin, berichtete am 18. November 2008, dass er die Beschwerdeführerin neu hausärztlich betreue. Sie leide seit dem Unfall an Nackenschmerzen und zusätzlichen unspezifischen Gesundheitsstörungen. Zudem bestehe eine mittelschwere Depression (Urk. 11/40).</w:t>
      </w:r>
    </w:p>
    <w:p>
      <w:r>
        <w:rPr>
          <w:b/>
        </w:rPr>
        <w:t>E. 3.6</w:t>
      </w:r>
    </w:p>
    <w:p>
      <w:r>
        <w:t>Am 20. Januar 2009 erfolgte eine kreisärztl iche Untersuchung. Dr. med. D.___ , Facharzt FMH für Physikalische Medizin und Rehabilitation führte an, dass bei der Beschwerdeführerin eine residuelle , eher gering ausge prägte linksseitige Zervikalgie bestehe sowie recht s</w:t>
      </w:r>
    </w:p>
    <w:p>
      <w:r>
        <w:t>ein hemikranieller</w:t>
      </w:r>
    </w:p>
    <w:p>
      <w:r>
        <w:t>migräne artiger Kopfschmerz nach Frontalkollision ohne Nachweis struktureller Läsionen im Bereich der HWS. Ferner liege eine Dep ression vor.</w:t>
      </w:r>
    </w:p>
    <w:p>
      <w:r>
        <w:t>Ein Jahr nach dem Unfallereignis bestünden im Bereich der HWS noch geringfü gige Restbeschwerden. Strukturell nachweisbare Läsionen seien im Bereich der HWS nicht gefunden worden, neurologische Auffälligkeiten oder De fizite seien ebenfalls zu keinem Zeitpunkt aufgetreten. Da muskulär keine Auffälligkeiten tastbar seien und lediglich leichte</w:t>
      </w:r>
    </w:p>
    <w:p>
      <w:r>
        <w:t>Druckdolenzen bestünden sowie die HWS frei beweglich sei, sei die HWS-Distorsion mit Kategorie-III zu qualifizieren.</w:t>
      </w:r>
    </w:p>
    <w:p>
      <w:r>
        <w:t>Die Beschwerdeführerin habe angegeben, dass relativ frühzeitig ca. eine Woche nach dem Unfallereignis Migräneattacken aufgetreten seien. Von medizinischer Seite werde dies erstmals von Dr. A.___ genannt (vgl. E . 3.2 ), welcher sinnvoll erweise eine Behandlung mit Triptanen begonnen habe, worunter die Beschwer deführerin eine deutliche Linderung erfahren habe. In der neurologischen Untersuchung bei Dr. B.___ sei dann allerdings keine mögliche posttrauma tische Migräne benannt worden. Das Fehlen von Kopfschmerzen vor dem Unfall und die recht typischen migräneartigen Beschwerden, die gut auf die Triptane angesprochen und deutlich remittiert seien, bewege ihn dazu, mindestens initial von Unfallfolgen auszugehen und die Medikamentenkosten zu Lasten der Beschwerdegegnerin zu sehen. Inwiefern die Migränesymptomatik von der erst ein halbes Jahr nach dem Unfallereignis aufgetretenen Depression akzentuiert oder auch durch die Eisenmangelanämie beeinflusst worden sei, sei schwer zu beurteilen. Es sei schon vorstellbar, dass diese zusätzlichen Aspekte einen nicht unfallbedingten Einfluss auf die Migräne verursacht hätten. Erfreulicherweise nehme die Anfallshäufigkeit jedoch deutlich ab. Die Beschwerdeführerin sei aktuell ganztä g ig arbeitsfähig, jedoch sollten noch keine allzu hellen oder stark wechselnden Lichtverhältnisse vorherrschen und noch keine Tätigkeiten ver richtet werden, bei denen die HWS länger andauernd in einer Rotation, Inklina tion oder Flexion im letzten Drittel des vollen Bewegungsausmasses gehalten werden m ü ss e (Urk. 11/47) .</w:t>
      </w:r>
    </w:p>
    <w:p>
      <w:r>
        <w:rPr>
          <w:b/>
        </w:rPr>
        <w:t>E. 3.7</w:t>
      </w:r>
    </w:p>
    <w:p>
      <w:r>
        <w:t>Am 11. Febru ar 2009 berichteten Dr. med. E.___ , FMH Psychiatrie und Psy chotherapie, und lic . phil. F.___ , Dipl. Analyt . Psychologin, Psy chotherapeutin SPV/ASP, dass die Beschwerdeführerin seit dem 1. Februar 2008 in ihrer psychiatrisch-psychotherapeutischen Behandlung sei, die Gesprächs therapie und Psychopharmakotherapie umfasse. Sie leide an einer schweren depressiven Episode ohne psychotische Symptome (ICD-10: F32.2, Urk. 11/56).</w:t>
      </w:r>
    </w:p>
    <w:p>
      <w:r>
        <w:rPr>
          <w:b/>
        </w:rPr>
        <w:t>E. 3.8</w:t>
      </w:r>
    </w:p>
    <w:p>
      <w:r>
        <w:t>Am 25. März 2009 gab Kreisarzt Dr. D.___ an, dass die Fragestellung noch offen sei, inwiefern die zum Zeitpunkt der kreisärztlichen Untersuchung noch eine Dynamik bezüglich der Anfallshäufigkeit aufweisenden migräneartigen Kopfschmerzen bereits einen Endzustand erreicht hätten bzw. ob die jetzigen Beschwer d en überhaupt noch unfallkausal seien. Für die Beantwortung dieser Fragestellung sei das Dossier der Neurologie vorzulegen (Urk. 11/62).</w:t>
      </w:r>
    </w:p>
    <w:p>
      <w:r>
        <w:rPr>
          <w:b/>
        </w:rPr>
        <w:t>E. 3.9</w:t>
      </w:r>
    </w:p>
    <w:p>
      <w:r>
        <w:t>Am 1. Ap ril 2009 berichtete Dr. med. G.___ , Facharzt FMH für Neurologie, dem Hausarzt der Beschwerdeführerin, Dr. A.___ , von seiner neurologischen Untersuchung. Die Beschwerdeführerin habe eine Kollision erlitten, wobei sie sich nicht an die Kollision erinnern könne. Es sei eine kurze Bewusstlosigkeit e ntstanden. Somit habe sie eine C ommotio cerebri erlitten. Die Hauptwirkung der Kollision sei jedoch neben dem Zervikalsyndrom eine neurovegetative Stö rung mit Migräne oder Migräneäquivalenten. Die Untersuchung habe eine ein geschränkte HWS im Bereich der Kopfgelenke und der unteren HWS bei Rota tionen kombiniert mit Inklination und Reklination gezeigt. Es bestehe eine Hypomobilität der Rotationen nach links im Sinne der muskulären Dysbalance . Es lägen keine sensomotorischen Ausfälle vor. Als Nebendiagnose liege eine Hauterkrankung vor. Bisher habe die Basistherapie nichts genützt, deshalb habe Inderal eingeführt werden müssen. Die Beschwerdeführerin verbrauche immer noch viel Maxalt . In der Physiotherapie werde sie weiter behandelt. Die Taval salbe die ne der Entspannung der Muskulatur. Die heutige Verordnung von Inderal 10 mg könne langsam bis 40 mg, dann 60 mg und bei guter Verträg lichkeit auch auf 80mg gesteigert werden, je nachdem, wie die Beschwerde führerin darauf anspreche. Es werde ein Migränekalender geführt. S tatt Maxalt Muster sei ein Zomig Nasenspray mitgegeben worden, der nach zehn Min uten wirke (Urk. 11/106).</w:t>
      </w:r>
    </w:p>
    <w:p>
      <w:r>
        <w:rPr>
          <w:b/>
        </w:rPr>
        <w:t>E. 3.12</w:t>
      </w:r>
    </w:p>
    <w:p>
      <w:r>
        <w:t>Dr. G.___ führte am 30 . Dezember 2009 aus, dass die Beschwerdeführerin vor dem Unfallereignis vom 10. Januar 2008 keine Migräne gehabt habe. Die Kopfschmerzen seien nach dem Unfall entstanden. Zwar stellten sie vom C ha rakter her Migräneäquivalente dar und sprächen auf die Akutbehandlung mit Maxalt an. Die Beschwerdeführerin habe für das Jahr 2009 zu viel Maxalt</w:t>
      </w:r>
    </w:p>
    <w:p>
      <w:r>
        <w:t>genommen, was auf einen Übergebrauch hinweise. Die Beschwerdeführerin habe Maxalt in der Überzeugung genommen, es handle sich um eine „ Kopf schmerzbehandlung “ und nicht lediglich um eine Akutmedikation. Allerdings würden genaue Statistiken über die Häufigkeit der Kopfschmerzen im Jahr 2008 und bis März 2009 fehlen. Die Beschwerdeführerin hätte ohne das Unfall e reig nis keine Triptane wie Maxalt genommen. Bei Absetzen des Maxalts habe sie wieder starke Migräne bekommen. Durch Einführung von Inderal sei jedoch die Frequenz geringer geworden bei gleichbleibender Intensität, allerdings bei einer Dosis von 40 mg. Die Dosis sei jetzt schrittweise auf 80 mg erhöht worden. Zusammenfassend könne gesagt werden, dass die Kriterien für Medikamenten-Übergebrauch-Kopfweh nicht ganz erfüll t seien, sondern nur teilweise (Urk. 11/106) .</w:t>
      </w:r>
    </w:p>
    <w:p>
      <w:r>
        <w:rPr>
          <w:b/>
        </w:rPr>
        <w:t>E. 3.13</w:t>
      </w:r>
    </w:p>
    <w:p>
      <w:r>
        <w:t>Am 25. Januar 2010 gab Dr. D.___ an, dass auch Dr. H.___ im Rahmen der Untersuchung zu seinem Gutachten eine völlig freie HWS vorgefunden habe. Es gehe hier, auch wenn Dr. G.___ nochmals ein Funktions-CT der HWS gemacht habe, nicht um eine strukturelle Folgeerscheinung im Bereich der HWS. Orga nisch</w:t>
      </w:r>
    </w:p>
    <w:p>
      <w:r>
        <w:t>nachweisbare strukturelle Schädigungen lägen keine vor. Die Frage sei einzig, ob es sich bei der Migräne um eine Unfallursache handle oder nicht. Dr. G.___</w:t>
      </w:r>
    </w:p>
    <w:p>
      <w:r>
        <w:t>sei hier offenbar anderer Ansicht als Dr . H.___ . Der medizinische End zustand sollte daher aus neurologischer Sicht beurteilt werden (Urk. 11/108) .</w:t>
      </w:r>
    </w:p>
    <w:p>
      <w:r>
        <w:rPr>
          <w:b/>
        </w:rPr>
        <w:t>E. 3.14</w:t>
      </w:r>
    </w:p>
    <w:p>
      <w:r>
        <w:t>Aus der I.___ wurde am 21. Juli 2010 berich tet, dass die Beschwerdeführerin an einer mittelgradigen depressiven Episode ohne somatisches Syndrom le ide (ICD-10: F32.10). In den letzten drei Wochen sei es zu einer Verschlechterung des Gesundheitszustands</w:t>
      </w:r>
    </w:p>
    <w:p>
      <w:r>
        <w:t>gekommen und sie habe vermehrt Kokain und Spee d konsumiert (Urk. 11/144).</w:t>
      </w:r>
    </w:p>
    <w:p>
      <w:r>
        <w:rPr>
          <w:b/>
        </w:rPr>
        <w:t>E. 3.15</w:t>
      </w:r>
    </w:p>
    <w:p>
      <w:r>
        <w:t>) indessen gar nicht mehr notwendig, so dass die die Beschwerdegegnerin zu Recht den Fallabschluss an die Hand genommen hatte.</w:t>
      </w:r>
    </w:p>
    <w:p>
      <w:r>
        <w:rPr>
          <w:b/>
        </w:rPr>
        <w:t>E. 3.16</w:t>
      </w:r>
    </w:p>
    <w:p>
      <w:r>
        <w:t>Am 25. Oktober 2010 berichtete Dr. G.___ , dass die Arbeitsfähigkeit der Beschwerdeführerin im Moment 20 % betrage. Es sei nochmals zu betonen, dass sie vor dem Unfall keinerlei Kopfschmerzen gehabt hätte. Nach dem Unfall sei die Beschwerdeführerin kurz bewusstlos gewesen. Es handle sich bei den Kopf schmerzen selbstverständlich nicht um eine angeborene Migräne, jedoch seien Migräneäquivalente nach HWS-Distorsionen bekannt, wahrscheinlich über das vertebrobasiläre System. Die Behandlung sei die gleiche wie bei einer angebore nen Migräne (Urk. 3/3).</w:t>
      </w:r>
    </w:p>
    <w:p>
      <w:r>
        <w:rPr>
          <w:b/>
        </w:rPr>
        <w:t>E. 3.17</w:t>
      </w:r>
    </w:p>
    <w:p>
      <w:r>
        <w:t>D r. med. Y.___ , Spezialarzt FMH für Otorhinolaryngologie, Hals- und Gesichtschirurgie, erstattete am 16. Februar 2011 im Auftrag der Beschwerde führerin einen a udio- neurootologischen Bericht. Dr. Y.___ erhob den ORL Status und nahm verschiedene audioneurootologische Untersuchungen vor (Audiometrie, visuell evozierte Potentiale, vestibulär evozierte</w:t>
      </w:r>
    </w:p>
    <w:p>
      <w:r>
        <w:t>myogene Poten tiale, klinische V estibularprüfung , Elektronystagmographie , computerisierte dynamische Posturographie , Neck Disability Index nach Vernon, Type-D Perso nality /DS-16 Fragebogen). Er stellte die folgenden Diagnosen: - Status nach zervik o-zephalem Akzelerations-/ Dezele rationstrauma mit - milder traumatischer Hirnverletzung - HWS-Distorsion im Rahmen der Frontalkollision vom 10. Januar 2008 - Posttraumatisches zerviko-zephales Syndrom und Funktionsstörung des pos tu ralen Kontrollsystems mit - zentral- vestibulärer Funktionsstörung - Hyperreaktivität des vestibulo-oculären Reflexes - Funktionsstörung des „ velocity</w:t>
      </w:r>
    </w:p>
    <w:p>
      <w:r>
        <w:t>storage “-Systems - visuo-oculomotorischer Funktionsstörung mit visuo-oculomotorischer Funktionsstörung - zerviko-proprio-nocizeptiver Funktionsstörung bei multisegmentalen Mikroläsionen der zervikalen Facettengelenke r echtsbetont mit rechtsbetonten Zerviko-Z ephalgien / zervikogenen Kopfschmerzen , „ third</w:t>
      </w:r>
    </w:p>
    <w:p>
      <w:r>
        <w:t>occipital</w:t>
      </w:r>
    </w:p>
    <w:p>
      <w:r>
        <w:t>headache “ rechts (Differentialdiagnose: posttraumati sches Migräne-Äquivalent) - „ analgesic</w:t>
      </w:r>
    </w:p>
    <w:p>
      <w:r>
        <w:t>overuse “-Syndrom</w:t>
      </w:r>
    </w:p>
    <w:p>
      <w:r>
        <w:t>In seiner Beurteilung führte Dr. Y.___ aus, dass das vorliegende Beschwerde bild anhand der gesamten Beurteilungskriterien ohne das Unfallereignis mit an Sicherheit grenzender Wahrscheinlichkeit nicht eingetreten wäre. Es gebe neben der manualmedizinischen Diagnostik nur wenige Testverfahren, welche Mikro läsionen im Bereich der zervikalen Bewegungssegmente, der Facetteng e lenke , des zervik o -kranialen Überganges, der zervikalen autochthonen Musku latur und des posturalen Kontrollsystems objektivieren könn t en. So eigne sich hierzu die ganze neuro- otometrische Testbatterie und speziell die modifizierte elektro nystagmographischen Untersuchungen mit Zerviko-Oculometrie . Dies seien Untersuchungen, welche bei der Beschwerdeführerin durchgeführt worden seien und welche patholog ische Befunde aufweisen würden. Der diagnostische Teil des Verfahrens nach P.___ müsste bei der Beschwerdeführerin noch durch geführt werden. Daneben nannte Dr. Y.___ noch drei weitere diagnosti sche Verfahren zum Nachweis von Mikroläsionen. Bis auf die von ihm durch geführte neuro- otometrische Testbatterie seien keine der diagnostischen Ver fahren bei der Beschwer deführerin durchgeführt worden.</w:t>
      </w:r>
    </w:p>
    <w:p>
      <w:r>
        <w:t>Obwohl bei der Beschwerdeführerin nicht der Schwindel und die Gleich gewichts störung mit visueller Symptomatik, sondern die Nacken- und Kopf schmerzen, im Vordergrund stünden, sei die von ihm durchgeführte Untersuchung absolut indiziert gewesen, da die oberen zervikalen Bewegungs segmente , aus welchen die Nacken- und Kopfschmerzen hervorgingen, wichti ger Teil des Gleichgewichtssystems und des po sturalen Kontrollsystems seien.</w:t>
      </w:r>
    </w:p>
    <w:p>
      <w:r>
        <w:t>Dr. Y.___ machte Ausführungen zu den Begriffen Kausalität, Kausalitätskette und Ätiologie und gab an, dass, wenn man seinen Bericht sorgfältig lese und alle Befunde der neuro- otometrischen Testbatterie analysiere, klar werde, dass die Kriterien für die Überprüfung der Ursache-Wirkung-Beziehung und für die Beurteilung der Unfallkausalität erfüllt und ausführlich begründet seien. Diese Befunde bzw. das neuro- otometrische Befundmuster liessen die posttraumati schen Beschwerden der Beschwerdeführerin objektivieren und stünden in guter Korrelation mit diesen. Durch diese objektiven Befunde und das deduktive und induktive Vorgehen könne man über die Analyse der von ihm erwähnten Kau salitätskette des Ursache-Folge-Zusammenhangs verlässliche Aussagen zur Unfallkausalität machen. Die unfallfremden Ursachen hätten aus ihrer eigenen Dynamik heraus mit überwiegender Wahrscheinlichkeit die posttraumatische Symptomatik nicht auslösen und die Arbeitsfähigkeit der Beschwerdeführerin nicht beeinträchtigen können. Da andere kausale Zusammenhänge auszu schliessen seien, stünden die posttraumatischen Beschwerden der Beschwerde führerin mit an Sicherheit grenzender Wahrscheinlichkeit im direkten, natürlich kausalen Zusammenhang mit dem Unfall vom 10. Januar 2008. Somit e rübrige sich die Adäquanzfrage.</w:t>
      </w:r>
    </w:p>
    <w:p>
      <w:r>
        <w:t>Anhand der aussagekräftigen sophistizierten n euro- otometrischen Testbatterie habe bei der Beschwerdeführerin im Rahmen eines posttraumatischen zerviko-enzephalen Syndroms mit milder traumatischer Hirnverletzung eine trimodale Funktionsstörung innerhalb des posturalen Kontrollsystems mit Funktionsstö rung im Bereich der oberen zervikalen Bewegungssegmente mit Mikroläsionen der zervikalen Facettengelenke festgestellt werden k önnen.</w:t>
      </w:r>
    </w:p>
    <w:p>
      <w:r>
        <w:t>Einerseits könne man eine zentral- vestibuläre Funktionsstörung und visuo-oculo motorische Funk tionsstörung im ponto-mesenzepha len Bereich, auf der Basis der multiloculären intraaxonalen und synaptischen Mikroläsionen mit Glutamat-Mik rointoxikation (funktionell) feststellen. Darüber hinaus könne man eine Hyperreaktivität des vestibulo-oculären Reflexes wegen der Enthem mung entlang des vestibulo-zerebellären Systems und auch auf objektiver Basis einer Funktionsstörung des „ velocity</w:t>
      </w:r>
    </w:p>
    <w:p>
      <w:r>
        <w:t>storage “-Systems im Hirnstamm mit redu zierter Konstante des vestibulo-oculären und optokinetischen Reflexes in Kom bination mit visuo-vestibulärer Integrationsstörung bei reduzierter Dominanz innerhalb des antizipierenden visuellen Systems (bei zusätzlicher verlängerter Latenz der visuellen Afferenz) feststellen. Alle diese Befunde mit unmittelbarer posttraumatischer Symptomatik am Unfallort mit kurzer Bewusstlosigkeit und Erinnerungslücken für Teile des Unfallhergangs sprächen unwiderlegbar für eine milde traumatische Hirnverletzung als Folge der Frontalkollision. Somit handle es sich auch um eine Commotio cerebri. Zusätzlich könne man anhand der bildgebenden Diagnostik in Übereinstimmung mit dem Beschwerdebild und den Ergebnissen der zer v iko-oculometrischen Testverfahren auch eine zerviko- proprio-nocizeptive Funktionsstörung rechtsbetont feststellen, mit einem Reiz zustand des zervikalen Rezeptoren-Poo l s und erhöhtem Gain entlang des zerviko-oculären und zerviko-collischen Reflexes rechtsbetont, was als patho gnomonisch für die Mikroläsionen im Bereich der Kapseln der zervikalen Facettengelenke anzusehen sei.</w:t>
      </w:r>
    </w:p>
    <w:p>
      <w:r>
        <w:t>Dieser lokalisatorische</w:t>
      </w:r>
    </w:p>
    <w:p>
      <w:r>
        <w:t>topo -anatomische Befund werde noch durch den Ablauf des Unfallherganges und die biomechanische und kinematische Belastung der zerviko -kranialen Region bekräftigt. Der Kopf der Beschwerdeführerin habe im Rahmen der Kollision in sehr kurzer Zeit von ca. 100 ms ein äquivalentes Gewicht von fast 90 kg erreicht. Die in den Akten liegende biomechanische Ku rzbeurteilung müsse daher dahin gehend korrigiert werden, dass die Beschwerden nach dem Unfall nicht nur „eher erklärbar“ seien, sondern als erklärbar betrachtet werden könnten. Auch die patientenimmanenten Risiko faktoren seien bei der Beschwerdeführerin nur ungenügend berücksich tigt wor den.</w:t>
      </w:r>
    </w:p>
    <w:p>
      <w:r>
        <w:t>Für die Entstehung und Ausbreitung der posttraumatischen Zerviko-Zephalgien sei die neuro-anatomische Verbindung zwischen der oberen zervikalen Re gion und dem zentralen Nervensystems sehr wichtig, was die Entstehung der post traumatischen Kopfschmerzen ( zervikogene Kopfschmerzen) mit Ausstrahlung bis zum Gesicht der Regi o</w:t>
      </w:r>
    </w:p>
    <w:p>
      <w:r>
        <w:t>temporo-mandibularis erkläre.</w:t>
      </w:r>
    </w:p>
    <w:p>
      <w:r>
        <w:t>Nach der Beurteilung von Dr. Y.___ und unter Einbeziehung von allen Aspek ten und Kriterien dieser unmittelbar nach dem Unfall aufgetretenen rechtsbetonten Nacken- und Kopfschmerzen ( Zerviko-Zephalgien ) handle es sich mit grosser Wahrscheinlichkeit um unfallassoziierte zervikogene Kopf schmerzen, was man definitiv durch die Radiofrequenz-Neurotomie der oberen Rami dorsales rechts auch ex juvantibus bestätigen könne.</w:t>
      </w:r>
    </w:p>
    <w:p>
      <w:r>
        <w:t>Das somatische Verbesserungspotential durch eine adäquate Therapie sei ohne Weiteres vorhanden.</w:t>
      </w:r>
    </w:p>
    <w:p>
      <w:r>
        <w:t>Anhand der erhobenen neuro- otometrischen Befunde und der Erfassung des Schwindel Handicap Index es könne man im Rahmen der SUVA/UVG Tabelle 14 und der subjektiven und objektiven Kriterien, aus rein neuro- otologischer Sicht einen Integritätsschaden von 25 % ausrechnen. Zu dieser Prozentzahl müsse natürlich der Integritätsschaden bezüglich Nacken- und Kopfschmerzen und der psychischen Symptomatik addiert werden (Urk. 11/166).</w:t>
      </w:r>
    </w:p>
    <w:p>
      <w:r>
        <w:rPr>
          <w:b/>
        </w:rPr>
        <w:t>E. 3.18</w:t>
      </w:r>
    </w:p>
    <w:p>
      <w:r>
        <w:t>Am 5. April 2011 berichteten Dr. rer . nat. K.___ , FA für Anästhesiologie und Intensivmedizin, FA Interventionelle Schmerztherapie, und Dr. L.___ ,</w:t>
      </w:r>
    </w:p>
    <w:p>
      <w:r>
        <w:t>Chiropraktor SCG/ECU, dass bei der Beschwerdeführerin ein zervikozephales</w:t>
      </w:r>
    </w:p>
    <w:p>
      <w:r>
        <w:t>Akzelerations-/ Dezelerationstrauma , ein zervikozephales und ein zervikobrachi ales Syndrom vorliege. Aller Wahrscheinlichkeit nach seien die Gelenke C2/3 und C5/6 verletzt. Der genaue Nachweis von solchen Verletzungen könne über diagnostische Blockaden nach ISIS-Richtlinien gewonnen werden. Falls solche Beweise möglich seien, bestehe die Therapie aus der Langzeitbetäubung der betreffenden Nerven (Urk. 3/8).</w:t>
      </w:r>
    </w:p>
    <w:p>
      <w:r>
        <w:rPr>
          <w:b/>
        </w:rPr>
        <w:t>E. 3.19</w:t>
      </w:r>
    </w:p>
    <w:p>
      <w:r>
        <w:t>Am 4. September 2013 gaben Dr. med. M.___ , FMH für Neurologie, und Dr. med. N.___ , Neurologe, an,</w:t>
      </w:r>
    </w:p>
    <w:p>
      <w:r>
        <w:t>dass sich bei der Beschwerdeführerin ein im Rahmen des Unfallgeschehens und auch mit zeitlichem Zusammenhang aufge tretene chronifizierte Kopfschmerzsymptomatik finde, die am ehesten als post traumatisches Kopfweh anhand der IHS-Kriterien klassifiziert werden könne (Urk. 32) .</w:t>
      </w:r>
    </w:p>
    <w:p>
      <w:r>
        <w:rPr>
          <w:b/>
        </w:rPr>
        <w:t>E. 3.20</w:t>
      </w:r>
    </w:p>
    <w:p>
      <w:r>
        <w:t>Am 1. März 2013 wurde aus der Klinik O.___ von einem unauffälligen MRT des Schädels und des Myelons ohne Hinweis für eine Enzephalomyelitis</w:t>
      </w:r>
    </w:p>
    <w:p>
      <w:r>
        <w:t>disseminata berichtet (Urk. 34).</w:t>
      </w:r>
    </w:p>
    <w:p>
      <w:r>
        <w:rPr>
          <w:b/>
        </w:rPr>
        <w:t>E. 4.1</w:t>
      </w:r>
    </w:p>
    <w:p>
      <w:r>
        <w:t>Aus den nachvollziehbaren, sich auf eine sorgfältige Auseinandersetzung mit den medizinischen Vorakten sowie auf die erforderlichen bildgebenden Unter suchungen stützenden Beurteilungen von Dr. D.___ , Dr. H.___ und Dr. J.___ geht eindeutig und übereinstimmend hervor, dass sich die von der Beschwerdeführerin geklagten Kopfschmerzen nicht auf eine unfallkausale strukturelle Läsion (insbesondere auf keine traumatische Hirnverletzung) zurückführen lassen und auch sonst unfallbedingt keinerlei nachweisbare strukturelle Veränderungen vorliegen. Dr. G.___ führt zur Plausibilisierung sei ner Beurteilung, dass die noch bestehenden Kopfschmerzen unfallkausal seien, nur das Argument „ post hoc propter hoc“ an und vermag diese Einschätzung nicht durch neurologisch nachweisbare Befunde zu untermauern. Diese Argu mentation alleine ist rechtsprechungsgemäss für die Begründung eines unfall versicherungsrechtlich relevanten Kausalzusammenhanges ungeeignet (BGE 119 V 335 E. 2b/ bb ) .</w:t>
      </w:r>
    </w:p>
    <w:p>
      <w:r>
        <w:t>Einzig Dr. Y.___</w:t>
      </w:r>
    </w:p>
    <w:p>
      <w:r>
        <w:t>erklärte gestützt auf seine audio-neu ro oto lo gischen Untersuchungsbefunde und insbesondere gestützt auf die fest ge stellten Mikroläsionen die bei der Beschwerdeführerin noch vorliegenden Beschwerden als unfallkausal. Gemäss bundesgerichtlicher Rechtsprech ung vermögen jedoch die von Dr. Y.___ praktizierten Untersuchungsmethoden keine Informationen zur Ätiologie der diagnostizierten Störungen und Läsionen und damit zur allfälligen Unfallkausalität zu liefern und insbesondere keine Unfallfolge organisch objektiv nachzuweisen ( Urteil 8C_614/2007 des Bundes gerichts vom 10. Juli 2008 E. 4.3 m.w.H . ) . Angesichts der begrenzten Erklä rungskraft der verwendeten Methode erweist sich damit das Gutachten von Dr. Y.___ per se als nicht geeignet, den Nachweis organischer Unfallfolgen zu erbringen. Dieses von der Beschwerdeführerin veranlasste Gutachten trägt damit nichts Wesentliches zur Aufklärung des rechtserheblichen Sachverhalts bei, es ist weder für die Entscheidfindung notwendig, noch ist darauf abzustel len. Bei den dadurch entstandenen Auslagen handelt es sich daher nicht um durch den Rechtsstreit verurs achte notwendige Kosten, die der Beschwerde führer in zu vergüten wären (vgl. BGE 115 V 62 ). Die Beschwerdeführerin hat in ihrer Replik neu beantragt, es sei eine bestehende Schwindelproblematik durch weitere Untersuchungen abzuklären. Eine Schwindelproblematik stand aber unter Berücksichtigung der Aktenlage nie im Vordergrund der Beschwerden. So gab die Beschwerdeführerin anlässlich der am 28. Oktober 2014 durchgeführten Verhandlung auf die entsprechende Nachfrage auch an, dass stets und vor nehmlich die Kopfschmerzattacken das Beschwerdebild bestimmt hatten, auch wenn anfänglich kurz nach dem Unfall auch ein Schwindel vorlag . Für weitere diesbezügliche Untersuchungen besteht daher kein Anlass.</w:t>
      </w:r>
    </w:p>
    <w:p>
      <w:r>
        <w:t>Unter Berücksichtigung der ganzen medizinischen Aktenlage ist somit mit der Beschwerdegegnerin davon auszugehen, dass k e in durch strukturelle Läsionen oder Veränderungen erkl ärbarer unfallbedingter Gesundheitsschaden vor liegt . Weitere medizinische Abklärungen sind daher entgegen der Auffassung der Beschwerdeführerin nicht erforderlich.</w:t>
      </w:r>
    </w:p>
    <w:p>
      <w:r>
        <w:rPr>
          <w:b/>
        </w:rPr>
        <w:t>E. 4.2.1</w:t>
      </w:r>
    </w:p>
    <w:p>
      <w:r>
        <w:t>Da keine objektivierbaren Unfallfolgen vorliegen, ist zu prüfen, ob die noch geklagten Beschwerden in einem adäquaten Kausalzusa mmenhang zum Unfall ereignis vom</w:t>
      </w:r>
    </w:p>
    <w:p>
      <w:r>
        <w:t>9. Februar 2008</w:t>
      </w:r>
    </w:p>
    <w:p>
      <w:r>
        <w:t>stehen. Da bei der Beschwerdeführerin in der ersten Zeit nach dem Unfall das typische Beschwerdebild einer HWS Distorsion zumindest teilweise vorlag, hat die Beschwerdegegnerin für die Beurteilung der Adäquanz folgerichtig die rechtsprechungsgemässen Kriterien bei Folgen eines Unfalls mit HWS-Schleudertrauma oder äquivalenter Verletzung (BGE 117 V 359, BGE 134 V 109) ohne organisch nachweisbare Funktionsausfälle herange zogen.</w:t>
      </w:r>
    </w:p>
    <w:p>
      <w:r>
        <w:t>Vorweg ist anzumerken, dass die Beschwerdegegnerin entgegen der Auffassung der Beschwerdeführerin die Adäquanzprüfung und damit den Fallabschluss nicht zu früh vorgenommen hat. Gemäss bundesgerichtlicher Rechtsprechung ergibt sich die Antwort auf die Frage, wann der Unfallversicherer einen Fall abzuschliessen und den Anspruch auf eine Invalidenrente und eine Integritäts entschädigung zu prüfen hat, aus Art. 19 UVG (BGE 134 V 109 E. 3.2 S. 113 und E. 4 S. 113 ff.). Laut Ab s. 1 Satz 1 dieser Norm entsteht der Rentenan spruch, wenn von der Fortsetzung der ärztlichen Behandlung keine namhafte Besserung des Gesundheitszustandes mehr erwartet werden kann und allfällige Eingliederungsmassnahmen der Invalidenversicherung abgeschlossen sind. Mit dem Rentenbeginn fallen gemäss Art. 19 Abs. 1 Satz 2 UVG die Heilbehandlung und die Taggeldleistungen dahin. Der Unfallversicherer hat demnach die Heil behandlung und das Taggeld nur solange zu gewähren, als von der Fortsetzung der ärztlichen Behandlung noch eine namhafte Besserung des Gesundheitszu standes erwartet werden kann. Trifft dies nicht mehr zu, ist der Fall unter Ein stellung der vorübergehenden Leistungen (Heilbehandlung, Taggeld) mit gleich zeitiger Prüfung des Anspruchs auf eine Invalidenrente und/oder eine Integritätsentschädigung abzuschliessen (BGE 134 V 109 E. 4.1 S. 113 f.). Was unter namhafter Besserung des Gesundheitszustandes zu verstehen ist, umschreibt das Gesetz nicht näher. Mit Blick darauf, dass die soziale Unfallver sicherung ihrer Konzeption nach auf die erwerbstätigen Personen ausgerichtet ist, ist dies nach Massgabe der zu erwartenden Steigerung oder Wiederherstel lung der Arbeitsfähigkeit, soweit unfallbedingt beeinträchtigt, zu bestimmen. Für die Einstellung der vorübergehenden Leistungen braucht der Entscheid der Invalidenversicherung über Eingliederungsmassnahmen indessen nicht abge wartet zu werden (Urteil des Bundesgerichts 8C_86/2014 vom 24. Juni 2014 E. 5.2 m.w.H .). D ie Verwendung des Begriffes „ namhaft" durch den Gesetzgeber verdeutlicht , dass die durch weitere Heilbehandlung zu erwartende Besserung ins Gewicht fallen muss ( BGE 134 V 109 E. 4.3 S. 115). Eine derart ins Gewicht fallende ärztliche Behandlung, Untersuchung oder Diagnostik war im Zeitpunkt der Adäquanzprüfung nach den nachvollziehbaren Ausführungen von Dr. J.___ ( E.</w:t>
      </w:r>
    </w:p>
    <w:p>
      <w:r>
        <w:rPr>
          <w:b/>
        </w:rPr>
        <w:t>E. 4.2.2</w:t>
      </w:r>
    </w:p>
    <w:p>
      <w:r>
        <w:t>Ausgangspunkt der Adäquanzprüfung bildet das (ob jektiv fassbare) Unfaller eignis . Für die Bejahung des adäquaten Kausalzusammenhangs ist im Einzelfall zu verlangen, dass dem Unfall eine massgebende Bedeutung für die bestehen den Beschwerden zukommt. Dies trifft dann zu, wenn er eine gewisse Schwere aufweist oder mit anderen Worten ernsthaft ins Gewicht fällt. Anknüpfend an das Unfallereignis ist – ausgehend vom augenfälligen Geschehensablauf – zu unterscheiden zwischen banalen bzw. leichten Unfällen</w:t>
      </w:r>
    </w:p>
    <w:p>
      <w:r>
        <w:t>einerseits, schweren Unfällen anderseits und schliesslich dem dazwischen liegenden mittleren Bereich. Während der adäquate Kausalzusammenhang in der Regel bei schwe ren Unfällen ohne Weiteres bejaht und bei leichten Unfällen verneint werden kann, lässt sich die Frage der Adäquanz bei Unfällen aus dem mittleren Bereich nicht aufgrund des Unfallgeschehens allein schlüssig beantworten. Es sind wei tere, objektiv erfassbare Umstände, welche unmittelbar mit dem Unfall in Zusammenhang stehen oder als direkte bzw. indirekte Folgen davon erscheinen, in eine Gesamtwürdigung einzubeziehen. Je nachdem, wo im mittleren Bereich der Unfall einzuordnen ist, und abhängig davon, ob einzelne dieser Kriterien in besonders ausgeprägter Weise erfüllt sind, genügt zur Bejahung des adäquaten Kausalzusammenhang ein Kriterium oder müssen mehrere herangezogen wer den (BGE 134 V 109 E. 10.1 S. 126 mit Hinweisen).</w:t>
      </w:r>
    </w:p>
    <w:p>
      <w:r>
        <w:rPr>
          <w:b/>
        </w:rPr>
        <w:t>E. 4.2.3</w:t>
      </w:r>
    </w:p>
    <w:p>
      <w:r>
        <w:t>Der Katalog der adäquanzrelevanten Kriterien lautet : - besonders dramatische Begleitumstände oder besondere Eindrücklichkeit des Unfalls; - die Schwere oder besondere Art der erlittenen Verletzungen; - fortgesetzt spezifische, belastende ärztliche Behandlung; - erhebliche Beschwerden; - ärztliche Fehlbehandlung, welche die Unfallfolgen erhebliche verschlimmert; - schwieriger Heilungsverlauf und erhebliche Komplikationen; - erhebliche Arbeitsunfähigkeit trotz ausgewiesener Anstrengungen .</w:t>
      </w:r>
    </w:p>
    <w:p>
      <w:r>
        <w:rPr>
          <w:b/>
        </w:rPr>
        <w:t>E. 4.2.4</w:t>
      </w:r>
    </w:p>
    <w:p>
      <w:r>
        <w:t>Massgebend für die Unfallschwere ist der augenfällige Geschehensablauf mit den sich dabei entwickelnden Kräften (Urteil 8C_150/2011 des Bundesgerichts vom 14. Februar 2012 E. 9.1 m.w.H .). Wie sich aus der biomechanischen Kurz beurteilung vom 25. September 2008 ( Urk. 11/35) ergibt , erfuhr das Fahrzeug der Beschwerdeführerin durch den frontalen Anprall eine Geschwindigk eitsän derung von ca. 20–30 km/h . Es handelt sich bei diesem Unfallereignis somit um einen Unfall, der als mittelschwer zu qualifizieren ist ( vgl. zum Beispiel Urteil U</w:t>
      </w:r>
    </w:p>
    <w:p>
      <w:r>
        <w:t>262/05 des Bundesgerichts vom 7. Mai 2007 E. 6.1 ), weshalb für die Beur teilung der Adäquanz die vorstehend erwähnten Kriterien in gehäufter oder auffallender Weise erfüllt sein müssen (BGE 134 V 109 E. 10.1) .</w:t>
      </w:r>
    </w:p>
    <w:p>
      <w:r>
        <w:rPr>
          <w:b/>
        </w:rPr>
        <w:t>E. 4.2.5</w:t>
      </w:r>
    </w:p>
    <w:p>
      <w:r>
        <w:t>Besonders dramatische Begleitumstände lagen beim Unfallereignis vom 9. Fe bruar 2008 keine vor. Ebenso wenig hatte der Unfall eine über das normale Mass hinausgehende Eindrücklichkeit, die – im Vergleich mit anderen derarti gen Unfallereignissen – als besonders bezeichnet werden könnte. Hauptsächlich litt die Beschwerdeführerin nach dem Unfall an den üblichen Beschwerden wie Kopf- und Nackenschmerzen und erfuhr</w:t>
      </w:r>
    </w:p>
    <w:p>
      <w:r>
        <w:t>somit keine Verletzungen , die sich ausserhalb des üblichen Rahmens bewegten und als schwer oder besonders geartet bezeichnet werden könnten. Die Beschwerdeführerin war nach dem Unfallereignis vorwiegend in hausärztlicher und physiotherapeutischer Behandlung und konsultierte zur Behandlung ihrer Kopfschmerzen den Neuro logen Dr. G.___ . Diese Massnahmen sind nach einem Unfall, wie ihn die Beschwerdeführerin erlitten hatte, durchaus üblich und</w:t>
      </w:r>
    </w:p>
    <w:p>
      <w:r>
        <w:t>können nicht als fort gesetzt spezifische, belastende ärztliche Behandlung qualifiziert werden . Hinge gen sind die Beschwerden im Zusammenhang mit den Migräneattacken durch aus als erheblich zu erachten , auch wenn dieses Kriterium nicht als in besonders auffallender Weise erfüllt zu erachten ist, war es der Beschwerdeführerin trotz der gelegentlichen Kopfschmerzattacken doch stets möglich , ihren Hobbys nachzugehen und ihre freundschaftlichen Kontakte zu pflegen. Eine ärztliche Fehlbehandlung lag zu keinem Zeitpunkt vor. Ebenfalls kann nicht von einem schwierigen Heilungsverlauf mit erheblichen Komplikationen gesprochen wer den. Insbesondere kann entgegen der Auffassung der Beschwerdeführerin darin kein schwieriger Heilungsverlauf gesehen werden, dass die Therapie bei Dr. K.___ (Radio-Frequenzneurotomie) mangels Kostenträger hatte abgebrochen werden müssen, wäre doch die Kostenübernahme für notwendige medizinische Massnahmen aus sozialversicherungsrechtlicher Sicht gewährleistet , falls diese als zweckdienlich beurteilt werden (Protokoll S. 9 f.) . Somit kann – wie die Beschwerdegegnerin zutreffend ausgeführt hat – unbeantwortet bleiben, ob das Kriterium der erheblichen Arbeitsunfähigkeit trotz ausgewiesener Anstrengun gen als erfüllt zu erachten ist, wäre die Adäquanz nach dem Gesagten ohnehin zu verneinen, da die rechtsprechungsgemässen Kriterien vorliegend weder in gehäufter noch in auffallender Weise erfüllt sind.</w:t>
      </w:r>
    </w:p>
    <w:p>
      <w:r>
        <w:t>Da die Adäquanzkriterien aufgrund der vorliegenden Akten abschliessend beur teilt werden können, besteht für den beantragten Beizug der Akten der Haft pflichtversicherung, der Invalidenversicherung und der Arbeitslosenvers iche rung kein Anlass. Ebenfalls ist es nicht erforderlich, den Haftpflichtversicherer beizuladen, weshalb die entsprechenden Anträge abzuweisen sind.</w:t>
      </w:r>
    </w:p>
    <w:p>
      <w:r>
        <w:t>Zusammengefasst können die von der Beschwerdeführerin noch geklagten, nicht auf ein organisches Korrelat zurückführbaren Beschwerden mangels Adä quanz nicht dem Unfallereignis vom 9. Februar 2008 zugerechnet werden.</w:t>
      </w:r>
    </w:p>
    <w:p>
      <w:r>
        <w:rPr>
          <w:b/>
        </w:rPr>
        <w:t>E. 5</w:t>
      </w:r>
    </w:p>
    <w:p>
      <w:r>
        <w:t>.</w:t>
      </w:r>
    </w:p>
    <w:p>
      <w:r>
        <w:t>Da die über den Zeitpunkt der Leistungseinstellung per 30. September 2010 hin aus geklagten, organisch nicht nachweisbaren Beschwerden nicht in einem adä quaten Zusammenhang zum Unfallereignis vom 10. Januar 2008 stehen, ist die Beschwerde somit vollumfänglich abzuweisen. Das Gericht erkennt: 1.</w:t>
      </w:r>
    </w:p>
    <w:p>
      <w:r>
        <w:t>Die Beschwerde</w:t>
      </w:r>
    </w:p>
    <w:p>
      <w:r>
        <w:t>wird abgewiesen. 2.</w:t>
      </w:r>
    </w:p>
    <w:p>
      <w:r>
        <w:t>Das Verfahren ist kostenlos. 3.</w:t>
      </w:r>
    </w:p>
    <w:p>
      <w:r>
        <w:t>Zustellung gegen Empfangsschein an: - Rechtsanwalt Rémy Wyssmann - Rechtsanwalt Dr. Beat Frischkopf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VorsitzendeDie Gerichtsschreiberin HurstSlavik</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