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UV.2010.00247 vom 22. November 2011</w:t>
      </w:r>
    </w:p>
    <w:p>
      <w:r>
        <w:t>ZH Sozialversicherungsgericht, 2011-11-22, DE</w:t>
      </w:r>
    </w:p>
    <w:p>
      <w:r>
        <w:rPr>
          <w:b/>
        </w:rPr>
        <w:t xml:space="preserve">Quelle: </w:t>
      </w:r>
      <w:r>
        <w:t>https://mcp.opencaselaw.ch/entscheid/zh_sozialversicherungsgericht_UV.2010.00247</w:t>
      </w:r>
    </w:p>
    <w:p>
      <w:r>
        <w:t>FR: ZH_SOZIALVERSICHERUNGSGERICHT UV.2010.00247 du 22 novembre 2011</w:t>
      </w:r>
    </w:p>
    <w:p>
      <w:r>
        <w:t>IT: ZH_SOZIALVERSICHERUNGSGERICHT UV.2010.00247 del 22 novembre 2011</w:t>
      </w:r>
    </w:p>
    <w:p>
      <w:pPr>
        <w:pStyle w:val="Heading2"/>
      </w:pPr>
      <w:r>
        <w:t>Erwägungen</w:t>
      </w:r>
    </w:p>
    <w:p>
      <w:r>
        <w:rPr>
          <w:b/>
        </w:rPr>
        <w:t>E. 3</w:t>
      </w:r>
    </w:p>
    <w:p>
      <w:r>
        <w:t>3.1Â Â Â Â  Am 27. April 2003 fuhr der BeschwerdefÃ¼hrer mit seinem Fahrrad auf einer abfallenden Strasse und Ã¼bersah offenbar eine Verkehrsberuhigungsschwelle, worauf sein Fahrrad ins Schleudern geriet und mit dem Randstein kollidierte und er selber kopfÃ¼ber in eine Hecke prallte und dann auf das Trottoir geschleudert wurde (Urk. 14/10 S. 4).</w:t>
      </w:r>
    </w:p>
    <w:p>
      <w:r>
        <w:t>Â Â Â Â Â Â Â Â Â  Der BeschwerdefÃ¼hrer wurde in die Klinik fÃ¼r Unfallchirurgie des UniversitÃ¤tsspitals Z.___ (Z.___) gebracht, wo er laut Austrittsbericht vom 16. Mai 2003 (Urk. 14/7) bis am 14. Mai 2003 hospitalisiert war und folgende Diagnosen gestellt wurden:</w:t>
      </w:r>
    </w:p>
    <w:p>
      <w:r>
        <w:t>- mittelschweres SchÃ¤delhirntrauma mit</w:t>
      </w:r>
    </w:p>
    <w:p>
      <w:r>
        <w:t>- initiale Glasgow Coma Scale (GCS) 15</w:t>
      </w:r>
    </w:p>
    <w:p>
      <w:r>
        <w:t>- EpiduralhÃ¤matom temporal rechts</w:t>
      </w:r>
    </w:p>
    <w:p>
      <w:r>
        <w:t>- Kalottenfraktur temporal mit FelsenbeinlÃ¤ngsfraktur</w:t>
      </w:r>
    </w:p>
    <w:p>
      <w:r>
        <w:t>- Thoraxtrauma mit</w:t>
      </w:r>
    </w:p>
    <w:p>
      <w:r>
        <w:t>- Rippenserienfraktur rechts mit HÃ¤matopneumothorax</w:t>
      </w:r>
    </w:p>
    <w:p>
      <w:r>
        <w:t>- Lungenkontusion rechts</w:t>
      </w:r>
    </w:p>
    <w:p>
      <w:r>
        <w:t>- Skapulafraktur rechts</w:t>
      </w:r>
    </w:p>
    <w:p>
      <w:r>
        <w:t>- BrustwirbelkÃ¶rper (BWK)-1-Querfortsatzfraktur rechts, undislozierte Fraktur Manubrium sterni</w:t>
      </w:r>
    </w:p>
    <w:p>
      <w:r>
        <w:t>Am Unfalltag wurden eine osteoplastische Kraniotomie temporal rechts und HÃ¤matomevakuation rechts (vgl. Urk. 14/4) und eine Thoraxdrainage rechts (vgl. Urk. 14/5) durchgefÃ¼hrt (S. Mitte).</w:t>
      </w:r>
    </w:p>
    <w:p>
      <w:r>
        <w:t>3.2Â Â Â Â  Vom 14. Mai bis 3. September 2003 weilte der BeschwerdefÃ¼hrer stationÃ¤r in der Rehaklinik A.___, worÃ¼ber am 10. September 2003 berichtet wurde (Urk. 14/18). Dabei wurden folgende Diagnosen gestellt (S. 1 Mitte):</w:t>
      </w:r>
    </w:p>
    <w:p>
      <w:r>
        <w:t>- Fahrradselbstunfall am 27. April 2003</w:t>
      </w:r>
    </w:p>
    <w:p>
      <w:r>
        <w:t>- mittelschweres SchÃ¤delhirntrauma, initiale Glasgow Coma Scale (GCS) 15</w:t>
      </w:r>
    </w:p>
    <w:p>
      <w:r>
        <w:t>- EpiduralhÃ¤matom temporal rechts</w:t>
      </w:r>
    </w:p>
    <w:p>
      <w:r>
        <w:t>- Kalottenfraktur temporal mit FelsenbeinlÃ¤ngsfraktur</w:t>
      </w:r>
    </w:p>
    <w:p>
      <w:r>
        <w:t>- Thoraxtrauma, Rippenserienfraktur rechts mit HÃ¤matothorax, Lungenkontusion rechts</w:t>
      </w:r>
    </w:p>
    <w:p>
      <w:r>
        <w:t>- Skapulafraktur rechts ohne Glenoidbeteiligung</w:t>
      </w:r>
    </w:p>
    <w:p>
      <w:r>
        <w:t>- BrustwirbelkÃ¶rper (BWK)-1-Querfortsatzfraktur rechts, undislozierte Fraktur Manubrium sterni</w:t>
      </w:r>
    </w:p>
    <w:p>
      <w:r>
        <w:t>Â Â Â Â Â Â Â Â Â  Als aktuelle Probleme wurden eine labile psychophysische Belastbarkeit und eine mittelschwere neuropsychologische FunktionsstÃ¶rung genannt (S. 1 unten). Der BeschwerdefÃ¼hrer werde zu therapeutischen Zwecken einen Arbeitsversuch starten; aufgrund der neuropsychologischen Defizite sei der Erfolg fraglich (S. 1 unten Ziff. 4).</w:t>
      </w:r>
    </w:p>
    <w:p>
      <w:r>
        <w:t>Â Â Â Â Â Â Â Â Â  Eine ambulante neuropsychologische Betreuung sei empfohlen (S. 2 oben Ziff. 5).</w:t>
      </w:r>
    </w:p>
    <w:p>
      <w:r>
        <w:t>3.3Â Â Â Â  Dr. phil. B.___, Neuropsychologie, berichtete der Beschwerdegegnerin am 7. Januar 2004, sie habe den Therapieplan aufgrund der am 6. August 2003 (in A.___ erfolgten) neuropsychologischen Untersuchung (vgl. Urk. 14/17) erstellt und dementsprechend die Behandlung aufgenommen (Urk. 14/22).</w:t>
      </w:r>
    </w:p>
    <w:p>
      <w:r>
        <w:t>Â Â Â Â Â Â Â Â Â  Am 19. Mai 2004 berichtete Dr. B.___, die Verlaufsanalyse zeige langsame, aber kontinuierliche Fortschritte (Urk. 14/28).</w:t>
      </w:r>
    </w:p>
    <w:p>
      <w:r>
        <w:t>Â Â Â Â Â Â Â Â Â  Am 27. September 2004 berichtete Dr. B.___, die neurologischen StÃ¶rungen, vor allem in Konzentration und Aufmerksamkeit sowie Dauerbelastbarkeit, hÃ¤tten sich im weiteren Verlauf auch jetzt wieder nur minim verbessert; deutlich besser geworden sei aber die Anosognosie (Krankheitseinsicht). Ferner habe der BeschwerdefÃ¼hrer eine Arbeit zu therapeutischen Zwecken aufgenommen (vgl. Urk. 14/32), wo die Dauerbelastbarkeit in einem praktischen Beruf mit wenig mentaler und visueller Belastung erprobt werden solle (Urk. 14/34).</w:t>
      </w:r>
    </w:p>
    <w:p>
      <w:r>
        <w:t>Â Â Â Â Â Â Â Â Â  Am 28. Februar 2005 berichtete Dr. B.___, wegen zunehmender kÃ¶rperlicher Beschwerden habe der Arbeitsversuch (vier halbe Tage pro Woche) eingestellt werden mÃ¼ssen; die neuropsychologische Therapie sei in dieser Zeit in den Hintegrund gestellt worden (Urk. 14/46).</w:t>
      </w:r>
    </w:p>
    <w:p>
      <w:r>
        <w:t>3.4Â Â Â Â  Dr. med. C.___, Spezialarzt FMH fÃ¼r Neurologie, der den BeschwerdefÃ¼hrer seit Dezember 2003 behandelte (vgl. Urk. 14/19), berichtete am 14. MÃ¤rz 2005 Ã¼ber den Verlauf und fÃ¼hrte unter anderem aus, im September (wohl: 2004) habe Ã¼ber 7 Wochen ein Arbeitsversuch durchgefÃ¼hrt werden kÃ¶nnen, der sehr erfolgreich verlaufen sei (Urk. 14/47).</w:t>
      </w:r>
    </w:p>
    <w:p>
      <w:r>
        <w:t>Â Â Â Â Â Â Â Â Â  In seinem Bericht vom 15. November 2005 (Urk. 14/54) nannte Dr. C.___ folgende Diagnosen (S. 1 Ziff. 1):</w:t>
      </w:r>
    </w:p>
    <w:p>
      <w:r>
        <w:t>- Polytrauma 27. April 2003 mit SchÃ¤del-Hirn-Trauma mit EpiduralhÃ¤matom temporal rechts, Kalottenfraktur temporal rechts mit Felsbenbeinfraktur links, Thoraxtrauma, Rippenserienfraktur rechts mit HÃ¤matopneumothorax, Lungenkontusion rechts, Scapulafraktur rechts ohne Glenoidbeteiligung, BWK 1 Querfortsatzfraktur rechts, undislozierte Frakturen am oberen Sternum</w:t>
      </w:r>
    </w:p>
    <w:p>
      <w:r>
        <w:t>- neuropsychologische FunktionsstÃ¶rungen</w:t>
      </w:r>
    </w:p>
    <w:p>
      <w:r>
        <w:t>- posttraumatische Epilepsie</w:t>
      </w:r>
    </w:p>
    <w:p>
      <w:r>
        <w:t>Â Â Â Â Â Â Â Â Â  Zum Verlauf fÃ¼hrte Dr. C.___ aus, seit dem 11. Juli 2005 werde ein therapeutischer Arbeitsversuch durchgefÃ¼hrt. Die posttraumatische Epilepsie sei unter medikamentÃ¶ser Behandlung gut kontrolliert, nur noch selten trÃ¤ten schwache Zuckungen auf (S. 1 Ziff. 2).</w:t>
      </w:r>
    </w:p>
    <w:p>
      <w:r>
        <w:t>Â Â Â Â Â Â Â Â Â  Abgesehen von der medikamentÃ¶sen Behandlung der posttraumatischen Epilepsie seien derzeit keine medizinischen Behandlungen mehr notwendig. Zu erfolgen habe jetzt eine neuropsychologische Exploration zur aktuellen Diagnostik (S. 3 Ziff. 7).</w:t>
      </w:r>
    </w:p>
    <w:p>
      <w:r>
        <w:t>3.5Â Â Â Â  Dr. B.___ teilte der Beschwerdegegnerin am 6. MÃ¤rz 2006 mit, Ende 2005 habe es geschienen, als ob der BeschwerdefÃ¼hrer etwas belastbarer geworden sei. Leider habe sie seit Anfang Jahr nichts mehr von ihm gehÃ¶rt, auf ihr Schreiben habe sie bisher auch noch keine Antwort erhalten (Urk. 14/62).</w:t>
      </w:r>
    </w:p>
    <w:p>
      <w:r>
        <w:t>Â Â Â Â Â Â Â Â Â  Am 3. Mai 2006 - offensichtlich hatte sich der BeschwerdefÃ¼hrer inzwischen wieder gemeldet - erstattete Dr. B.___ einen weiteren Bericht (Urk. 14/64). Sie fÃ¼hrte aus, es sein ein grosser Wunsch des BeschwerdefÃ¼hrers, das Arbeiten zu therapeutischen Zwecken weiterfÃ¼hren zu kÃ¶nnen (S. 1 unten). Es sei ihm ein grosses Anliegen, beruflich wieder Fuss fassen zu kÃ¶nnen (S. 2 oben).</w:t>
      </w:r>
    </w:p>
    <w:p>
      <w:r>
        <w:t>Â Â Â Â Â Â Â Â Â  Am 16. November 2006 teilte Dr. B.___ der Beschwerdegegnerin mit, der BeschwerdefÃ¼hrer melde sich nur sporadisch bei ihr. Sie habe gehÃ¶rt, es hÃ¤tten bisher keine GesprÃ¤che mit der Beschwerdegegnerin stattgefunden; dies wÃ¤re jedoch dringend notwendig, um weitere Schritte planen zu kÃ¶nnen (Urk. 14/67).</w:t>
      </w:r>
    </w:p>
    <w:p>
      <w:r>
        <w:t>3.6Â Â Â Â  Dr. C.___ berichtete am 29. Juni 2007, seit seinem Bericht im November 2005 habe sich langsam eine Stabilisierung des Zustandes abgezeichnet, der BeschwerdefÃ¼hrer arbeite jetzt zu therapeutischen Zwecken an 3 Stunden pro Wochentag. BezÃ¼glich der posttraumatischen Epilepsie sei er unter antiepileptischer Behandung anfallsfrei verblieben (Urk. 14/71).</w:t>
      </w:r>
    </w:p>
    <w:p>
      <w:r>
        <w:t>Â Â Â Â Â Â Â Â Â  Am 14. Oktober 2008 berichtete Dr. C.___, im Lauf des letzten Jahres sei es zu einer zunehmend depressiven Entwicklung gekommen, da der BeschwerdefÃ¼hrer seine Defizite wesentlich genauer wahrnehme und realisiere, dass sie bleibend sein wÃ¼rden. Im Vordergrund stÃ¼nden seine neuropsychologischen Defizite (Urk. 14/85).</w:t>
      </w:r>
    </w:p>
    <w:p>
      <w:r>
        <w:t>Â Â Â Â Â Â Â Â Â  Am 30. Januar 2009 berichtete Dr. C.___ Ã¼ber seine am 28. Januar 2009 erfolgte Nachkontrolle (Urk. 14/90). In klinischer Hinsicht erwÃ¤hnte er, der BeschwerdefÃ¼hrer habe aus Verzweiflung alle Medikamente abgesetzt und es seien wieder verschiedene Beschwerden vermehrt zum Tragen gekommen. Er leide unter der verminderten LeistungsfÃ¤higkeit und verminderten Konzentration (S. 1 Mitte). Seit seiner letzten Kontrolle im April 2008 habe sich wieder eine deutliche Verschlechterung ergeben (S. 2 oben).</w:t>
      </w:r>
    </w:p>
    <w:p>
      <w:r>
        <w:t>3.7Â Â Â Â  Am 10. MÃ¤rz 2009 erstatteten Dr. med. D.___, Neurologie und Psychiatrie, Dr. med. E.___, Chirurgie und Manualmedizin, und Dr. phil. F.___, Neuropsychologie FSP, Zentrum G.___ (G.___), ein Gutachten im Auftrag der Beschwerdegegnerin (Urk. 14/92/1-28).</w:t>
      </w:r>
    </w:p>
    <w:p>
      <w:r>
        <w:t>Â Â Â Â Â Â Â Â Â  Sie stÃ¼tzen sich auf die ihnen Ã¼berlassenen Akten (S. 4 ff.), die Angaben des BeschwerdefÃ¼hrers (S. 8 ff.) und die von ihnen im Rahmen von Untersuchungen am 15. Januar und 4. Februar 2009 (S. 1) erhobenen Befunde.</w:t>
      </w:r>
    </w:p>
    <w:p>
      <w:r>
        <w:t>Â Â Â Â Â Â Â Â Â  Als vom BeschwerdefÃ¼hrer angegebene Beschwerden nannten die Gutachter im Vordergrund stehende Konzentrationsprobleme und eine verminderte Belastbarkeit (S. 9 oben).</w:t>
      </w:r>
    </w:p>
    <w:p>
      <w:r>
        <w:t>Â Â Â Â Â Â Â Â Â  Die Gutachter stellten folgende Diagnosen (S. 26 Ziff. 6):</w:t>
      </w:r>
    </w:p>
    <w:p>
      <w:r>
        <w:t>- leichtes SchÃ¤del-Hirn-Trauma mit Komplikationen (noch am Unfalltag evakuiertes EpiduralhÃ¤matom temporal rechts, SchÃ¤delknochen-Frakturen) bei Sturz vom Fahrrad vom 27. April 2003, ohne nachweisbare hirnorganische LÃ¤sionen</w:t>
      </w:r>
    </w:p>
    <w:p>
      <w:r>
        <w:t>- Status nach BWK-1-Querfortsatzfraktur rechts und undislozierter Fraktur des Manubrium sterni bei Sturz vom Fahrrad vom 27. April 2003, ohne nachweisbare und anhaltende FunktionseinschrÃ¤nkung</w:t>
      </w:r>
    </w:p>
    <w:p>
      <w:r>
        <w:t>Â Â Â Â Â Â Â Â Â  In ihren Schlussfolgerungen legten die Gutachter dar, entscheidend fÃ¼r das VerstÃ¤ndnis ihrer Beurteilung sei der Umstand, dass sie - entgegen der EinschÃ¤tzungen sÃ¤mtlicher Voruntersucher - nicht von einem mittelschweren, sondern einem leichten SchÃ¤del-Hirn-Trauma mit Komplikationen ausgingen. GemÃ¤ss den verwendeten Leitlininen sei ein SchÃ¤del-Hirn-Trauma mit nur kurzer Bewusstlosigkeit / GedÃ¤chtnislÃ¼cke, mit einem GCS von 15, ohne fokale neurologische AusfÃ¤lle und ohne fokale Herdbefunde im CT als leichtes SchÃ¤del-Hirn-Trauma anzusehen. Es sei im Anschluss an den Sturz vom Fahrrad zu keinem Zeitpunkt ein intrazerebraler Schaden oder ein entsprechendes neurologisches Korrelat nachgewiesen worden; das im Rahmen der Begutachtung veranlasste MRT des SchÃ¤dels habe keine Hinweise auf posttraumatische Hirndefekte oder Residuen von Blutungen im Gehirn (HÃ¤mosiderin-Ablagerungen) ergeben (S. 25 Ziff. 5.4).</w:t>
      </w:r>
    </w:p>
    <w:p>
      <w:r>
        <w:t>Â Â Â Â Â Â Â Â Â  Zu den ihnen unterbreiteten Fragen fÃ¼hrten sie unter anderem aus, es bestÃ¼nden Differenzen zwischen den subjektiven Beschwerden und den objektiven Befunden; am eindrÃ¼cklichsten sei die Diskrepanz zwischen der subjektiven EinschÃ¤tzung des BeschwerdefÃ¼hrers, dass er nach 1 bis 2 Minuten geistiger Anstrengung vÃ¶llig erschÃ¶pft sei, und dem Umstand, dass er in den Untersuchungen auch nach mehreren Stunden noch sehr konzentriert und aufmerksam gewirkt habe (S. 26 Ziff. 7.5).</w:t>
      </w:r>
    </w:p>
    <w:p>
      <w:r>
        <w:t>Â Â Â Â Â Â Â Â Â  Die heutigen gesundheitlichen StÃ¶rungen gingen nicht Ã¼berwiegend wahrscheinlich auf das Unfallereignis vom 27. April 2003 als Allein- oder Teilursache zurÃ¼ck; es liege kein nachweisbares pathologisches Substrat vor, auf welches die Beschwerden als Allein- oder Teilursache bezogen werden kÃ¶nnten. Insbesondere fehlten Hinweise auf einen nachweisbaren Hirnschaden, so dass sich die frÃ¼heren Diagnosen eines mittelschweren SchÃ¤del-Hirn-Traumas und eines posttraumatischen Anfallsleidens als objektiv nicht begrÃ¼ndbar erwiesen hÃ¤tten (S. 27 Ziff. 7.7).</w:t>
      </w:r>
    </w:p>
    <w:p>
      <w:r>
        <w:t>Â Â Â Â Â Â Â Â Â  Es bestehe kein nachweisbares und anhaltendes unfallbedingtes organisch-strukturelles Substrat der Beschwerden. Eine unfallbedingte ArbeitsunfÃ¤higkeit kÃ¶nne deshalb nicht begrÃ¼ndet werden (S. 27 Ziff. 7.9).</w:t>
      </w:r>
    </w:p>
    <w:p>
      <w:r>
        <w:t>3.8Â Â Â Â  Am 31. August 2009 nahm Dr. B.___ zum G.___-Gutachten Stellung (Urk. 14/119 = Urk. 3/5). Einleitend fÃ¼hrte sie aus, sie habe den BeschwerdefÃ¼hrer am 20. November 2006 letztmals gesehen (S. 2 Mitte).</w:t>
      </w:r>
    </w:p>
    <w:p>
      <w:r>
        <w:t>Â Â Â Â Â Â Â Â Â  Dr. B.___ fÃ¼hrte aus, die klinisch-neuropsychologische Untersuchung im G.___ sei eine Verhaltensbeobachtung und keine klinisch durchgefÃ¼hrte neuropsychologische Untersuchung, fÃ¼r eine klinisch-neurologische Untersuchung genÃ¼ge der subjektive Eindruck des Untersuchers nicht (S. 3 f.). Die Testauswahl des G.___ sei ungenÃ¼gend gewesen (S. 4 Ziff. 3a), die neuropsychologische Testung entspreche eher einer Screening-AbklÃ¤rung (S. 5 unten).</w:t>
      </w:r>
    </w:p>
    <w:p>
      <w:r>
        <w:t>Â Â Â Â Â Â Â Â Â  Der Auftrag an die neuropsychologische Therapie sei gewesen, mit Entspannungsverfahren und ressourcenorientierten therapeutischen Verfahren die LeistungsmÃ¶glichkeiten gezielt zu fÃ¶rdern. Im therapeutischen Verlauf sei dann der enorme Leistungswille des BeschwerdefÃ¼hrers zu Tage getreten, er habe zuhause von morgen bis abends geÃ¼bt und gemeint, die StÃ¶rungen ÂwegtrainierenÂ zu kÃ¶nnen. Es habe bis September 2004 gedauert, bis es mÃ¶glich gewesen sei, die LeistungseinsÃ¤tze so zu regulieren, dass Kopfschmerzen und Blockaden das mentale Arbeiten nicht behinderten (S. 6 oben). Zusammengefasst habe sich der BeschwerdefÃ¼hrer seit dem Unfall 2003 mehr als Ã¼blich darum bemÃ¼ht, entweder in seinem frÃ¼heren Beruf wieder Fuss fassen oder in einer angepassten TÃ¤tigkeit mit weniger visueller und mentaler Belastung arbeiten zu kÃ¶nnen (S. 6 unten). Die Darstellungen im G.___-Gutachten trÃ¼gen dem nicht Rechnung und die vorliegenden neuropsychologischen FunktionsstÃ¶rungen und deren Auswirkungen auf den Rehabilitationsverlauf seien untergewichtet oder weggedacht; die EinschÃ¤tzung im G.___-Gutachten, dass Ã¼berwiegend wahrscheinlich auf den Unfall beziehbare Behandlungen spÃ¤testens 1 Jahr nach dem Unfall abgeschlossen seien, Ã¼bersehe, dass der BeschwerdefÃ¼hrer fast 6 Monate in den Akut- und Rehakliniken verbracht habe und man sich ein Jahr nach dem Unfall noch in der Anfangsphase der Rehabilitation befunden habe (S. 7 oben).</w:t>
      </w:r>
    </w:p>
    <w:p>
      <w:r>
        <w:t>Â Â Â Â Â Â Â Â Â  Auf die ihr von Dr. C.___ unterbreitete Frage antwortete Dr. B.___, es seien nicht alle notwendigen Tests zur Beurteilung der StÃ¶rung des BeschwerdefÃ¼hrers durchgefÃ¼hrt worden (S. 7). Auf von der Rechtsvertreterin des BeschwerdefÃ¼hrers unterbreitete Fragen antwortete Dr. B.___, sie kÃ¶nne sich der G.___-Meinung nicht anschliessen, es liege keine hirnorganische SchÃ¤digung vor, da der BeschwerdefÃ¼hrer nachweislich eine Contusio erlitten habe (S. 8), Ã¤usserte sich zum Hinweis im ZVBM-Gutachten auf eine mÃ¶gliche Selbstlimitierung (S. 9 oben) und fÃ¼hrte aus, der BeschwerdefÃ¼hrer habe im G.___ bessere Testergebnisse erzielt, weil die Testung ungenÃ¼gend gewesen sei (S. 9). In seiner TÃ¤tigkeit als EDV-Spezialist sei der BeschwerdefÃ¼hrer arbeitsunfÃ¤hig; in einer angepassten TÃ¤tigkeit sei theoretisch eine reduzierte ArbeitsfÃ¤higkeit mÃ¶glich, aus neuropsychologischer Sicht brauche der BeschwerdefÃ¼hrer dabei aber intensive Hilfe (S. 9 unten).</w:t>
      </w:r>
    </w:p>
    <w:p>
      <w:r>
        <w:t>3.9Â Â Â Â  Dr. C.___ nahm am 17. November 2009 zum G.___-Gutachten Stellung (Urk. 14/118 = Urk. 3/4) und fÃ¼hrte aus, er kÃ¶nne sich der Beurteilung nicht anschliessen, wonach beim BeschwerdefÃ¼hrer lediglich ein leichtes SchÃ¤delhirntrauma vorgelegen habe und zum jetzigen Zeitpunkt keine unfallbedingten Folgen mehr vorlÃ¤gen (S. 1 Mitte).</w:t>
      </w:r>
    </w:p>
    <w:p>
      <w:r>
        <w:t>Â Â Â Â Â Â Â Â Â  Beim Unfall sei es zu einer Krafteinwirkung auf den Kopf gekommen, die zu einer SchÃ¤delfraktur (Kalottenfraktur) temporal rechts und einer Fraktur der SchÃ¤delbasis gefÃ¼hrt habe. Eine Krafteinwirkung auf den Kopf, welche zu diesen Frakturen fÃ¼hre, sei auf jeden Fall geeignet, auch das darunter liegende, viel empfindlichere Hirngewebe zu schÃ¤digen. Durch den Unfall sei es zu einer Bewusstlosigkeit beziehungsweise einer retro- und anterograden Amnesie gekommen (S. 1). Nach dem Unfall sei es zu einer unfallbedingten zusÃ¤tzlichen SchÃ¤digung gekommen, indem als Komplikation der SchÃ¤delfraktur ein EpiduralhÃ¤matom (Blutung zwischen Kalotte und Hirnhaut) aufgetreten sei. Die initiale Einstufung als mittelschweres SchÃ¤delhirntrauma sei sicher richtig gewesen (S. 2 oben).</w:t>
      </w:r>
    </w:p>
    <w:p>
      <w:r>
        <w:t>Â Â Â Â Â Â Â Â Â  Der ambulante neurorehabilitative Verlauf sei durch die sowohl in A.___ als auch durch Dr. B.___ erhobenen neuropsychologischen FunktionsstÃ¶rungen gekennzeichnet gewesen, die insbesondere bei den Arbeitsversuchen deutlich zu Tage getreten seien (S. 2 Mitte).</w:t>
      </w:r>
    </w:p>
    <w:p>
      <w:r>
        <w:t>Â Â Â Â Â Â Â Â Â  Im von den G.___-Gutachtern veranlassten MRI des SchÃ¤dels vom 4. Februar 2009 seien unspezifische Gliosebezirke, am ehesten chronisch ischÃ¤mischen Infarkten entsprechend, erhoben und keine typischen posttraumatischen Defekte oder HÃ¤mosiderinablagerungen beschrieben worden. Der von ihm konsultierte Neuroradiologe (vgl. Urk. 14/117a = Urk. 3/3) habe diese Befunde bestÃ¤tigt (S. 2 unten), allerdings auch ausgefÃ¼hrt, dass mÃ¶glicherweise infolge nicht angepasster Schichtdicke und Zwischenschichtabstand keine HÃ¤mosiderinablagerungen zu erkennen gewesen seien (S. 3 oben).</w:t>
      </w:r>
    </w:p>
    <w:p>
      <w:r>
        <w:t>Â Â Â Â Â Â Â Â Â  Zusammenfassend, so Dr. C.___, denke er immer noch, dass der BeschwerdefÃ¼hrer ein mittelschweres SchÃ¤delhirntrauma erlitten habe. Aufgrund dieser Verletzung und der traumatisch-embolisch bedingten kleinen DurchblutungsstÃ¶rungen bestÃ¼nden mittelschwere HirnfunktionsstÃ¶rungen und eine PersÃ¶nlichkeitsverÃ¤nderung; zudem leide der BeschwerdefÃ¼hrer an einer - medikamentÃ¶s gut kontrollierten - posttraumatischen epileptiformen FunktionsstÃ¶rung (S. 3 Mitte).</w:t>
      </w:r>
    </w:p>
    <w:p>
      <w:r>
        <w:t>3.10Â Â Â  Am 19. Februar 2010 nahm Dr. F.___ zu den gegenÃ¼ber dem Gutachten angefÃ¼hrten Kritikpunkten Stellung (Urk. 14/123), dies nach RÃ¼cksprache mit den anderen Gutachtern (S. 1). Es sei nicht zutreffend, dass das Vorliegen eines unfallbedingten Hirnschadens ungenÃ¼gend abgeklÃ¤rt worden sei, sei doch eigens ein entsprechendes SchÃ¤del-MRI veranlasst worden, dessen erneute Befundung durch den von Dr. C.___ konsultierten Neuroradiologen weniger plausibel sei als die ursprÃ¼gliche (S. 1 f. Ziff. 1). Die eingesetzten neuropsychologischen Tests seien wissenschaftlich abgesicherte Verfahren. Die Ergebnisse seien in verschiedener Hinsicht inkonsistent gewesen, so in den Testleistungen selbst, zwischen den Testleistungen und dem klinischen Befund sowie zwischen dem aktuellen und dem frÃ¼heren neuropsychologischen Befund (S. 2 Mitte Ziff. 2). Die Kritik von Dr. B.___ an der Testauswahl erscheine gesucht und letztlich nicht korrekt. Es entstehe der Eindruck, dass sie mÃ¶glichst viele Tests durchfÃ¼hren wolle, um mÃ¶glichst viele pathologische Werte zu erhalten, die sich weder klinisch noch hirnorganisch abstÃ¼tzen liessen (S. 2 f.). Zur nicht aufgefÃ¼hrten Diagnose einer posttraumatischen Epilepsie fÃ¼hrte Dr. F.___ aus, das Anfallsleiden sei nicht grundsÃ¤tzlich bestritten worden, jedoch kÃ¶nne es, da der BeschwerdefÃ¼hrer gemÃ¤ss Dr. C.___ unter antikonvulsiver Therapie anfallsfrei sei, fÃ¼r die Beurteilung der LeistungsfÃ¤higkeit nicht berÃ¼cksichtigt werden (S. 3 Ziff. 3).</w:t>
      </w:r>
    </w:p>
    <w:p>
      <w:r>
        <w:t>3.11Â Â Â  Am 10. MÃ¤rz 2010 berichtete Dr. med. H.___, Psychiatrie und Psychotherapie FMH, Ã¼ber eine von Dr. C.___ veranlasste Konsultation (Urk. 3/6), wobei dieser Bericht vom BeschwerdefÃ¼hrer als Beschwerdebeilage eingereicht wurde. Dr. H.___ fÃ¼hrte aus, er habe den BeschwerdefÃ¼hrer einfach einmal reden lassen und dieser habe ohne Unterbruch praktisch eine Konsultation lang durchgesprochen. Nach einer Viertelstunde habe er, Dr. H.___, bereits den Verdacht auf Vorliegen eines psychoorganischen Syndroms gehabt, am Ende der Konsultation sei er sich praktisch sicher gewesen. Um sein Bild zu vervollstÃ¤ndigen, brauche er noch eine zweite Sitzung mit strukturierter GesprÃ¤chsfÃ¼hrung.</w:t>
      </w:r>
    </w:p>
    <w:p>
      <w:r>
        <w:t>3.12Â Â Â  Am 17. Februar 2011 nahm Dr. B.___ zu den AusfÃ¼hrungen von Dr. F.___ und zur Beschwerdeantwort Stellung (Urk. 24/2).</w:t>
      </w:r>
    </w:p>
    <w:p>
      <w:r>
        <w:t>Â Â Â Â Â Â Â Â Â  Am 24. MÃ¤rz 2011 nahm Dr. H.___ insbesondere zur ihm unterbreiteten Frage Stellung, ob aus psychiatrischer Sicht heute noch Folgen eines SchÃ¤del-Hirn-Traumas sichtbar seien (Urk. 24/3). Er fÃ¼hrte aus, seit dem 10. MÃ¤rz 2010 hÃ¤tten 22 Sitzungen stattgefunden (S. 2 oben). Nach Darlegung fremder und der eigenen Befunde und der Angaben des BeschwerdefÃ¼hrers (S. 1 ff.) nannte Dr. H.___ als Diagnosen ein organisches Psychosyndrom nach SchÃ¤delhirntrauma und eine sonstige organische PersÃ¶nlichkeits- und VerhaltensstÃ¶rung aufgrund einer SchÃ¤digung des Gehirns (S. 3). Differentialdiagnostisch ergÃ¤ben sich keine Anhaltspunkte fÃ¼r andere psychiatrische StÃ¶rungen, insbesondere liege weder ein manisches Kranksein vor noch seien die Symptome mit einer Depression oder mit einer psychoreaktiven StÃ¶rung zu erklÃ¤ren (S. 4).</w:t>
      </w:r>
    </w:p>
    <w:p>
      <w:r>
        <w:t>Â Â Â Â Â Â Â Â Â  Am 3. MÃ¤rz 2011 bestÃ¤tigte die Ergotherapeutin I.___, der BeschwerdefÃ¼hrer sei vom 22. September 2003 bis April 2005 bei ihr in ambulanter ergotherapeutischer Behandlung gewesen (Urk. 24/4).</w:t>
      </w:r>
    </w:p>
    <w:p>
      <w:r>
        <w:rPr>
          <w:b/>
        </w:rPr>
        <w:t>E. 4</w:t>
      </w:r>
    </w:p>
    <w:p>
      <w:r>
        <w:t>4.1Â Â Â Â  Aufgrund der Akten ist erstellt, dass der BeschwerdefÃ¼hrer ein SchÃ¤delhirntrauma erlitten hat.</w:t>
      </w:r>
    </w:p>
    <w:p>
      <w:r>
        <w:t>Ebenso kann als erstellt betrachtet werden, dass sich keine strukturellen LÃ¤sionen des Gehirns haben objektivieren lassen. Der entsprechende Befund im MRI, das im Rahmen der G.___-Begutachtung veranlasst wurde, wurde vom zweitbefundenden Neuroradiologen ausdrÃ¼cklich bestÃ¤tigt. Dass dieser zusÃ¤tzlich ausfÃ¼hrte, eine verbesserte Technik der Bildgebung hÃ¤tte mÃ¶glicherweise Hinweise auf organische LÃ¤sionen ergeben kÃ¶nnen (vorstehend E. 3.9), genÃ¼gt nicht fÃ¼r eine entsprechende Annahme, ebenso wenig der Hinweis der Neuropsychologin, immerhin habe der BeschwerdefÃ¼hrer eine Contusio erlitten (vorstehend E. 3.8).</w:t>
      </w:r>
    </w:p>
    <w:p>
      <w:r>
        <w:t>Somit besteht die insoweit klassische Ausgangslage, dass beim Unfall eine bestimmte Verletzung (SchÃ¤delhirntrauma) stattgefunden hat und die im Entscheidzeitpunkt noch geklagten Beschwerden nicht mit einer strukturellen LÃ¤sion erklÃ¤rt werden kÃ¶nnen, so dass Ã¼ber das Bestehen eines rechtsgenÃ¼glichen Kausalzusammenhangs praxisgemÃ¤ss in Anwendung der AdÃ¤quanzprÃ¼fung, die ursprÃ¼nglich zur KausalitÃ¤tsprÃ¼fung nach erlittener HWS-Distorsion entwickelt wurde (vorstehend E. 1.5), zu entscheiden ist (vorstehend E. 1.4).</w:t>
      </w:r>
    </w:p>
    <w:p>
      <w:r>
        <w:t>Nicht ausreichend fÃ¼r die KausalitÃ¤tsbeurteilung ist dementsprechend die bei somatischen Unfallfolgen Ã¼bliche BeschrÃ¤nkung auf den natÃ¼rlichen Kausalzusammenhang. Deshalb ist dessen Verneinung durch die G.___-Gutachter fÃ¼r die Frage des rechtsgenÃ¼glichen Kausalszusammenhangs nicht ausschlaggebend.</w:t>
      </w:r>
    </w:p>
    <w:p>
      <w:r>
        <w:t>Auch die Kontroverse um den Schweregrad des SchÃ¤delhirntraumas erweist sich vor diesem Hintergrund als irrelevant. Es kann offen bleiben, ob den G.___-Gutachtern zu folgen ist, welche mit Hinweis auf die von ihnen verwendeten Leitlinien nur ein leichtes SchÃ¤delhirntrauma annahmen, oder dem behandelnden Dr. C.___, fÃ¼r dessen Annahme eines mittelschweren SchÃ¤delhirntraumas immerhin die im Rahmen der Erstbehandlung von durchaus kompetenter Seite gestellte Diagnose sprÃ¤che.</w:t>
      </w:r>
    </w:p>
    <w:p>
      <w:r>
        <w:t>4.2Â Â Â Â  In einem ersten Schritt ist die Schwere des Unfallereignisses zu bestimmen.</w:t>
      </w:r>
    </w:p>
    <w:p>
      <w:r>
        <w:t>Â Â Â Â Â Â Â Â Â  Dabei ist offenkundig, dass das Ereignis weder als leicht noch als schwer im Sinne der Rechtsprechung einzustufen ist, so dass es dem mittleren Bereich zuzurechnen ist. BerÃ¼cksichtigt man ferner, dass praxisgemÃ¤ss insbesondere AuffahrunfÃ¤lle auf stehende Autos vor FussgÃ¤ngerstreifen oder Verkehrsampeln im Grenzbereich zu den leichten Unfallereignissen taxiert werden (SVR 2010 UV Nr. 10 E. 4.4.2 und Nr. 25 E. 4.1), so scheidet auch diese Zuordnung aus.</w:t>
      </w:r>
    </w:p>
    <w:p>
      <w:r>
        <w:t>Zu den schweren Ereignissen im mittleren Bereich hat die Rechtsprechung beispielsweise einen Unfall gezÃ¤hlt, bei dem ein Personenwagen auf der Ãberholspur der Autobahn bei einer Geschwindigkeit von rund 130 km/h plÃ¶tzlich ins Schleudern geriet, die Normalspur und den Pannenstreifen Ã¼berquerte, mit der BÃ¶schung kollidierte und sich Ã¼berschlug; der Personenwagen wurde auf die Ãberholspur zurÃ¼ckgeschleudert und kam auf den RÃ¤dern stehend zum Stillstand, wobei der Beifahrer beim Ãberschlagen aus dem Dachfenster auf die BÃ¶schung geschleudert wurde und die versicherte Person das Fahrzeug nicht mehr eigenstÃ¤ndig verlassen konnte (Urteil 8C_799/2008 vom 11. Februar 2009 E. 3.2.2). Als schwerer Fall im mittleren Bereich wurde auch ein Zusammenprall mit einem aus der Gegenrichtung kommenden Fahrzeug in einem Tunnel mit drei beteiligten Autos, bei dem ein Toter und mehrere Verletzte zu beklagen waren, qualifiziert (RKUV 1999 Nr. U 335 S. 207), ferner einen Reifenplatzer auf der Autobahn bei ca. 95 km/h mit anschliessendem Ãberschlagen des Fahrzeugs auf das Dach (unverÃ¶ffentlichte E. 3.3.2 des Urteils BGE 129 V 323 = RKUV 2003 Nr. U 481, S. 203).</w:t>
      </w:r>
    </w:p>
    <w:p>
      <w:r>
        <w:t>Â Â Â Â Â Â Â Â Â  Stellt man all dies in Rechnung, so ist das Unfallereignis - Sturz mit dem Fahrrad - auch nicht im Grenzbereich zu einem schweren Unfallereignis anzusiedeln, sondern im mittleren Bereich im engeren Sinne.</w:t>
      </w:r>
    </w:p>
    <w:p>
      <w:r>
        <w:t>Â Â Â Â Â Â Â Â Â  Demnach mÃ¼ssen drei der massgebenden Kriterien erfÃ¼llt sein, damit ein adÃ¤quater Kausalzusammenhang zu bejahen ist (SVR 2010 UV Nr. 25 E. 4.5).</w:t>
      </w:r>
    </w:p>
    <w:p>
      <w:r>
        <w:t>4.3Â Â Â Â  Von besonders dramatischen BegleitumstÃ¤nden oder besonderer EindrÃ¼cklichkeit des Unfalls kann nicht gesprochen werden. Der erlittene Unfall war von der Dramatik und EindrÃ¼cklichkeit, die einem Sturz vom Fahrrad mit erheblicher Geschwindigkeit eben eigen ist, aber darÃ¼ber hinaus weder besonders dramatisch noch besonders eindrÃ¼cklich.</w:t>
      </w:r>
    </w:p>
    <w:p>
      <w:r>
        <w:t>Â Â Â Â Â Â Â Â Â  Hingegen dÃ¼rfte das Kriterium der Schwere oder besonderen Art der erlittenen Verletzungen erfÃ¼llt sein, hat der Unfall doch nicht nur ein SchÃ¤delhirntrauma zur Folge gehabt, sondern zusÃ¤tzlich eine SchÃ¤delfraktur und ein Thoraxtrauma, also insgesamt doch verschiedene weitere Verletzungen von erheblicher Schwere.</w:t>
      </w:r>
    </w:p>
    <w:p>
      <w:r>
        <w:t>Â Â Â Â Â Â Â Â Â  Eine fortgesetzt spezifische, belastende Ã¤rztliche Behandlung ist zu verneinen. Nach den Rehabilitationsaufenthalten im Unfalljahr war - abgesehen von der Medikation fÃ¼r die epileptiforme StÃ¶rung - keine Ã¤rztliche Behandlung mehr erforderlich, und auch die neuropsychologische Begleitung hat nur bis Ende 2006 gedauert und scheint bis zu diesem Zeitpunkt von mitunter eher episodischer IntensitÃ¤t gewesen zu sein.</w:t>
      </w:r>
    </w:p>
    <w:p>
      <w:r>
        <w:t>Ob das Kriterium von erheblichen Beschwerden erfÃ¼llt ist, erscheint fraglich. Zwar beklagt der BeschwerdefÃ¼hrer erhebliche kognitive BeeintrÃ¤chtigungen. Andere Beschwerden sind hingegen nicht aktenkundig. Nun handelt es sich bei den allfÃ¤lligen kognitiven Einbussen gerade um diejenigen Unfallfolgen, deren KausalitÃ¤t in Frage steht, so dass es auf einen Zirkelschluss hinausliefe, wenn sie - alleine - eines der PrÃ¼fkriterien erfÃ¼llt sein liessen. BerÃ¼cksichtigt man ferner, dass gemÃ¤ss den diesbezÃ¼glich einleuchtenden AusfÃ¼hrungen im G.___-Gutachten die objektivierbaren Einbussen deutlich geringer sind als die subjektiv angegebenen (vorstehend E. 3.7), so ist insgesamt der Schluss zu ziehen, dass das entsprechende Kriterium nicht erfÃ¼llt ist.</w:t>
      </w:r>
    </w:p>
    <w:p>
      <w:r>
        <w:t>Zwei weitere Kriterien sodann - die Unfallfolgen erheblich verschlimmerende Ã¤rztliche Fehlbehandlung; schwieriger Heilungsverlauf und erhebliche Komplikationen - sind offensichtlich nicht erfÃ¼llt.</w:t>
      </w:r>
    </w:p>
    <w:p>
      <w:r>
        <w:t>Wiederum fraglich ist, ob das Kriterium einer erheblichen ArbeitsunfÃ¤higkeit trotz ausgewiesener Anstrengungen erfÃ¼llt ist. Dokumentiert sind - in den Jahren 2004 und 2005 - Arbeitsversuche, so dass die Komponente der eigenen Anstrengungen zu bejahen wÃ¤re. Eben diese Arbeitsversuche wurden jedoch auch als erfolgreich gewertet (vorstehend E. 3.4), so dass nicht auf eine namhafte ArbeitsunfÃ¤higkeit geschlossen werden kann. Inwieweit spÃ¤ter (von der Neuropsychologin) postulierte EinschrÃ¤nkungen einer inadÃ¤quaten BewÃ¤ltigungsstrategie und der subjektiven KrankheitsÃ¼berzeugung (oder der vor diesem Hintergrund zu verstehenden, spÃ¤ter aufgetretenen DepressivitÃ¤t) zuzurechnen sind, oder aber als Folge des beim Unfall erlittenen SchÃ¤delhirntraumas zu werten sind, muss offen bleiben. Damit lÃ¤sst sich nicht abschliessend beurteilen, ob das Kriterium erfÃ¼llt ist.</w:t>
      </w:r>
    </w:p>
    <w:p>
      <w:r>
        <w:t>4.4Â Â Â Â  Insgesamt ist somit von den massgebenden Kriterien eines erfÃ¼llt, und bei einem weiteren bleibt die entsprechende Frage offen.</w:t>
      </w:r>
    </w:p>
    <w:p>
      <w:r>
        <w:t>Â Â Â Â Â Â Â Â Â  Damit sind jedenfalls nicht drei Kriterien erfÃ¼llt, so dass das Bestehen eines adÃ¤quaten Kausalzusammenhanges zu verneinen ist.</w:t>
      </w:r>
    </w:p>
    <w:p>
      <w:r>
        <w:t>Â Â Â Â Â Â Â Â Â  Fehlt es am adÃ¤quaten Kausalzusammenhang, so ist kein rechtsgenÃ¼glicher Kausalzusammenhang erstellt. Somit besteht keine weitergehende Leistungspflicht der Beschwerdegegnerin.</w:t>
      </w:r>
    </w:p>
    <w:p>
      <w:r>
        <w:t>Â Â Â Â Â Â Â Â Â  Der angefochtene Einspracheentscheid erweist sich deshalb im Ergebnis als zutreffend, womit die dagegen erhobene Beschwerde abzuweisen ist.</w:t>
      </w:r>
    </w:p>
    <w:p>
      <w:r>
        <w:rPr>
          <w:b/>
        </w:rPr>
        <w:t>E. 5</w:t>
      </w:r>
    </w:p>
    <w:p>
      <w:r>
        <w:t>5.1Â Â Â Â  Nach Â§ 34 Abs. 3 des Gesetzes Ã¼ber das Sozialversicherungsgericht (GSVGer) bemisst sich die HÃ¶he der gerichtlich festzusetzenden EntschÃ¤digung nach der Bedeutung der Streitsache, der Schwierigkeit des Prozesses und dem Mass des Obsiegens, jedoch ohne RÃ¼cksicht auf den Streitwert. GemÃ¤ss Â§ 8 in Verbindung mit Â§ 7 Abs. 1 der seit 1. Juli 2011 in Kraft stehenden Verordnung Ã¼ber die GebÃ¼hren, Kosten und EntschÃ¤digungen vor dem Sozialversicherungsgericht (GebV SVGer) wird - auch im Rahmen der unentgeltlichen Rechtsvertretung - namentlich fÃ¼r unnÃ¶tigen Aufwand kein Ersatz gewÃ¤hrt.</w:t>
      </w:r>
    </w:p>
    <w:p>
      <w:r>
        <w:t>5.2Â Â Â Â  Wer vom Gericht mit der unentgeltlichen Rechtsvertretung betraut wird, Ã¼bernimmt eine staatliche Aufgabe und tritt zum Staat in ein Ã¶ffentlich-rechtliches RechtsverhÃ¤ltnis (vgl. BGE 121 I 322 E. 3b; Stefan Meichssner, Das Grundrecht auf unentgeltliche Rechtspflege [Art. 29 Abs. 3 BV], Basel 2008, S. 196 f.). Ein Honoraranspruch besteht ausschliesslich fÃ¼r die AnwÃ¤ltin oder den Anwalt, welche vom Staat mit der unentgeltlichen Rechtsvertretung beauftragt worden sind (vgl. BGE 132 V 200 E. 5.1.4 und 133 V 645 E. 2.2).</w:t>
      </w:r>
    </w:p>
    <w:p>
      <w:r>
        <w:t>5.3Â Â Â Â  Die unentgeltliche Rechtsvertreterin hat mit Honorarrechnung vom 18. Januar 2011 bis Ende 2010 einen Aufwand von 8 Stunden 25 Minuten und Barauslagen von Fr. 100.56 (Urk. 34/2) und mit Honorarrechnung vom 4. Oktober 2011 ab 1. Januar 2011 einen solchen von 13 Stunden 10 Minuten und Barauslagen von Fr. 285.77 (Urk. 34/3) geltend gemacht, was total 21 Stunden 35 Minuten und Barauslagen von Fr. 386.33 ergibt.</w:t>
      </w:r>
    </w:p>
    <w:p>
      <w:r>
        <w:t>5.4Â Â Â Â  Der insgesamt fakturierte Aufwand ist der Bedeutung der Streitsache und der Schwierigkeit des Prozesses nicht angemessen, insbesondere aufgrund der Tatsache, dass die unentgeltliche Rechtsvertreterin den BeschwerdefÃ¼hrer bereits im Einspracheverfahren vertreten hat und ihr die Akten deshalb bekannt gewesen sind, wovon - wie im vorliegenden Urteil ersichtlich - nur rund ein Dutzend medizinische und Ã¤hnliche Berichte von Belang sind.</w:t>
      </w:r>
    </w:p>
    <w:p>
      <w:r>
        <w:t>Â Â Â Â Â Â Â Â Â  Dazu kommt, dass sowohl die Replik (6 Stunden 30 Minuten) als auch die Eingabe vom 9. Juni 2011 von einer AnwÃ¤ltin verfasst wurden, die vom Gericht nicht mandatiert wurde. Ihr Aufwand - ob erforderlich oder unnÃ¶tig, kann dahingestellt bleiben - kann mangels Beauftragung nicht erstattet werden.</w:t>
      </w:r>
    </w:p>
    <w:p>
      <w:r>
        <w:t>Â Â Â Â Â Â Â Â Â  Schliesslich ist auch nicht ersichtlich, welche Notwendigkeit bestanden haben kÃ¶nnte, am Tag der Einreichung der Replik (31. MÃ¤rz 2011) noch einmal 376 Fotokopien zu erstellen, deren Kosten von Fr. 188.-- rund die HÃ¤lfte der fakturierten Barauslagen ausmachen.</w:t>
      </w:r>
    </w:p>
    <w:p>
      <w:r>
        <w:t>5.5Â Â Â Â  Angesichts der zu studierenden AktenstÃ¼cke der Beschwerdegegnerin, der zur Darlegung des Standpunkts erforderlichen Rechtsschriften, den Aufwendungen im Zusammenhang mit dem Gesuch um unentgeltliche Vertretung sowie der in Ã¤hnlichen FÃ¤llen zugesprochenen BetrÃ¤gen ist die EntschÃ¤digung von RechtsanwÃ¤ltin Sigg Bonazzi bei Anwendung des gerichtsÃ¼blichen Stundenansatzes von Fr. 200.-- (zuzÃ¼glich Mehrwertsteuer) auf Fr. 3Â000.-- (inklusive Barauslagen und Mehrwertsteuer) festzusetzen.</w:t>
      </w:r>
    </w:p>
    <w:p>
      <w:r>
        <w:t>5.6Â Â Â Â  Der BeschwerdefÃ¼hrer ist auf Â§ 16 Abs. 4 GSVGer hinzuweisen, wonach er zur Nachzahlung der Auslagen fÃ¼r die Vertretung verpflichtet werden kann, sofern er dazu in der Lage ist.</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Lotti Sigg Bonazzi, Winterthur, wird mit Fr. 3'000.-- (inkl. Barauslagen und MWSt) aus der Gerichtskasse entschÃ¤digt. Der BeschwerdefÃ¼hrer wird auf Â§ 16 Abs. 4 GSVGer hingewiesen.</w:t>
      </w:r>
    </w:p>
    <w:p>
      <w:r>
        <w:t>4.Â Â Â Â Â Â Â Â  Zustellung gegen Empfangsschein an:</w:t>
      </w:r>
    </w:p>
    <w:p>
      <w:r>
        <w:t>- RechtsanwÃ¤ltin Lotti Sigg Bonazzi unter Beilage einer Kopie von Urk. 27</w:t>
      </w:r>
    </w:p>
    <w:p>
      <w:r>
        <w:t>- FÃ¼rsprecher RenÃ© W. Schleifer</w:t>
      </w:r>
    </w:p>
    <w:p>
      <w:r>
        <w:t>- Bundesamt fÃ¼r Gesundheit</w:t>
      </w:r>
    </w:p>
    <w:p>
      <w:r>
        <w:t>sowie an:</w:t>
      </w:r>
    </w:p>
    <w:p>
      <w:r>
        <w:t>- Gerichtskasse</w:t>
      </w:r>
    </w:p>
    <w:p>
      <w:r>
        <w:t>5.Â Â Â Â Â Â Â Â  Gegen diesen Entscheid kann innert 30 Tagen</w:t>
      </w:r>
    </w:p>
    <w:p>
      <w:r>
        <w:t>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