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UV.2010.00235 vom 13. Oktober 2011</w:t>
      </w:r>
    </w:p>
    <w:p>
      <w:r>
        <w:t>ZH Sozialversicherungsgericht, 2011-10-13, DE</w:t>
      </w:r>
    </w:p>
    <w:p>
      <w:r>
        <w:rPr>
          <w:b/>
        </w:rPr>
        <w:t xml:space="preserve">Quelle: </w:t>
      </w:r>
      <w:r>
        <w:t>https://mcp.opencaselaw.ch/entscheid/zh_sozialversicherungsgericht_UV.2010.00235</w:t>
      </w:r>
    </w:p>
    <w:p>
      <w:r>
        <w:t>FR: ZH_SOZIALVERSICHERUNGSGERICHT UV.2010.00235 du 13 octobre 2011</w:t>
      </w:r>
    </w:p>
    <w:p>
      <w:r>
        <w:t>IT: ZH_SOZIALVERSICHERUNGSGERICHT UV.2010.00235 del 13 ottobre 2011</w:t>
      </w:r>
    </w:p>
    <w:p>
      <w:pPr>
        <w:pStyle w:val="Heading2"/>
      </w:pPr>
      <w:r>
        <w:t>Erwägungen</w:t>
      </w:r>
    </w:p>
    <w:p>
      <w:r>
        <w:rPr>
          <w:b/>
        </w:rPr>
        <w:t>E. 3</w:t>
      </w:r>
    </w:p>
    <w:p>
      <w:r>
        <w:t>Funktionsbeschwerden an beiden Handgelenken mit/bei:</w:t>
      </w:r>
    </w:p>
    <w:p>
      <w:r>
        <w:t>- Status nach Synovektomie des STT (scapho-trapezo-trapezoidal) und des Scaphocapital-Gelenkes sowie Curettage und Spongiosaplastik einer Zyste im Os scaphoideum am 22. Juni 2000</w:t>
      </w:r>
    </w:p>
    <w:p>
      <w:r>
        <w:t>- Status nach Rhizarthrose-Operation links mit Entfernung des Trapezbeines 2004</w:t>
      </w:r>
    </w:p>
    <w:p>
      <w:r>
        <w:t>- Status nach Resektion von Handgelenks-Ganglien links mit radiocarpaler Synovektomie und erneutem Carpaltunnel-Release im Dezember 2005</w:t>
      </w:r>
    </w:p>
    <w:p>
      <w:r>
        <w:t>- Status nach Rhizarthrose-Operation rechts mit Entfernung des Trapezbeines und Neurolyse des Nervus medianus im Mai 2006</w:t>
      </w:r>
    </w:p>
    <w:p>
      <w:r>
        <w:t>- aktuell ohne Anhalt fÃ¼r ein neurologisch behinderndes Defekt-Residuum</w:t>
      </w:r>
    </w:p>
    <w:p>
      <w:r>
        <w:rPr>
          <w:b/>
        </w:rPr>
        <w:t>E. 4</w:t>
      </w:r>
    </w:p>
    <w:p>
      <w:r>
        <w:t>Funktionsbeschwerden und BewegungseinschrÃ¤nkungen am linken HÃ¼ftgelenk mit/bei: Status nach beidseitiger HÃ¼ftgelenks-Totalendoprothesen-Implantation wegen fortgeschrittener Coxarthrose rechts im Dezember 2003, links im August 2005</w:t>
      </w:r>
    </w:p>
    <w:p>
      <w:r>
        <w:rPr>
          <w:b/>
        </w:rPr>
        <w:t>E. 4.2.1</w:t>
      </w:r>
    </w:p>
    <w:p>
      <w:r>
        <w:t>Die BeschwerdefÃ¼hrerin erhebt verschiedene Einwendungen gegen das S.___-Gutachten vom 23. Dezember 2008 sowie die in der Folge abgegeben Stellungnahmen der Gutacher:</w:t>
      </w:r>
    </w:p>
    <w:p>
      <w:r>
        <w:rPr>
          <w:b/>
        </w:rPr>
        <w:t>E. 4.2.2</w:t>
      </w:r>
    </w:p>
    <w:p>
      <w:r>
        <w:t>Sie bringt vor, bei der vom Psychologen R.___ diagnostizierten chronischen SchmerzstÃ¶rung mit somatischen und psychischen Faktoren (ICD-10: F45.41) handle es sich um eine Diagnose, die dem S.___ zum Zeitpunkt der Begutachtung im Dezember 2008 noch gar nicht zur VerfÃ¼gung gestanden haben konnte (Urk. 1 S. 6). Der die BeschwerdefÃ¼hrerin betreuende Psychologe R.___ ist der Auffassung, diese Diagnose sei einschlÃ¤gig, jedoch sei sie bislang nicht mÃ¶glich gewesen, da sie noch nicht (gemÃ¤ss ICD-10) klassifiziert gewesen sei. Zu berÃ¼cksichtigen ist indes, dass das Bundesgericht fÃ¼r die Eignung einer Ãrztin oder eines Arztes als Gutachtensperson in einer bestimmten medizinischen Disziplin einen entsprechenden, den Nachweis der erforderlichen Fachkenntnisse dienender spezialÃ¤rztlichen Titel voraussetzt (Urteil des Bundesgerichts 9C_547/2010 vom 26. Januar 2011 E. 2.2). R.___ kann jedoch keinen solchen Facharzttitel vorweisen. Bei ihm handelt es sich vielmehr um den behandelnden nichtÃ¤rztlichen Psychotherapeuten. RechtsprechungsgemÃ¤ss ist es aber ausschliesslich Aufgabe eines Arztes oder einer Ãrztin, den Gesundheitszustand einer versicherten Person zu beurteilen (BGE 132 V 93 E. 4 mit Hinweisen). Die EinwÃ¤nde von R.___ vermÃ¶gen daher die Beurteilung des S.___-Psychiaters nicht in Frage zu stellen.</w:t>
      </w:r>
    </w:p>
    <w:p>
      <w:r>
        <w:t>4.2.3Â Â  Die BeschwerdefÃ¼hrerin fÃ¼hrt auch den Bericht von Dr. M.___ vom 14. Oktober 2002 (Urk. 11/126) an: Die von Dr. M.___ diagnostizierten leichten bis mittleren FunktionsstÃ¶rungen wÃ¼rden keine affektiven StÃ¶rungen darstellen, sondern es handle sich dabei um neuropsychologische FunktionsstÃ¶rungen (Urk. 1 S. 1). Sie bemÃ¤ngelt in diesem Zusammenhang, dass bei der Untersuchung im S.___ eine qualifizierte Beurteilung der neuropsychologisch ausgewiesenen, durch die S.___-Gutachter nicht mehr geprÃ¼ften AusfÃ¤lle gefehlt habe (Urk. 1 S. 16). Aus dem Bericht von Dr. M.___ vom 14. Oktober 2002 (Urk. 11/126) kann die BeschwerdefÃ¼hrerin jedoch nichts zu ihren Gunsten ableiten. Dieser fÃ¼hrt darin nÃ¤mlich aus, dass sich zwar testpsychologisch leichte BeeintrÃ¤chtigungen der Aufmerksamkeit sowie der verbalen und non-verbalen Ideenproduktion feststellen liessen, aus neuropsychologischer Sicht jedoch keine sicheren Hinweise darauf bestÃ¼nden, dass es sich um unfallbedingte AusfÃ¤lle im Sinne von traumatisch bedingter hirnorganischer BeeintrÃ¤chtigungen handle. Aufgrund der Feststellung, dass neuropsychologische BeeintrÃ¤chtigungen (bei der Untersuchung) nur dann vorgelegen hÃ¤tten, wenn die BeschwerdefÃ¼hrerin Ã¼ber BefindlichkeitsstÃ¶rungen (Schwindel, MÃ¼digkeit) geklagt habe, liege die Vermutung nahe, dass es sich um funktionelle BeeintrÃ¤chtigungen handle (Urk. 11/126/5). Dr. M.___ vertrat ferner den Standpunkt, aus neuropsychologischer Sicht bestehe aufgrund der unspezifischen Befunde und wegen fehlender Hinweise auf eine traumatische HirnschÃ¤digung keine Indikation fÃ¼r weitere AbklÃ¤rungen. Von einer neurologischen Untersuchung seien keine neuen Befunde zu erwarten (Urk. 11/126/5). GestÃ¼tzt darauf erscheint das Gutachten des S.___ somit nicht mangelhaft.</w:t>
      </w:r>
    </w:p>
    <w:p>
      <w:r>
        <w:t>4.2.4Â Â  Die BeschwerdefÃ¼hrerin macht ferner geltend, die rechte HÃ¼fte sei seit dem Unfall vom 1. MÃ¤rz 2000 schmerzhaft gewesen (Urk. 1 S. 7). Diese Behauptung steht im klaren Widerspruch zu den Angaben in den echtzeitlichen Akten. GegenÃ¼ber der Kantonspolizei H.___ gab die BeschwerdefÃ¼hrerin am Unfalltag an, sie habe Schmerzen im rechten Knie, der rechten Schulter und der WirbelsÃ¤ule (HWS), und es bestehe eine Taubheit im linken Arm (Urk. 11/8). GemÃ¤ss der Unfallmeldung UVG vom 6. MÃ¤rz 2000 erlitt sie Prellungen der Hals-, Brust- und Lendenwirbel (Urk. 11/1). Der erstbehandelnde Arzt Dr. B.___ erhob eine eingeschrÃ¤nkte Beweglichkeit der HWS, ParÃ¤sthesien im Bereich der linken Hand, Kontusionsmarken im Bereich des Thorax, des rechten Knies und des rechten oberen Sprunggelenks (OSG) sowie eine schmerzhaft eingeschrÃ¤nkte Beweglichkeit im Bereich des rechten Handgelenks (Arztzeugnis UVG von Dr. B.___ vom 24. MÃ¤rz 2000, Urk. 11/6). Dass die BeschwerdefÃ¼hrerin bereits nach dem Unfall vom 1. MÃ¤rz 2000 an Schmerzen der rechten HÃ¼fte gelitten haben soll, ist diesen Berichten offensichtlich nicht zu entnehmen. Hinzu kommt, dass sie anlÃ¤sslich der Besprechung mit der SUVA H.___ vom 31. August 2004 erklÃ¤rte, sie habe seit rund zwei Jahren HÃ¼ftschmerzen (Urk. 11/201 S. 2), womit sich diese Schmerzen erst zwei Jahre nach dem Unfall eingestellt haben mÃ¼ssten.</w:t>
      </w:r>
    </w:p>
    <w:p>
      <w:r>
        <w:t>4.2.5Â Â  Die BeschwerdefÃ¼hrerin weist ebenfalls darauf hin, dass die (rechte) Hand bereits am Unfallort dick geschwollen gewesen sei (Urk. 1 S. 11). Der von der harmlosen, nicht schmerzhaften Zyste betroffene Knochen sei beim Unfall durch den RÃ¼ckschlag des Aufpralls in die Hand, die das Steuerrad umklammert gehalten habe, zertrÃ¼mmert worden. Dies sei auch die Meinung von Dr. D.___, der die Hand drei Monate spÃ¤ter operiert habe, da sich in der Zwischenzeit keine Besserung eingestellt gehabt habe (Urk. 1 S. 11). Dem ist entgegenzuhalten, dass Dr. B.___, welcher die BeschwerdefÃ¼hrerin ab dem 2. MÃ¤rz 2000 behandelte, zwar eine Kontusion des rechten Handgelenks diagnostizierte, indes auch festhielt, dass radiologisch keine Frakturen nachweisbar gewesen seien (Urk. 11/6). Dr. B.___ veranlasste eine Ruhigstellung des rechten Handgelenks (Urk. 11/7). Dr. C.___ erhob bei seinen Untersuchungen vom 7. und 17. April 2000 einen ziemlich grossen, intraossÃ¤ren Ganglion im distalen Teil des Navikulare. Anhaltspunkte einer InstabilitÃ¤t oder anderer osteoartikulÃ¤rer LÃ¤sionen bestÃ¼nden hingegen nicht (Urk. 11/12). Entgegen der Darstellung der BeschwerdefÃ¼hrerin erhob auch Dr. D.___ bei seiner RÃ¶ntgenuntersuchung keinen eigentlichen Frakturnachweis im rechten Handgelenk (Urk. 11/17). Ebenso ergab die von Dr. D.___ in Auftrag gegebene CT (Computertomographie) mit Ausnahme einer aussen ossÃ¤r offen imponierenden Zyste im distalen Anteil des Scaphoids bei vermehrter Sklerosierung der Zystenwandstrukturen sowie auch angrenzenden GelenksflÃ¤chen, einen im Wesentlichen normentsprechenden Befund, insbesondere ohne Nachweis einer eventuellen Frakturlinie (Urk. 11/18). Auch dem Operationsbericht von Dr. D.___ vom 22. Juni 2000 ist nichts bezÃ¼glich einer Fraktur zu entnehmen (Urk. 11/31). Die von der BeschwerdefÃ¼hrerin beschriebene ZertrÃ¼mmerung einen Knochens in der rechten Hand, welche sie beim Unfall erlitten habe, ist aufgrund der echtzeitlichen Akten somit nicht nachgewiesen. Bei diesem Unfall hat die BeschwerdefÃ¼hrerin die von Dr. B.___ erlittene Kontusion des rechten Handgelenks erlitten. Weitergehende Verletzungen, wie etwa KnochenbrÃ¼che sind nicht erstellt. Im Hinblick auf die vorliegend zu beurteilende Frage der UnfallkausalitÃ¤t der Beschwerden der rechten Hand ist es daher unbehelflich, wenn die BeschwerdefÃ¼hrerin kritisiert, Dr. W.___ hÃ¤tte in den RÃ¶ntgenbildern der rechten Hand sehen kÃ¶nnen und mÃ¼ssen, dass sich zwei Mittelhandknochen berÃ¼hrten, gegenseitig abrieben und dadurch starke Schmerzen verursachten (Urk. 11 S. 12).</w:t>
      </w:r>
    </w:p>
    <w:p>
      <w:r>
        <w:t>4.2.6Â Â  Die BeschwerdefÃ¼hrerin fÃ¼hrt auch an, dass sÃ¤mtliche BewegungsablÃ¤ufe durch die multiple Schmerzproblematik ab Unfall kompensiert worden seien. Daraus sei eine Ãberbelastung der linken Hand resultiert. Die BeschwerdefÃ¼hrerin bezieht sich dabei auf das Schreiben von Dr. D.___ vom 6. Dezember 2005 (Urk. 11/245). In Beantwortung der Fragen von Rechtsanwalt AA.___ hÃ¤lt Dr. D.___ in diesem Schreiben fest, er habe der BeschwerdefÃ¼hrerin zur Resektion eines volaren Handgelenksganglions links geraten. Er bezeichnet dieses aber ausdrÃ¼cklich als Krankheit. Obwohl von Rechtsanwalt AA.___ insbesondere auch eine EinschÃ¤tzung hinsichtlich der UnfallkausalitÃ¤t der in ErwÃ¤gung gezogenen operativen Eingriffe erbeten wurden, bezeichnete Dr. D.___ diesen Eingriff nicht als unfallkausal (Urk. 11/245). Die entsprechenden Vorbringen der BeschwerdefÃ¼hrerin vermÃ¶gen den Beweiswert des S.___-Gutachtens somit nicht zu schmÃ¤lern.</w:t>
      </w:r>
    </w:p>
    <w:p>
      <w:r>
        <w:t>4.2.7Â Â  Die BeschwerdefÃ¼hrerin bringt weiter vor, die Beschwerden im Bereiche HWS/LWS hÃ¤tten seit dem Unfall bestanden und diese seien nicht erst seit 2004 schmerzhaft. Ebenso sei die BWS betroffen gewesen. Die Schmerzen seien nicht nur vorwiegend im Bereich der Schultern und der Handgelenke vorhanden gewesen, sondern auch in der ganzen WirbelsÃ¤ule, besonders der HWS (Urk. 1 S. 8). SUVA-Kreisarzt Dr. K.___ wies in seinem Bericht vom 2. September 2002 bezÃ¼glich der WirbelsÃ¤ule auf die Tatsache hin, dass trotz den intensivsten Klagen und Blockierungen der Bewegungen kein paravertebraler Muskelhartspann zu objektivieren sei. Periphere sensomotorische radikulÃ¤re AusfÃ¤lle seien nicht vorhanden (Urk. 11/113 S. 4). Die MR-Untersuchung der LWS vom 19. Februar 2003 ergab keine Hinweise auf Unfallfolgen wie etwa ossÃ¤re LÃ¤sionen (Urk. 11/141). Am 2. September 2003 hielt der SUVA-Kreisarzt fest, von Seiten der HWS werde ein fluktuierendes Zustandsbild angegeben mit Schmerzen und BewegungseinschrÃ¤nkungen. Anscheinend bestÃ¼nden keine wesentlichen funktionellen EinschrÃ¤nkungen, da die BeschwerdefÃ¼hrerin doch Auto fahren kÃ¶nne. Die von der BeschwerdefÃ¼hrerin demonstrierten RotationsausschlÃ¤ge liessen dies aber im Prinzip nicht zu (Urk. 11/148/6). Dr. P.___ schrieb nach seiner Untersuchung vom 9. Mai 2007 in seiner Beurteilung, er habe eine vermehrte Aufklappbarkeit fÃ¼r die Inklination auf C4/5 festgestellt. Inwieweit dies reaktiv bedingt sei, kÃ¶nne aufgrund der Funktionsaufnahme nicht eindeutig prÃ¤zisiert werden. Entscheidend sei, dass mit der durchgefÃ¼hrten Operation die Kribbelbeschwerden in den Fingern, die auf die Neurokompression C6 zurÃ¼ckzufÃ¼hren seien, inzwischen durch die Operation nicht mehr resultieren wÃ¼rden. Hier kÃ¶nne also festgestellt werden, dass ein Eingriff erfolgte, der tatsÃ¤chlich auf die C6-Kompression zurÃ¼ckzufÃ¼hren gewesen sei und auf die InstabilitÃ¤t. Er gehe davon aus, dass dies tatsÃ¤chlich unfallbedingt sei, da derartige Beschwerden von Anfang an vorgelegen hÃ¤tten (Urk. 11/295/8). Dr. P.___ war allerdings auch der Auffassung, dass die LWS nicht unfallbedingt betroffen war (Urk. 11/301). Die S.___-Gutachter erhoben deutliche Aufbrauch- und UmformungsverÃ¤nderungen an der HWS bevorzugt im Segment C5/6 und an der LWS bevorzugt im Segment L5/S1 sowie VerschleissverÃ¤nderungen der kleinen Wirbelgelenke der LWS, hielten diese jedoch nicht als Folgen des Unfallereignisses vom 1. MÃ¤rz 2000 (Urk. 11/337/56). Da betreffend die WirbelsÃ¤ule anlÃ¤sslich der Begutachtung im S.___ keine durch den Unfall vom 1. MÃ¤rz 2000 verursachten Verletzungen objektiviert werden konnten, vermÃ¶gen die Aussagen der BeschwerdefÃ¼hrerin hinsichtlich der Schmerzen im Bereich der WirbelsÃ¤ule keine Zweifel an der EinschÃ¤tzung der S.___-Gutachter zu begrÃ¼nden.</w:t>
      </w:r>
    </w:p>
    <w:p>
      <w:r>
        <w:t>Â Â Â Â Â Â Â Â  Zudem geht aus den Akten mehrfach hervor, dass die BeschwerdefÃ¼hrerin schon vor dem Unfall vom 1. MÃ¤rz 2000 UnfÃ¤lle auch mit RÃ¼ckenbeteiligung erlitten hatte: "In der Allgemeinanamnese seien multiple UnfÃ¤lle mit Frakturen und Kontusionen erwÃ¤hnt." (Schreiben von Dr. C.___ an Dr. B.___ vom 3. Mai 2000, Urk. 11/12). "Die unfalltrÃ¤chtige Patientin erlitt am 01.03.00 im Rahmen eines PKW-Unfalles nach ihren Angaben das 7. HWS-Schleudertrauma sowie eine Kontusion der rechten dominanten Hand." (Verlaufsbericht von Dr. D.___ vom 25. Mai 2000, Urk. 11/17). "1990 RÃ¼cken- und HWS-Beschwerden nach einem Skiunfall. Behandlung bei Herrn Dr. BB.___. Beschwerden problemlos abgeheilt. Ca. Juni 1998 Sturz zu Hause gegen den Ofen. Mit Kopf Schleuderbewegung gemacht. HWS-Beschwerden und Rippenverletzung. Behandlung Dr. B.___." (Inspektorenbericht vom 8. MÃ¤rz 2001, worin auch der Unfall vom 19. Februar 2000 erwÃ¤hnt ist, anlÃ¤sslich dessen die BeschwerdefÃ¼hrerin rÃ¼ckwÃ¤rts zu Boden auf den RÃ¼cken fiel, Urk. 11/55). "Es besteht eine lange Vorgeschichte mit cerviko- und thorakolumbovertebralen Beschwerden, die Patientin stand ebenfalls in wiederholter Ã¤rztlicher Behandlung wegen einer Epicondylalgia humeri medialis rechts (Bericht von Dr. CC.___ vom 1. Februar 2001 an Dr. B.___, worin u.a. auch die Diagnose eines vorbestehenden traumatisch aktivierten Cerviko- und weniger auch Thorakolumbovertebral-Syndroms [Status nach multiplen UnfÃ¤llen] gestellt wurde, Urk. 11/67). "Status nach verschiedenen Traumatas [Skiunfall mit Sturz auf Nacken am 11.3.1990, Sturz auf Hinterkopf mit transientem Cervico-Thoracovertebral-Syndrom am 22.5.98, Autounfall mit HWS-Beschleunigungstrauma am 31.10.98." (Bericht von Dr. med. DD.___, Spezialarzt fÃ¼r physikalische Medizin und Rehabilitation, vom 28. Oktober 2002 an PD Dr. med. EE.___, Urk. 11/131). "Da sie in der Jugendzeit sportlich sehr aktiv gewesen sei, unter anderem auch Rennautos gefahren habe, habe sie immer wieder kleinere UnfÃ¤lle erlitten, insbesondere 'sieben Schleudertraumata der HWS'. Wegen dieser 'Bagatellverletzungen' sei sie aber nie zu einem Arzt gegangen." (S.___-Gutachten, Urk. 11/337/18). Aufgrund dieser aktenkundigen Anamnese ist doch mehr als fraglich, dass ausschliesslich der Unfall vom 1. MÃ¤rz 2000 alleiniger AuslÃ¶ser der von der BeschwerdefÃ¼hrerin geklagten multiplen Beschwerden sein soll. Selbst wenn der Unfall vom 1. MÃ¤rz 2000 das offensichtlich schon vorbestehende WirbelsÃ¤ulensyndrom vorÃ¼bergehend wieder aktiviert haben sollte, ist doch - gestÃ¼tzt auf die klinischen und radiologischen Befunde der S.___-Gutachter - mit Ã¼berwiegender Wahrscheinlichkeit davon auszugehen, dass eine unfallbedingte Verschlimmerung spÃ¤testens im Zeitpunkt der Leistungseinstellung am 1. April 2010, d.h. gute zehn Jahre nach dem Unfall vom 1. MÃ¤rz 2000 nicht mehr fÃ¼r diese Beschwerden verantwortlich war.</w:t>
      </w:r>
    </w:p>
    <w:p>
      <w:r>
        <w:t>4.2.8Â Â  Im Bericht von SUVA-Kreisarzt Dr. P.___ vom 9. Mai 2007 werde festgehalten, so die BeschwerdefÃ¼hrerin weiter, dass sie zu 100 % arbeitsunfÃ¤hig sei (vgl. Urk. 11/295/9). Diesem Bericht ist jedoch nicht zu entnehmen, ob sich Dr. P.___ dabei auf die TÃ¤tigkeit der BeschwerdefÃ¼hrerin als RÃ¶ngtenassistentin oder als SekretÃ¤rin bezieht. FÃ¼r die Arbeit als RÃ¶ntgenassistentin gehen indes auch die S.___-Gutachter von einer 100%igen ArbeitsunfÃ¤higkeit aus (Urk. 11/337/81).</w:t>
      </w:r>
    </w:p>
    <w:p>
      <w:r>
        <w:t>4.3Â Â Â Â  Auch die Ã¼brigen Vorbringen der BeschwerdefÃ¼hrerin, welche insbesondere in einer Erneuerung der bereits im Verwaltungsverfahren vorgebrachten Kritik der Untersuchung der BeschwerdefÃ¼hrerin durch den S.___-Gutachter Dr. W.___ und einer allgemein gehaltenen, nach Auffassung der BeschwerdefÃ¼hrerin bestehenden wirtschaftlichen AbhÃ¤ngigkeit des S.___ von ihren Auftraggebern besteht, vermÃ¶gen den Beweiswert des S.___-Gutachtens nicht in Zweifel zu ziehen. Die BeschwerdefÃ¼hrerin fÃ¼hrt damit keine konkreten Indizien an, welche gegen die ZuverlÃ¤ssigkeit des S.___-Gutachtens sprechen wÃ¼rden (E. 2.1). Es ist damit auf die schlÃ¼ssige und mit nachvollziehbarer BegrÃ¼ndung abgegebene EinschÃ¤tzung der S.___-Gutachter abzustellen. Nicht zu beanstanden ist, wenn die Beschwerdegegnerin die KausalitÃ¤t nicht anhand der vom Bundesgericht entwickelten Schleudertrauma-Praxis prÃ¼fte (Urk. 2 S. 5). Vorausgesetzt wÃ¤re dabei nÃ¤mlich auch das Vorliegen des sogenannt typischen Beschwerdebilds nach einer HWS-Distorsion, welches nach dieser Rechtsprechung in einer HÃ¤ufung von Beschwerden, wie diffuse Kopfschmerzen, Schwindel, Konzentrations- und GedÃ¤chtnisstÃ¶rungen, Ãbelkeit, rasche ErmÃ¼dbarkeit, VisusstÃ¶rungen, Reizbarkeit, AffektlabilitÃ¤t, Depression, WesensverÃ¤nderung usw. besteht (BGE 134 V 109 E. 6.2.1). Die von der BeschwerdefÃ¼hrerin anlÃ¤sslich der Begutachtung durch die S.___-Gutachter geklagten Beschwerden (E. 1.2) entsprechen diesem Beschwerdebild eindeutig nicht. Folglich ist ein natÃ¼rlicher Kausalzusammenhang zwischen dem Unfall vom 1. MÃ¤rz 2000 und den von der BeschwerdefÃ¼hrerin geklagten Beschwerden zu verneinen.</w:t>
      </w:r>
    </w:p>
    <w:p>
      <w:r>
        <w:t>5.Â Â Â Â Â Â  Aus diesen ErwÃ¤gungen erhellt, dass die von der BeschwerdefÃ¼hrerin geklagten Beschwerden allesamt nicht mehr in einem natÃ¼rlichen Kausalzusammenhang mit dem Unfallereignis vom 1. MÃ¤rz 2000 stehen. Ein allfÃ¤lliger adÃ¤quater Kausalzusammenhang ist bei diesem Ergebnis nicht mehr zu prÃ¼fen. Es ist damit nicht zu beanstanden, dass die Beschwerdegegnerin ihrer Leistungen per 1. April 2010 eingestellt hat (Urk. 2). Die Beschwerde ist demnach vollumfÃ¤nglich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und Notar Thomas A. Hanke</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5</w:t>
      </w:r>
    </w:p>
    <w:p>
      <w:r>
        <w:t>Funktionsbeschwerden am rechten mehr als am linken Kniegelenk mit/bei:</w:t>
      </w:r>
    </w:p>
    <w:p>
      <w:r>
        <w:t>- angeborener Formvariante (Wiberg Statium II), Chondropathia patellae</w:t>
      </w:r>
    </w:p>
    <w:p>
      <w:r>
        <w:t>- geringgradige Seitenbandlockerung rechts und Aussenmeniskus-Symptomatik rechts</w:t>
      </w:r>
    </w:p>
    <w:p>
      <w:r>
        <w:rPr>
          <w:b/>
        </w:rPr>
        <w:t>E. 6</w:t>
      </w:r>
    </w:p>
    <w:p>
      <w:r>
        <w:t>Epicondylopathia ulnaris rechts</w:t>
      </w:r>
    </w:p>
    <w:p>
      <w:r>
        <w:t>3.2.3Â Â  Ohne Einfluss auf die ArbeitsfÃ¤higkeit diagnostizierten die S.___-Gutachter (Urk. 11/337/74):</w:t>
      </w:r>
    </w:p>
    <w:p>
      <w:r>
        <w:rPr>
          <w:b/>
        </w:rPr>
        <w:t>E. 7</w:t>
      </w:r>
    </w:p>
    <w:p>
      <w:r>
        <w:t>Adipositas Grad I bis II nach WHO mit/bei Lipomatosis cutis</w:t>
      </w:r>
    </w:p>
    <w:p>
      <w:r>
        <w:rPr>
          <w:b/>
        </w:rPr>
        <w:t>E. 8</w:t>
      </w:r>
    </w:p>
    <w:p>
      <w:r>
        <w:t>Hormonell substituierte Hypothyreose</w:t>
      </w:r>
    </w:p>
    <w:p>
      <w:r>
        <w:rPr>
          <w:b/>
        </w:rPr>
        <w:t>E. 9</w:t>
      </w:r>
    </w:p>
    <w:p>
      <w:r>
        <w:t>HÃ¤morrhagische Diathese mit/bei kongenitalem Faktor XI-Mangel</w:t>
      </w:r>
    </w:p>
    <w:p>
      <w:r>
        <w:rPr>
          <w:b/>
        </w:rPr>
        <w:t>E. 10</w:t>
      </w:r>
    </w:p>
    <w:p>
      <w:r>
        <w:t>Multifaktorielle Kopfschmerzen mit/bei mÃ¶glicher MigrÃ¤ne und analgetikainduzierten Kopfschmerzen</w:t>
      </w:r>
    </w:p>
    <w:p>
      <w:r>
        <w:rPr>
          <w:b/>
        </w:rPr>
        <w:t>E. 11</w:t>
      </w:r>
    </w:p>
    <w:p>
      <w:r>
        <w:t>Varicosis crurum rechtsbetont ohne chronisch-venÃ¶se Insuffizienz</w:t>
      </w:r>
    </w:p>
    <w:p>
      <w:r>
        <w:rPr>
          <w:b/>
        </w:rPr>
        <w:t>E. 12</w:t>
      </w:r>
    </w:p>
    <w:p>
      <w:r>
        <w:t>Anamnestisch Mitralklappenprolaps mit/bei intermittierenden supraventrikulÃ¤ren Tachykardien</w:t>
      </w:r>
    </w:p>
    <w:p>
      <w:r>
        <w:rPr>
          <w:b/>
        </w:rPr>
        <w:t>E. 13</w:t>
      </w:r>
    </w:p>
    <w:p>
      <w:r>
        <w:t>Multiple medikamentÃ¶se UnvertrÃ¤glichkeiten</w:t>
      </w:r>
    </w:p>
    <w:p>
      <w:r>
        <w:rPr>
          <w:b/>
        </w:rPr>
        <w:t>E. 14</w:t>
      </w:r>
    </w:p>
    <w:p>
      <w:r>
        <w:t>Chronische Dyspepsie</w:t>
      </w:r>
    </w:p>
    <w:p>
      <w:r>
        <w:rPr>
          <w:b/>
        </w:rPr>
        <w:t>E. 15</w:t>
      </w:r>
    </w:p>
    <w:p>
      <w:r>
        <w:t>Narzisstisch akzentuierte PersÃ¶nlichkeitszÃ¼ge (ICD-10: Z61.1)</w:t>
      </w:r>
    </w:p>
    <w:p>
      <w:r>
        <w:t>3.3Â Â Â Â</w:t>
      </w:r>
    </w:p>
    <w:p>
      <w:r>
        <w:t>3.3.1Â Â  Dem S.___-Gutachten ist zu entnehmen, dass die internistische Untersuchung eine 54-jÃ¤hrige, sehr gepflegte und deutlich Ã¼bergewichtige Frau in gutem Allgemeinzustand ergab. Der derzeitige Body Mass Index betrage sicher zwischen 30 oder sogar mehr als 35 kg/m 2 , was gemÃ¤ss WHO einer Adipositas Grad I und II entspreche. Der klinische Status sei ansonsten unauffÃ¤llig, insbesondere fÃ¤nden sich keine Hinweise fÃ¼r eine kardiopulmonale Pathologie. Die angegebenen dyspeptischen Beschwerden seien auf den erheblichen Konsum von nichtsteroidalen Antirheumatika zurÃ¼ckzufÃ¼hren, eine sonstige abdominale Pathologie liege nicht vor. Anamnestisch sei eine hÃ¤morrhagische Diathese bei kongenitalem Faktor XI-Mangel bekannt. Abgesehen von erhÃ¶htem Blutungsrisiko wÃ¤hrend Operationen lasse sich daraus aber keine EinschrÃ¤nkung der ArbeitsfÃ¤higkeit ableiten. Das Gleiche gelte fÃ¼r die hormonell adÃ¤quat substituierte Hypothyreose bei wahrscheinlichem Status nach Hashimoto-Thyreoiditis. Zusammengefasst sei die BeschwerdefÃ¼hrerin aus internistischer Sicht fÃ¼r sÃ¤mtliche bisher ausgefÃ¼hrten TÃ¤tigkeitsbereiche zu 100 % arbeitsfÃ¤hig (Urk. 11/337/78-79, siehe auch Urk. 11/337/35-37).</w:t>
      </w:r>
    </w:p>
    <w:p>
      <w:r>
        <w:t>3.3.2Â Â  Die S.___-Gutachter halten weiter fest, bei der orthopÃ¤disch-traumatologischen Untersuchung, welche durch die zum Teil deutlichen muskulÃ¤ren WiderstÃ¤nde und die eingeschrÃ¤nkte Bereitschaft der BeschwerdefÃ¼hrerin, sich entsprechend untersuchen zu lassen, erschwert sei, finde sich eine zirkulÃ¤re BewegungseinschrÃ¤nkung der HalswirbelsÃ¤ule in allen Richtungen bei Status nach Fusionsoperation mit Cage-Implantation im Segment C5/6. Die BewegungsausschlÃ¤ge an der Brust- und LendenwirbelsÃ¤ule wÃ¼rden nicht den anatomischen Erwartungen entsprechen. Am rechten Schultergelenk wÃ¼rden frÃ¼hzeitig muskulÃ¤re WiderstÃ¤nde unter Angabe verstÃ¤rkter Schmerzentwicklungen eingesetzt, so dass auch hier die ermittelbaren BewegungsausschlÃ¤ge eher fragwÃ¼rdig erschienen. VerlÃ¤sslich wÃ¼rden hingegen die Ergebnisse der HÃ¼ftgelenks-BewegungsprÃ¼fung erscheinen, zumindest bezÃ¼glich der An- und Abspreizung und der Aussendrehung. Die an den Armen und Beinen gemessenen UmfÃ¤nge wÃ¼rden nicht fÃ¼r ein ausgeprÃ¤gtes Schonverhalten im Seitenvergleich sprechen. Nicht plausibel sei auch die Demonstration der Kraftdefizite, insbesondere am rechten Arm und an den Beinen. DiesbezÃ¼glich zeigten sich auch keine StÃ¶rungen des Gangbildes oder der Muskelentwicklung. Objektivierbar sei eine Behinderung beider Daumengelenke nach operativer Behandlung der Sattelgelenks-Arthrosen beidseits sowie eine verminderte Belastbarkeit beider Kniegelenke bei Chondropathia patellae bei Wiberg-Anomalie Stadium II beidseits und geringer Seitenbandlockerung und Aussenmeniskus-Symptomatik rechts. Aufgrund ihrer Mehretagenproblematik sei die BeschwerdefÃ¼hrerin als Radiologieassistentin auf Dauer nicht mehr einsetzbar, da sie hierbei auf den vollen Einsatz beider Arme einschliesslich der HÃ¤nde angewiesen sei, um beispielsweise Patienten zu lagern, Filmkassetten zu transportieren, Reinigungsarbeiten durchzufÃ¼hren und gegebenenfalls ein Rasterwandstativ oder Ã¤hnliche GegenstÃ¤nde zu bewegen. In ihrer zuletzt ausgeÃ¼bten TÃ¤tigkeit als SekretÃ¤rin bestehe nur noch eine RestarbeitsfÃ¤higkeit von 50 %, dies wiederum aufgrund der EinschrÃ¤nkungen im Bereich der HÃ¤nde und der Schultern. Die selbstÃ¤ndige TÃ¤tigkeit einer Lebensberaterin wÃ¤re ihr hingegen zu 100 % zumutbar, solange sie die MÃ¶glichkeit habe, alle 30 Minuten aufzustehen und herumzugehen und unter der Voraussetzung, dass sie ihren Arbeitsplatz behinderungsangepasst einrichten kÃ¶nnte (Urk. 11/337/79, siehe auch Urk. 11/337/42-59).</w:t>
      </w:r>
    </w:p>
    <w:p>
      <w:r>
        <w:t>3.3.3Â Â  Bei der neurologischen Untersuchung ergaben sich keine sicheren oder wahrscheinlichen Hinweise fÃ¼r eine behindernde LÃ¤sion am zentralen oder peripheren Nervensystem. DemgegenÃ¼ber ergebe sich aber ein sicherer Hinweis auf eine demonstrative Darbietung einer generellen motorischen EinschrÃ¤nkung sowie einer zusÃ¤tzlich motorischen EinschrÃ¤nkung der rechten Hand und des linken Fusses. Angesichts des erhobenen Reflexbefundes und der fehlenden Hinweise auf muskulÃ¤re Atrophien sei ein wesentlicher neurogener Anteil an den genannten und demonstrierten StÃ¶rungen nicht wahrscheinlich. Eine solche motorische EinschrÃ¤nkung wÃ¤re zudem mit dem sicheren FÃ¼hren eines Kraftfahrzeugs nicht vereinbar. Die geklagten Kopfschmerzen kÃ¶nnten differentialdiagnostisch als MigrÃ¤ne interpretiert werden, angesichts der Medikamentenanamnese komme auch ein analgetikainduzierter Kopfschmerz (medication overuse headache) in Betracht. Von Seiten der CTS-Operationen beidseits bestehe aktuell kein behinderndes Defektresiduum. Aus neurologischer Sicht ergebe sich fÃ¼r eine leichte kÃ¶rperliche Arbeit ohne hohe motorische Anforderungen an beide HÃ¤nde eine uneingeschrÃ¤nkte ArbeitsfÃ¤higkeit (Urk. 11/337/80, siehe auch Urk. 11/337/59-66).</w:t>
      </w:r>
    </w:p>
    <w:p>
      <w:r>
        <w:t>3.3.4Â Â  Im Rahmen der psychiatrischen Exploration zeigte sich eine im Kontaktverhalten selbstsichere und energisch wirkende BeschwerdefÃ¼hrerin mit kÃ¤mpferischer, zeitweise auch verÃ¤rgert-verbitterter Grundstimmung. Die affektive SchwingungsfÃ¤higkeit sei nicht eingeschrÃ¤nkt und es wÃ¼rden keine depressiven Anteile erkennbar. Die Beschwerdeschilderungen hÃ¤tten einen deutlichen appelativen Charakter und seien dramatisierend und ausufernd. Es werde ein ausgeprÃ¤gtes Mitteilungs- und ErklÃ¤rungsbedÃ¼rfnis sowie eine deutliche Tendenz zur Aggravation deutlich. Ein gravierender Leidensdruck sei aber nicht spÃ¼rbar, es dominiere hier Ãrger Ã¼ber die bisherigen Auseinandersetzungen mit Versicherungen und Ãrzten sowie teils krÃ¤nkend erlebten Untersuchungssituationen. Die BeschwerdefÃ¼hrerin wirke nicht vorrangig von Schmerzen geplagt, in ihrem Denken dominierten einerseits die eigenen Beschwerden und ihre Opferrolle, anderseits aber auch ein fast schon verherrlichendes Selbstbild mit Ã¼bertriebenem SelbstwertgefÃ¼hl und der Ãberzeugung, etwas Besonderes zu sein. Der formelle Gedankengang sei ausgesprochen weitschweifig, aber jederzeit geordnet und nachvollziehbar. Es zeigten sich narzisstisch akzentuierte PersÃ¶nlichkeitszÃ¼ge, die aber nicht das Ausmass einer PersÃ¶nlichkeitsstÃ¶rung einnÃ¤hmen. Die GedÃ¤chtnisfunktionen sowie Aufmerksamkeit, Konzentration und Intelligenz seien klinisch intakt. Eine StÃ¶rung der Aufmerksamkeit kÃ¶nne nicht mehr bestÃ¤tigt werden. Insgesamt lasse sich trotz der teils auffÃ¤lligen Psychopathologie (narzisstisch akzentuierte PersÃ¶nlichkeitszÃ¼ge, weitschweifiger formaler Gedankengang) keine eigenstÃ¤ndige psychische Erkrankung diagnostizieren, was auch im Einklang mit der SelbsteinschÃ¤tzung der BeschwerdefÃ¼hrerin stehe. Aus versicherungsmedizinischer Sicht kÃ¶nne auf psychiatrischem Fachgebiet keine EinschrÃ¤nkung der ArbeitsfÃ¤higkeit begrÃ¼ndet werden (Urk. 11/337/80-81, siehe Urk. 11/337/66-72).</w:t>
      </w:r>
    </w:p>
    <w:p>
      <w:r>
        <w:t>3.3.5Â Â Â Â Â Â Â Â  Hinsichtlich des Beginns und des weiteren Verlaufs der ArbeitsunfÃ¤higkeit sei mit Ã¼berwiegender Wahrscheinlichkeit anzunehmen, dass das heute ermittelte Belastungsprofil seit der ersten Schulteroperation vom 8. Februar 2001 bestehe. Damals habe die BeschwerdefÃ¼hrerin bereits nicht mehr als RÃ¶ntgenassistentin, sondern als SekretÃ¤rin gearbeitet und sei nach der Operation nicht mehr in der Lage gewesen, mehr als 50 % ihres Arbeitspensums zu erledigen. Durch die nachfolgenden Operationen sei sie immer wieder zu 100 % arbeitsunfÃ¤hig geschrieben worden. Aufgrund der aktuell erhobenen Befunde kÃ¶nne wegen der Mehretagenproblematik fÃ¼r die TÃ¤tigkeit einer SekretÃ¤rin eine 50%ige RestarbeitsfÃ¤higkeit attestiert werden. In einer dem somatischen Leiden optimal angepassten TÃ¤tigkeit bestehe aber ab sofort eine uneingeschrÃ¤nkte 100%ige ArbeitsfÃ¤higkeit (Urk. 11/337/81).</w:t>
      </w:r>
    </w:p>
    <w:p>
      <w:r>
        <w:t>3.3.6Â Â  Zur Frage, ob die erhobenen Befunde unfallbedingt oder krankhafter Genese seien, hielten die S.___-Gutachter fest, im Rahmen der aktuellen interdisziplinÃ¤ren Begutachtung hÃ¤tten keine unfallbedingten SchÃ¤den mehr festgestellt werden kÃ¶nnen. Weder die Zystenbildung im kÃ¶rperfernen Anteil des Handgelenk-Kahnbeins rechts, noch die Rotatorenmanschetten-Symptomatik rechts, die deutlichen Aufbrauch- und UmformungsverÃ¤nderungen an der HWS, bevorzugt im Segment C5/6, und an der LWS, bevorzugt im Segment L5/S1, noch die VerschleissverÃ¤nderungen der kleinen Wirbelgelenke der LWS, noch schliesslich die arthrotischen VerÃ¤nderungen an beiden HÃ¼ftgelenken seien aus orthopÃ¤disch-chirurgischer oder traumatologischer Sicht als Folgen des Unfallereignisses vom 1. MÃ¤rz 2000 anzusehen. Das angeschuldigte Ereignis sei allenfalls geeignet gewesen, fÃ¼r einen befristen Zeitraum eine bis dahin nicht bestehende Beschwerdesymptomatik am rechten Handgelenk und gegebenenfalls am Schultergelenk auszulÃ¶sen, ohne dafÃ¼r ursÃ¤chlich verantwortlich zu sein. Somit seien sÃ¤mtliche aktuell vorgebrachte Beschwerden ausschliesslich krankhafter Genese (Urk. 11/337/83). AnlÃ¤sslich der ersten handchirurgischen Untersuchung von Dr. C.___ im April 2000 habe sich keine eindeutige Symptomatik einer Verletzung des Kahnbeins gefunden. RÃ¶ntgenologisch hÃ¤tten sich auch in den Funktionsaufnahmen keine frischen knÃ¶chernen Verletzungen oder InstabilitÃ¤tszeichen ergeben. AuffÃ¤llig sei lediglich ein intraossÃ¤res Ganglion (Knochenzyste) im kÃ¶rperfernen Anteil des Kahnbeins gewesen. Dieser Befund sei dann von Dr. D.___ anlÃ¤sslich der Operation vom 20. Juni 2000 ausgerÃ¤umt und mit KnochenspÃ¤nen aufgefÃ¼llt worden. Beschwerden im Bereich der rechten Schulter seien aktenkundig erstmals im Januar 2001 erwÃ¤hnt worden. In der damaligen kernspintomographischen Untersuchung hÃ¤tten sich typische Aufbrauch- und UmformungsverÃ¤nderungen gezeigt, die regelhaft zu einem Impingementsyndrom fÃ¼hren kÃ¶nnten. Hierzu gehÃ¶rten die Arthrose des Schultergelenks, die Formvariante des Schulterdaches, die SchleimbeutelentzÃ¼ndung im Raum zwischen Oberarm und Unterseite des Schulterdaches und schliesslich die KontinuitÃ¤tsunterbrechung mit sonstigen VerÃ¤nderungen im Bereich des Supraspinatussehne bzw. im seitlichen Bereich der Intervallkapsel. Auch hÃ¤tten sich Hinweise fÃ¼r eine VerÃ¤nderung im Bereich der Sehne des M. subscapularis ergeben. Dieser kernspintomographische Befund habe im Wesentlichen dem elf Tage spÃ¤ter am 8. Februar 2001 erhobenen intraoperativen Befund entsprochen. Als wissenschaftlich gesichert gelte, dass selbst eine Prellung - falls sie Ã¼berhaupt stattgefunden habe - zum Beispiel durch einen seitlichen Sturz auf die Schulter, ebenso wie eine Stauchung der Schulter durch einen Sturz auf dem nach vorn ausgestreckten Arm, nicht zu einer notwendigen Dehnungsbelastung der Rotatorenmanschette fÃ¼hre und somit eine Zerreissung der Rotatorenmanschette nicht herbeifÃ¼hren kÃ¶nne. Auch die Aufbrauch- und UmformungsverÃ¤nderungen der Bandscheibe an der HalswirbelsÃ¤ule, die 2006 zur Implantation eines Cages bei ausgeprÃ¤gten VerÃ¤nderungen im Segment C5/6 gefÃ¼hrt hÃ¤tten, sowie die Aufbrauch- und UmformungsverÃ¤nderungen in der untersten Lendenbandscheibe, die am 25. Juli 2007 zur Versteifungsoperation nach der Axialif-Methode gefÃ¼hrt hÃ¤tten, seien nicht Unfallfolgen, sondern degenerative Prozesse, die sich bereits mit Beginn des Erwachsenenalters in unterschiedlicher AusprÃ¤gung entwickelten. Nicht zuletzt wÃ¼rden in dieses Bild auch die Aufbrauch- und UmformungsverÃ¤nderungen an beiden HÃ¼ftgelenken passen, die zur Totalendoprothesen-Implation an der rechten Seite im November 2003 und an der linken Seite im August 2005 gefÃ¼hrt hÃ¤tten (Urk. 11/337/83-84).</w:t>
      </w:r>
    </w:p>
    <w:p>
      <w:r>
        <w:t>3.4Â Â Â Â  Die BeschwerdefÃ¼hrerin Ã¤usserte sich am 20. MÃ¤rz 2009 (Urk. 11/339) zum S.___-Gutachten vom 23. Dezember 2008, wozu die S.___-Gutachter ihrerseits noch einmal Stellung nahmen: Dr. W.___ wies am 2. Juni 2009 unter anderem darauf hin, dass es sich bei einer sogenannten Rotatorenmanschettenruptur - die BeschwerdefÃ¼hrerin machte geltend, diese kÃ¶nne nur durch einen entsprechenden Schlag verursacht worden sein (Urk. 11/339/6) - um einen degenerativen Prozess handle, der bereits im vierten Lebensjahrzehnt beginne und bei 60-jÃ¤hrigen Personen in einer grossen Zahl vorliege (und zwar ohne dass diese Personen den Zustand wissentlich zur Kenntnis genommen haben mÃ¼ssten). In der Regel handle es sich nicht um ein traumatisches Geschehen und schon gar nicht um einen Schlag auf die Schulter. Es sei im Falle einer Gewalteinwirkung von aussen vielmehr eine ganz spezielle Konstellation eines Sturzereignisses erforderlich, um auf traumatischem Weg eine KontinuitÃ¤tsunterbrechung eines Teils oder der kompletten Rotatorenmanschette zu erreichen (Urk. 11/342/14). Dr. W.___ weist nochmals auf die ausgeprÃ¤gten degenerativen VerÃ¤nderungen im Bereich der Hals- und der LendenwirbelsÃ¤ule hin, wo jeweils Versteifungsoperationen durchgefÃ¼hrt worden seien, und auf die beiden HÃ¼ftgelenke, die nacheinander mit Totalendoprothesen hÃ¤tten versorgt werden mÃ¼ssen. Als degenerativ einzustufen seien auch die VerÃ¤nderungen und Funktionsbeschwerden im Bereich des rechten Schultergelenks einschliesslich der Schultergelenkarthrose und der HÃ¤nde beziehungsweise der Kniegelenke (Urk. 11/342/14).</w:t>
      </w:r>
    </w:p>
    <w:p>
      <w:r>
        <w:t>3.5Â Â Â Â  Dr. V.___ nahm am 9. Juni 2009 zur von der BeschwerdefÃ¼hrerin sowie deren Rechtsvertreter und vom Psychologen R.___ geÃ¤usserten Kritik an den von ihm am 16. Oktober 2008 erhobenen psychiatrischen Untersuchungsbefunden Stellung. Dr. V.___ machte geltend, die narzisstischen PersÃ¶nlichkeitszÃ¼ge der BeschwerdefÃ¼hrerin seien ein zentraler Aspekt, da ansonsten keine gravierenden psychopathologischen AuffÃ¤lligkeiten dominieren wÃ¼rden. Eine depressive StÃ¶rung habe anhand der eigenen Untersuchungsergebnissen nicht mehr bestÃ¤tigt werden kÃ¶nnen (Urk. 11/342/20). Affektive StÃ¶rungen seien im Ãbrigen anhand des klinischen Befundes und der Anamneseerhebung zu diagnostizieren. Testbatterien kÃ¶nnten im Einzelfall und bei Verdacht auf eine affektive StÃ¶rung zur Sicherung der Diagnose hinzugezogen werden, seien allerdings aber keineswegs ein obligates Instrument zur Diagnose einer allfÃ¤lligen depressiven StÃ¶rung (Urk. 11/342/21).</w:t>
      </w:r>
    </w:p>
    <w:p>
      <w:r>
        <w:t>3.6Â Â Â Â  In seiner Stellungnahme vom 11. Juni 2009 fÃ¼hrte Dr. U.___ aus, seit dem 20. Februar 2004 sei es zu einer Verschlechterung des Gesundheitszustandes der BeschwerdefÃ¼hrerin gekommen. Bereits im Dezember 2003 sei aufgrund einer degenerativ bedingten, fortgeschrittenen Coxarthrose rechts die Implantation einer HÃ¼fttotalendoprothese notwendig gewesen. Der gleiche Eingriff sei auf der Gegenseite im August 2005 erfolgt. Durch den hÃ¤ufigen KrÃ¼ckengebrauch sei es auch zu einer Aktivierung der beidseitigen Rhizarthrose gekommen, welche zwischen 2004 und 2006 wiederholt von Dr. D.___ operiert worden sei. Gleichzeitig sei auch beidseits eine erneute Neurolyse des Nervus medianus erfolgt. Auch sei es zu einer Progredienz der Beschwerden im Bereich der HWS und LWS gekommen. Die AbklÃ¤rungen beim Neurochirurgen Dr. Q.___ hÃ¤tten bildgebend mehrsegmentale degenerative Diskopathien sowohl im Bereich der HWS als auch der LWS ergeben, weshalb am 26. Oktober 2006 eine Mikrodiscektomie mit ventraler Spondylodese C5/6 und am 24. Juli 2007 die ventrale Spondylodese L5/S1 erfolgt seien. Als Folge der zahlreichen Operationen und der persitierenden Schmerzproblematik sowie einer allgemeinen ErschÃ¶pfung verbunden mit Existenz- und ZukunftsÃ¤ngsten, habe sich die BeschwerdefÃ¼hrerin im FrÃ¼hjahr 2008 zum Psychotherapeuten R.___ begeben, der die Diagnose einer leichten depressiven Episode gestellt habe. Diese habe sich mittlerweile zurÃ¼ckgebildet (Urk. 11/342/18).</w:t>
      </w:r>
    </w:p>
    <w:p>
      <w:r>
        <w:t>3.7Â Â Â Â</w:t>
      </w:r>
    </w:p>
    <w:p>
      <w:r>
        <w:t>3.7.1Â Â  In seiner Stellungnahme zu HÃ¤nden des Rechtsvertreters der BeschwerdefÃ¼hrerin vom 18. MÃ¤rz 2009 machte der Psychologe R.___ geltend, seine im Bericht vom 7. MÃ¤rz 2007 (Urk. 11/318) gestellte Diagnose einer leichten depressiven Episode (ICD-10: F32.0) sowie die von Dr. phil. M.___ vom Zentrum L.___ am 14. Oktober 2002 (Urk. 11/126) diagnostizierte Âleichte bis mittelschwere StÃ¶rung der AufmerksamkeitÂ seien im S.___-Gutachten nicht bestÃ¤tigt worden. Der Psychologe R.___ rÃ¼gt, fachlich sei die Beurteilung einer AufmerksamkeitsstÃ¶rung durch eine einmalige Exploration ohne entsprechende neuropsychologische Tests gar nicht mÃ¶glich. Dr. V.___ habe die BeschwerdefÃ¼hrerin am 16. Oktober 2008 nur einmal gesehen, und es seien keine entsprechenden Testbatterien zur Anwendung gekommen. Die einseitig breite Darstellung der narzisstischen ZÃ¼ge lasse die bekannte Dynamik zwischen Narzissmus und Depression vÃ¶llig ausser Acht (Urk. 11/339/20).</w:t>
      </w:r>
    </w:p>
    <w:p>
      <w:r>
        <w:t>3.7.2Â Â  Es gebe keine Hinweise, so der Psychologe R.___, dass die BeschwerdefÃ¼hrerin vor dem Unfallereignis (vom 1. MÃ¤rz 2000) in psychiatrischer Hinsicht relevant auffÃ¤llig gewesen wÃ¤re. Hingegen zeige die fortlaufende Behandlung im LÃ¤ngsschnitt, dass die BeschwerdefÃ¼hrerin durch die Schmerzproblematik immer wieder in klinisch bedeutsamer Weise Leiden und BeeintrÃ¤chtigungen in sozialen und beruflichen Funktionsbereichen erfahre. Es liege eine chronische SchmerzstÃ¶rung mit somatischen und psychischen Faktoren (ICD-10: F45.41) vor. Diese Diagnose entspreche dem Beschwerdebild der BeschwerdefÃ¼hrerin im hohen Masse. Sie widerspreche auch nicht den psychiatrischen Untersuchungsbefunden des S.___-Gutachters (Urk. 11/339/22).</w:t>
      </w:r>
    </w:p>
    <w:p>
      <w:r>
        <w:t>4.</w:t>
      </w:r>
    </w:p>
    <w:p>
      <w:r>
        <w:t>4.1Â Â Â Â  Eine WÃ¼rdigung des S.___-Gutachtens vom 23. Dezember 2008 ergibt, dass die Experten einen natÃ¼rlichen Kausalzusammenhang zwischen dem Unfallereignis vom 1. MÃ¤rz 2000 und den von der BeschwerdefÃ¼hrerin geklagten Beschwerden verneinen. Die S.___-Gutachter machten diese Feststellungen aufgrund eingehender Beobachtungen und klinischer sowie radiologischer Untersuchungen der BeschwerdefÃ¼hrerin und in Kenntnis und BerÃ¼cksichtigung der Akten. Zu prÃ¼fen ist, ob deren EinschÃ¤tzung auch schlÃ¼ssig und Ã¼berzeugend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