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UV.2010.00140 vom 31. Januar 2012</w:t>
      </w:r>
    </w:p>
    <w:p>
      <w:r>
        <w:t>ZH Sozialversicherungsgericht, 2012-01-31, DE</w:t>
      </w:r>
    </w:p>
    <w:p>
      <w:r>
        <w:rPr>
          <w:b/>
        </w:rPr>
        <w:t xml:space="preserve">Quelle: </w:t>
      </w:r>
      <w:r>
        <w:t>https://mcp.opencaselaw.ch/entscheid/zh_sozialversicherungsgericht_UV.2010.00140</w:t>
      </w:r>
    </w:p>
    <w:p>
      <w:r>
        <w:t>FR: ZH_SOZIALVERSICHERUNGSGERICHT UV.2010.00140 du 31 janvier 2012</w:t>
      </w:r>
    </w:p>
    <w:p>
      <w:r>
        <w:t>IT: ZH_SOZIALVERSICHERUNGSGERICHT UV.2010.00140 del 31 gennaio 2012</w:t>
      </w:r>
    </w:p>
    <w:p>
      <w:pPr>
        <w:pStyle w:val="Heading2"/>
      </w:pPr>
      <w:r>
        <w:t>Erwägungen</w:t>
      </w:r>
    </w:p>
    <w:p>
      <w:r>
        <w:rPr>
          <w:b/>
        </w:rPr>
        <w:t>E. 2</w:t>
      </w:r>
    </w:p>
    <w:p>
      <w:r>
        <w:t>2.1Â Â Â Â  Die Beschwerdegegnerin begrÃ¼ndete die Einstellung der Taggelder per 31. Juli 2008 und diejenige der Heilkosten per 31. August 2008 damit, dass gemÃ¤ss medizinischer Aktenlage dannzumal der Endzustand in Bezug auf die somatischen Unfallfolgen erreicht gewesen sei; im Wesentlichen gestÃ¼tzt auf das Gutachten der C.___ vom 20. Mai 2008 stellte sie sich ausserdem auf den Standpunkt, dass der BeschwerdefÃ¼hrer zwar seine TÃ¤tigkeit als HilfsgÃ¤rtner nicht mehr ausÃ¼ben kÃ¶nne, jedoch sei ihm eine leichte bis mittelschwere, vorzugsweise sitzende TÃ¤tigkeit, bei welcher eine gelegentliche Beinhochlagerung mÃ¶glich sei, ganztags zuzumuten. Bei einer stehenden oder gehenden TÃ¤tigkeit seien jeweils 20 Minuten zusÃ¤tzliche Pausen pro Halbtag zur Beinhochlagerung einzuhalten. Eine psychische StÃ¶rung mit Krankheitswert, welche eine arbeitsrelevante Leistungsminderung begrÃ¼nde, verneinte sie gestÃ¼tzt auf das Gutachten der C.___ (Urk. 8/ZM53). Ausgehend von diesem Zumutbarkeitsprofil fÃ¼hrte der in der VerfÃ¼gung vom 29. August 2008 durchgefÃ¼hrte Einkommensvergleich zu keiner Verdiensteinbusse (Urk. 8/79/3). In ihrer Stellungnahme zu den beigezogenen Akten der IV-Stelle erklÃ¤rte die Beschwerdegegnerin unter Bezugnahme auf das von der IV-Stelle in Nachachtung des Urteils vom 31. Oktober 2010 eingeholte orthopÃ¤disch-psychiatrische Gutachten des E.___ vom 31. Mai 2011 (Urk. 45/172), dass einer allfÃ¤lligen psychischen GesundheitsstÃ¶rung, sofern sie in einem natÃ¼rlich kausalen Zusammenhang mit dem Unfall stÃ¼nde, angesichts der Leichtigkeit des Unfalls in jedem Fall die AdÃ¤quanz abzusprechen wÃ¤re (Urk. 50).</w:t>
      </w:r>
    </w:p>
    <w:p>
      <w:r>
        <w:t>2.2Â Â Â Â  Der BeschwerdefÃ¼hrer liess im Wesentlichen ausfÃ¼hren, dass er infolge des Unfalls vom 7. September 2005 bis am 31. Januar 2008 zu 100 % arbeitsunfÃ¤hig gewesen sei; seither betrage die ArbeitsunfÃ¤higkeit mindestens und auf Dauer 50 % (vgl. dazu Urk. 1 S. 3 mit Verweis auf Urk. 3/5 S. 1). Infolge des Unfalls sei es zu zahlreichen Komplikationen gekommen, in deren Folge ausgeprÃ¤gteste Schmerzen persistiert hÃ¤tten und eine depressive Entwicklung bis hin zur SuizidalitÃ¤t eingetreten sei. Er kÃ¶nne nicht lÃ¤nger als 15 Minuten laufen und keine Gewichte tragen; auch lÃ¤ngeres Sitzen sei ihm nicht mÃ¶glich. Er stehe weiterhin in Behandlung. Entsprechend sei die Leistungseinstellung der Beschwerdegegnerin aufzuheben und es seien ihm Taggelder und Heilkosten zu erstatten (Urk. 1).</w:t>
      </w:r>
    </w:p>
    <w:p>
      <w:r>
        <w:t>2.3Â Â Â Â  Streitig und zu prÃ¼fen ist die Leistungseinstellung der Beschwerdegegnerin per 31. Juli (Taggelder) und 31. August 2008 (Heilkosten), wobei sich der Streit insbesondere um die HÃ¶he der unfallbedingten EinschrÃ¤nkung der ArbeitsfÃ¤higkeit in einer angepassten TÃ¤tigkeit und um die Frage, ob dabei auch psychische Unfallfolgen mitzuberÃ¼cksichtigen sind, dreht.</w:t>
      </w:r>
    </w:p>
    <w:p>
      <w:r>
        <w:rPr>
          <w:b/>
        </w:rPr>
        <w:t>E. 3</w:t>
      </w:r>
    </w:p>
    <w:p>
      <w:r>
        <w:t>3.1Â Â Â Â  Im Lichte des unter ErwÃ¤gung 1.2 dargelegten - relativen - Koordinationsgebotes ist zunÃ¤chst festzuhalten, dass bis anhin keine rechtskrÃ¤ftige InvaliditÃ¤tsbemessung der Invalidenversicherung fÃ¼r die Zeit ab 1. April 2008 vorliegt, nachdem sich das Verfahren der IV-Stelle nach der mit Urteil vom 31. Oktober 2010 im Verfahren IV.2009.00105 erfolgten RÃ¼ckweisung noch im Vorbescheidverfahren befindet (vgl. Urk. 52).</w:t>
      </w:r>
    </w:p>
    <w:p>
      <w:r>
        <w:t>3.2Â Â Â Â  Das Gericht kam im Urteil IV.2009.00105 vom 31. Oktober 2010 zusammengefasst zum Schluss, dass die befristete ganze Rente von Januar 2007 bis MÃ¤rz 2008 von der IV-Stelle zu Recht zugesprochen worden sei, da der BeschwerdefÃ¼hrer vor und nach dem operativen Eingriff vom 30. Oktober 2006 vollstÃ¤ndig arbeitsunfÃ¤hig gewesen sei. Ab 1. Januar 2008 liess sich gestÃ¼tzt auf die medizinische Aktenlage der psychische Gesundheitszustand nicht abschliessend beurteilen. Die Sache wurde zur Einholung einer ergÃ¤nzenden psychiatrischen Beurteilung fÃ¼r die Zeit ab 1. Januar 2008 an die Verwaltung zurÃ¼ckgewiesen. Zudem wurde sie angewiesen, angesichts des von der D.___ neu diagnostizierten neuropathischen Schmerzsyndroms einen ergÃ¤nzenden Bericht der Neurologie der D.___ beizuziehen und im Anschluss gegebenenfalls neben der psychiatrischen Begutachtung auch eine ergÃ¤nzende orthopÃ¤disch/neurologische Begutachtung zu veranlassen. Letztlich wurde unter ErwÃ¤gung 6 das fÃ¼r die InvaliditÃ¤tsbemessung massgebliche hypothetische Validen-einkommen fÃ¼r das Jahr 2007 mit Fr. 55'765.12 ermittelt (vgl. Urk. 45/145).</w:t>
      </w:r>
    </w:p>
    <w:p>
      <w:r>
        <w:t>3.3Â Â Â Â  In Bezug auf allfÃ¤llige psychische gesundheitliche StÃ¶rungen mit Krankheitswert ist bereits hier festzuhalten, dass das Unfallereignis angesichts seiner Leichtigkeit nach der allgemeinen Lebenserfahrung nicht geeignet war, einen erheblichen psychischen Gesundheitsschaden zu verursachen (obige E. 1.3).</w:t>
      </w:r>
    </w:p>
    <w:p>
      <w:r>
        <w:t>Â Â Â Â Â Â Â Â  GemÃ¤ss Unfallmeldung vom 9. September 2005 hat sich der BeschwerdefÃ¼hrer bei einem Misstritt beim MÃ¤hen von Schilf am 7. September 2005 um 14.00 Uhr eine BÃ¤nderzerrung am rechten Fussgelenk zugezogen. Die Arbeit wurde gemÃ¤ss Unfallmeldung erst am nÃ¤chsten Tag ausgesetzt (Urk. 8/1). Am 9. September 2005, mithin erst zwei Tage nach dem Unfall, suchte der BeschwerdefÃ¼hrer die Z.___ auf. Im Bericht vom 21. September 2005 zum Erstuntersuch ist anamnestisch ebenfalls lediglich die Rede von einem Ãbertreten des rechten Sprunggelenks (vgl. Urk. 8/ZM1, ebenso in Urk. 8/ZM4). AnlÃ¤sslich eines Besuchs des Schadensinspektors der Beschwerdegegnerin am 28. April 2006 schilderte der BeschwerdefÃ¼hrer den Unfallhergang sodann dahingehend, dass er wegen zweier Bierflaschen, die aufgrund der BerÃ¼hrung mit der Sense zerplatzt seien, einen Ausfallschritt gemacht habe und das Bord hinunter ins Bachbett gestÃ¼rzt sei (Urk. 8/29 S. 1). GemÃ¤ss Aussagen des Vorgesetzten des BeschwerdefÃ¼hrers vom 4. Mai 2006 habe der BeschwerdefÃ¼hrer ihm gegenÃ¼ber lediglich ausgesagt, ausgerutscht und in den EntwÃ¤sserungsgraben gestanden zu sein; von den Bierflaschen habe er nichts erwÃ¤hnt (Urk. 8/33). In der Folge finden sich in den anamnestischen Erhebungen Schilderungen zum Unfallhergang, wonach der BeschwerdefÃ¼hrer aus 1 Meter HÃ¶he mit viel Wucht auf den Fuss gefallen sei (Bericht der Z.___ vom 19. Juni 2006, Urk. 8/ZM19), respektive sich bei einem Sturz aus zirka 1-1,5 Metern HÃ¶he verletzt habe (Bericht der D.___ vom 28. August 2006, Urk. 8/ZM25).</w:t>
      </w:r>
    </w:p>
    <w:p>
      <w:r>
        <w:t>Â Â Â Â Â Â Â Â  Wie in der ErgÃ¤nzung zur Unfallanamnese im Gutachten der C.___ zutreffend ausgefÃ¼hrt (Urk. 8/ZM53 S. 15), lÃ¤sst sich der Unfallhergang nicht mehr genau eruieren. PraxisgemÃ¤ss stellen die Gerichte im Bereich des Sozialversicherungsrechts in der Regel auf die ÂAussagen der ersten StundeÂ ab, denen in beweismÃ¤ssiger Hinsicht grÃ¶sseres Gewicht zukommt als spÃ¤teren Darstellungen, die bewusst oder unbewusst von nachtrÃ¤glichen Ãberlegungen versicherungsrechtlicher oder anderer Art beeinflusst sein kÃ¶nnen (BGE 121 V 45 E. 1a, 115 V 133 E. 8c mit Hinweis). GestÃ¼tzt auf diesen Beweisgrundsatz ist davon auszugehen, dass sich das Unfallgeschehen im Wesentlichen in einem Misstritt erschÃ¶pfte, der zu einem Abrutschen oder mÃ¶glicherweise einem leichten UmstÃ¼rzen oder StÃ¼rzen aus geringer HÃ¶he in einen EntwÃ¤sserungsgraben fÃ¼hrte. Diese Schlussfolgerung korrespondiert nicht nur mit der Sachverhalts-schilderung in der Unfallmeldung, sondern auch mit den ursprÃ¼nglichen anamnestischen Erhebungen und der Schilderung des Unfallhergangs durch den BeschwerdefÃ¼hrer gegenÃ¼ber seinem Vorgesetzten. Dass die spÃ¤teren Darstellungen des BeschwerdefÃ¼hrers, in welchen von einem eigentlichen Sturz mit Aufprall von bis zu 1,5 Metern HÃ¶he die Rede war, durch die diagnostischen Unsicherheiten und mÃ¶glicherweise auch versicherungstechnische Ãberlegungen beeinflusst waren, ist nicht auszuschliessen. Ein Unfall aber, der sich im Wesentlichen in einem gewÃ¶hnlichen Sturz aus hÃ¶chstens 1 Meter HÃ¶he oder einem Ausrutschen erschÃ¶pft, ist rechtsprechungsgemÃ¤ss als banaler oder leichter Unfall zu werten (Urteil des Bundesgericht U 11/07 vom 27. Februar 2008 E. 4.2.1). Der adÃ¤quate Kausalzusammenhang ist folglich ohne Weiteres zu verneinen (vgl. obige E. 1.3). Auch liegen keine UmstÃ¤nde vor, welche eine Situation im Sinne von RKUV 2003 Nr. U 489 S. 357 ff. nahe legen wÃ¼rde, bei welcher ausnahmsweise auch bei einem als leicht zu qualifizierenden Unfall die AdÃ¤quanz nach den Kriterien fÃ¼r UnfÃ¤lle im mittleren Bereich zu prÃ¼fen ist, gaben doch die unmittelbaren Unfallfolgen weder zu einem sofortigen Aussetzen der Arbeit noch einem unmittelbaren Arztbesuch Anlass.</w:t>
      </w:r>
    </w:p>
    <w:p>
      <w:r>
        <w:t>Â Â Â Â Â Â Â Â  Nach dem Gesagten bilden allfÃ¤llige psychische gesundheitliche Probleme des BeschwerdefÃ¼hrers, selbst wenn sie in einem natÃ¼rlichen Kausalzusammenhang zum Unfall vom 7. September 2005 stÃ¼nden, keine adÃ¤quate Unfallfolge. Die folgenden AusfÃ¼hrungen beschrÃ¤nken sich daher auf die Darlegung der somatischen Unfallfolgen und deren Auswirkungen.</w:t>
      </w:r>
    </w:p>
    <w:p>
      <w:r>
        <w:rPr>
          <w:b/>
        </w:rPr>
        <w:t>E. 4</w:t>
      </w:r>
    </w:p>
    <w:p>
      <w:r>
        <w:t>4.1Â Â Â Â  Den medizinischen Akten ist dazu Folgendes zu entnehmen:</w:t>
      </w:r>
    </w:p>
    <w:p>
      <w:r>
        <w:t>Â Â Â Â Â Â Â Â  Die erstbehandelnden Ãrzte der Z.___ gingen anfÃ¤nglich von einer Aussenbandruptur rechts aus. Die RÃ¶ntgenaufnahmen des OSG vom 9. September 2005 zeigten weder ossÃ¤re LÃ¤sionen noch knÃ¶cherne Ausrisse (Urk. 8/ZM1). Noch am 9. November 2005 ergab eine Verlaufskontrolle einen zeitgerechten Heilungsverlauf (Urk. 8/ZM5). Nachdem die Schmerzen jedoch persistierten, zeigte ein MRI am 14. Februar 2006 in der Z.___ eine kleine Avulsion des Processus lateralis tali. Die geklagten starken Schmerzen konnten Ã¤rztlicherseits jedoch keiner pathoanatomischen Struktur zugeordnet werden (Urk. 8/ZM9). Am 28. Februar 2006 folgte eine notfallmÃ¤ssige Selbstzuweisung aufgrund einer Schmerzexazerbation. Die Befunde fÃ¼hrten zum Verdacht auf das Vorliegen einer Algodystrophie (Urk. 8/ZM10; vgl. auch Bericht vom 22. MÃ¤rz 2006, Urk. 10/ZM11). Eine am 12. April 2006 in der F.___ durchgefÃ¼hrte 3-Phasen-Skelett-Szintigrafie ergab eine HyperÃ¤mie und einen fokal vermehrten Umbau rechts im Bereich des unteren Sprunggelenks (USG) lateral und des calcaneocuoidalen Gelenkes. Zur AbklÃ¤rung eines allfÃ¤lligen bone bruise, eines Status nach einer Fraktur oder einer osteoligamentÃ¤ren Verletzung wurde ein neuerliches MRI empfohlen (Urk. 8/ZM13). Am 19. Juni 2006 diagnostizierte sodann Dr. med. G.___, Oberarzt der OrthopÃ¤die der Z.___, einen Verdacht auf eine aktivierte USG-Arthrose. Als Differentialdiagnose wurde eine Fasziitis plantaris respektive eine calcaneocuoidale Arthrose rechts bei axialem Trauma gestellt (Urk. 8/ZM19). Am 21. August 2006 kam Dr. G.___ nach nochmaliger Durchsicht der Akten und erfolglosen Infiltrationen ins Calcaneocuboidalgelenk zum Schluss, dass im MRI vom Februar 2006 der Calcaneus so deutlich verÃ¤ndert sei, dass von einer Calcaneus-Fraktur ausgegangen werden mÃ¼sse. Am wahrscheinlichsten bleibe weiterhin die Diagnose einer USG-Arthrose, auch wenn gewisse Diskrepanzen zwischen den subjektiven Beschwerden und den objektiven Befunden vorlÃ¤gen (Urk. 10/ZM22).</w:t>
      </w:r>
    </w:p>
    <w:p>
      <w:r>
        <w:t>4.2Â Â Â Â  Am 25. August 2006 liess sich der BeschwerdefÃ¼hrer sodann im Hand- und Fusszentrum der D.___ untersuchen. Die Diagnose im Bericht vom 28. August 2006 lautete auf eine mÃ¶gliche chronische laterale OSG-InstabilitÃ¤t rechts bei Status nach Distorsionstrauma am 7. September 2005 bei aktuell generalisierten Weichteilschmerzen am rechten Unterschenkel/Fuss, welche als sudeckoide Reaktion interpretiert wurden. Die zustÃ¤ndigen Ãrzte erachteten ebenfalls einen Status nach vollstÃ¤ndig verheilter durchgemachter Calcaneusfraktur als mÃ¶glich; jedoch erklÃ¤rten sie die sudeckoide Reaktion als klar im Vordergrund stehend und erklÃ¤rten eine neurologische AbklÃ¤rung fÃ¼r notwendig (Urk. 8/ZM25).</w:t>
      </w:r>
    </w:p>
    <w:p>
      <w:r>
        <w:t>Â Â Â Â Â Â Â Â  Nachdem ein CT des RÃ¼ckfusses vom 12. September 2006 in der Z.___ eine deutliche subtalare Arthrose mit kleinem Gelenkdefekt subtalar und eine Zystenbildung im Bereich des Calcaneocuidalgelenks gezeigt hatte, empfahl Dr. G.___ (vgl. Urk. 10/ZM24) dem BeschwerdefÃ¼hrer die sodann am 30. Oktober 2006 durchgefÃ¼hrte Double-Arthrodese rechts (Urk. 8/ZM26). Es folgten eine notfallmÃ¤ssige Selbstzuweisung mit anschliessender Hospitalisation bei Schmerzexazerbation des rechten Fusses vom 5. bis 7. November 2006 (Urk. 8/ZM28), der stationÃ¤re Aufenthalt des BeschwerdefÃ¼hrers in der A.___ vom 15. bis 30. Dezember 2006 bei der Diagnose einer mittelgradigen depressiven Episode mit somatischem Syndrom (ICD-10 F32.11) und einem Verdacht auf narzisstische PersÃ¶nlichkeitszÃ¼ge (Beilage zu Urk. 8/ZM32). Vom 3. bis 5. Januar 2007 war der BeschwerdefÃ¼hrer wiederum in der Z.___ hospitalisiert; nunmehr aufgrund eines Notfalleintritts nach einer Kontusion der HalswirbelsÃ¤ule, welche gemÃ¤ss Aktenlage jedoch zu keinen weitern Untersuchungen mehr Anlass gab (Urk. 8/ZM32).</w:t>
      </w:r>
    </w:p>
    <w:p>
      <w:r>
        <w:t>Y.___ vom 13. Februar bis 20. MÃ¤rz 2007 lauteten wie folgt (Urk. 8/ZM45 S. 1):</w:t>
      </w:r>
    </w:p>
    <w:p>
      <w:r>
        <w:t>Â Â Â Â Â Â Â Â  1.Â Â Â Â Â Â Â Â  Status nach axialem Supinationstrauma rechts am 7.9.2005 mit Calca-Â Â Â Â Â Â Â Â  neusfraktur</w:t>
      </w:r>
    </w:p>
    <w:p>
      <w:r>
        <w:t>Â Â Â Â Â Â Â Â  Â Â Â Â Â Â Â Â  - Posttraumatische USG-Arthrose</w:t>
      </w:r>
    </w:p>
    <w:p>
      <w:r>
        <w:t>Â Â Â Â Â Â Â Â  Â Â Â Â Â Â Â Â  - Status nach Double-Arthrodese USG rechts (subtalar, talonavikulÃ¤r und Â Â  Â Â Â calcaneoduoidal) und autologer Spongiose aus proximaler Tibia rechts Â Â Â Â Â Â Â Â  Â Â Â am 30.10.2006</w:t>
      </w:r>
    </w:p>
    <w:p>
      <w:r>
        <w:t>Â Â Â Â Â Â Â Â  Â Â Â Â Â Â Â Â  - Rehospitalisation vom 5.-7.11.2006 wegen Schmerzexazerbation des Â Â Â  Â Â Â rechten Fusses</w:t>
      </w:r>
    </w:p>
    <w:p>
      <w:r>
        <w:t>Â Â Â Â Â Â Â Â  Â Â Â Â Â Â Â Â  - persisterendes Schmerzsyndrom DD Verdacht auf CRPS rechter Fuss</w:t>
      </w:r>
    </w:p>
    <w:p>
      <w:r>
        <w:t>Â Â Â Â Â Â Â Â  2.Â Â Â Â Â Â Â Â  reaktive mittelgradige depressive Episode, mit somatischem Syndrom</w:t>
      </w:r>
    </w:p>
    <w:p>
      <w:r>
        <w:t>Â Â Â Â Â Â Â Â  3.Â Â Â Â Â Â Â Â  Psychosoziale Belastungssituation.</w:t>
      </w:r>
    </w:p>
    <w:p>
      <w:r>
        <w:t>Â Â Â Â Â Â Â Â  AnlÃ¤sslich einer Verlaufskonstrolle vom 10. Juli 2007 in der Z.___ berichtete der BeschwerdefÃ¼hrer Ã¼ber einen BeschwerderÃ¼ckgang, welcher zeitlich mit einer Medikationsumstellung auf Tramal 200 retard und Remeron 30 mg einherging (Urk. 8/ZM47). Am 4. Dezember 2007 fand eine weitere Verlaufskontrolle statt, anlÃ¤sslich welcher der BeschwerdefÃ¼hrer Ã¼ber einen weitern BeschwerderÃ¼ckgang informierte bei einer schmerzfreien Gehstrecke von nunmehr 400 Metern. Aufgrund des unverÃ¤nderten klinischen Status erachteten die zustÃ¤ndigen Ãrzte der Fusssprechstunde die therapeutischen Optionen als ausgeschÃ¶pft, wobei nicht zu erwarten sei, dass der BeschwerdefÃ¼hrer in seiner ursprÃ¼nglichen TÃ¤tigkeit in seiner Heimat Ãgypten als Bodyguard oder Kung-Fu-Instruktor wieder arbeitsfÃ¤hig werde (Urk. 8/ZM51)</w:t>
      </w:r>
    </w:p>
    <w:p>
      <w:r>
        <w:t>4.3Â Â Â Â  Im Rahmen der Begutachtung in der C.___ wurde der BeschwerdefÃ¼hrer einer klinischen Untersuchung durch Dr. med. H.___, Facharzt FMH fÃ¼r Chirurgie, Schwerpunkt Allgemein- und Unfallchirurgie, einer psychiatrischen AbklÃ¤rung und einer Evaluation der funktionellen LeistungsfÃ¤higkeit unterzogen. Die Diagnosestellung beschrÃ¤nkte sich auf diejenige einer OSG-Distorsion oder/und eines axialen Fersentraumas rechts unter AuffÃ¼hrung der den bisherigen Akten zu entnehmenden Diagnosen als Verdachtsdiagnosen und derjenigen eines Status nach reaktiver, mittelgradiger depressiver Episode (Dezember 2006) mit somatischem Syndrom bei psychosozialer Belastungssituation (Urk. 8/ZM52 S. 19). In der zusammenfassenden Beurteilung (Epikrise) fÃ¼hrte Dr. H.___ unter Hinweis auf Unstimmigkeiten im Therapie- und Diagnoseverlauf aus, dass die Arthrodesen durchgebaut seien und viele der geklagten Symptome (kontinuierliche Schmerzen im Bereich des Sprunggelenks und des Fusses, Schwellung und VerfÃ¤rbung nach einer Gehstrecke von 100 Metern, KÃ¤ltegefÃ¼hl, vgl. Urk. 8/ZM52 S. 15) schon wÃ¤hrend des Verlaufs wie auch aktuell nicht eindeutig einem pathologisch anatomischen Substrat hÃ¤tten zugeordnet werden kÃ¶nnen. Andererseits dÃ¼rfe nicht vergessen gehen, dass der BeschwerdefÃ¼hrer mit einer Double-Arthrodese im USG und calaneocuoidal in der Fussbeweglichkeit eingeschrÃ¤nkt sei und das Ziel der Arthrodesen - die Behebung der Schmerzen - verfehlt worden sei. Das aktuelle Schmerzsyndrom lasse sich nur zu geringen Anteilen durch die erhobenen Befunde erklÃ¤ren. Aufgrund seiner Untersuchung sei ein CRPS ausgeschossen; die leichte Reduktion der Temperatur komme durch die verminderte Zirkulation bei Schonung zustande. Die in den Fussaufnahmen erkennbare leichte strÃ¤hnige Osteopenie rechts interpretierte Dr. H.___ ebenfalls als Schonungszeichen. Nach seiner EinschÃ¤tzung liessen sich sÃ¤mtliche im Verlauf gestellten Diagnosen wie diejenige einer Algodystrophie, einer sudeckoiden Reaktion, einer lateralen InstabilitÃ¤t des OSG und einer Fasziitis plantaris aktuell weder klinisch noch rÃ¶ntgenologisch bestÃ¤tigen. Daraus ergebe sich, dass aktuell keine eingreifenden Massnahmen zu planen seien. Als wesentliche organische EinschrÃ¤nkung verbleibe eine vollstÃ¤ndige EinschrÃ¤nkung von Supination/Pronation im Fuss und eine leichte EinschrÃ¤nkung der Beweglichkeit im oberen Sprunggelenk. Der Endzustand der somatisch bedingten Beschwerden kÃ¶nne auf den 11. September 2007, spÃ¤testens den Zeitpunkt der Erstellung dieses Gutachtens gesetzt werden (vgl. dazu Zusatz zum physikalisch-traumatologischen Gutachten vom 24. September 2008 in der Beilage zu Urk. 8/ZM53).</w:t>
      </w:r>
    </w:p>
    <w:p>
      <w:r>
        <w:t>Â Â Â Â Â Â Â Â  Die ArbeitsfÃ¤higkeit schÃ¤tzte er dahingehend ein, dass dem BeschwerdefÃ¼hrer der Beruf als HilfsgÃ¤rtner nicht mehr zumutbar sei, da das Hantieren mit schweren Lasten und TÃ¤tigkeiten in unebenem GelÃ¤nde sowie kauernde Stellungen nicht mÃ¶glich seien. Eine leichte bis mittelschwere Arbeit sei ganztags zumutbar, wobei jeweils halbtags 20 Minuten zusÃ¤tzliche Pausen zur Hochlagerung des Beines gewÃ¤hrt werden sollten. In einer sitzenden TÃ¤tigkeit, welche die gelegentliche Beinhochlagerung ermÃ¶gliche, entfielen diese Pausen (Urk. 8/ZM53 S. 27, Zusatz zum physikalisch-traumatologischen Gutachten vom 24. September 2008 in der Beilage zu Urk. 8/ZM53 S. 3).</w:t>
      </w:r>
    </w:p>
    <w:p>
      <w:r>
        <w:t>4.4Â Â Â Â Â Â Â Â  Aufgrund einer Konsultation am 29. Dezember 2009 im Zentrum der Fusschirurgie der D.___ wurde festgestellt, dass die im Oktober 2006 durchgefÃ¼hrte Operation zwar zu einer Beschwerdereduktion gefÃ¼hrt habe, dass allerdings noch residuelle Beschwerden bestÃ¼nden, welche klinisch und anamnestisch eine neuropathische Komponente suggerieren wÃ¼rden. Der BeschwerdefÃ¼hrer sei aktuell als Importeur von Wasserpfeifen in vorwiegend sitzender Stellung tÃ¤tig (Urk. 45/131/5-6). Die hierauf in die Wege geleitete neurologische AbklÃ¤rung in der D.___ fÃ¼hrte zur Diagnose eines neuropathischen Schmerzsyndroms Unterschenkel/Fuss rechts mit Versorgungsgebiet N. peroneus superficialis bei einem Status nach OSG-Distorsion rechts am 7. September 2005 nach Sturz aus 1,5 Metern HÃ¶he mit posttraumatischer Arthrose subtalar sowie calcaneo-cuboidal und einem Status nach Arthrodese subtalar sowie calcaneo-cuboidal und talonavicular rechts am 30. Oktober 2006. Therapeutisch wurde der Einsatz von Medikamenten gegen neuropathische Schmerzen und die lokale Anwendung von Capsaicin-Salbe empfohlen, wobei unklar sei, ob dies in der Vergangenheit bereits erfolgt sei (Urk. 8/ZM55). GemÃ¤ss Verlaufsbeschreibung der D.___ vom 25. Februar 2010 musste die Medikation mit Lyrica wegen Nebenwirkungen abgesetzt werden. Neben der neuropathischen Schmerzkomponente vermutete Dr. med. I.___, Oberarzt der Neurologie, zusÃ¤tzlich das Vorliegen eines nozizeptiven Schmerzes und schlug dem BeschwerdefÃ¼hrer eine antineuropathische Therapie mit Neurontin und Injektionen mit Steroiden und LokalanÃ¤sthetikum vor (Urk. 8/ZM57). GemÃ¤ss Berichten vom 1. und 29. MÃ¤rz 2010 fÃ¼hrte die Infiltration zu einer kurzfristigen Besserung, die medikamentÃ¶se Behandlung zeigte Nebenwirkungen, wurde aber neuerlich initiiert (Urk. 8/ZM58 und 59). Im Bericht vom 9. August 2010 zur Verlaufskontrolle vom selben Tag wies Dr. I.___ auf eine unklare Medikamentencompliance hin, dennoch dosierte er die Medikation mit Neurontin 300 mg neuerlich auf, hielt aber fest, dass bei einem weitern Scheitern dieser Aufdosierung ein nochmaliger Versuch nicht geplant sei (Urk. 45/142/7).</w:t>
      </w:r>
    </w:p>
    <w:p>
      <w:r>
        <w:t>Â Â Â Â Â Â Â Â  Am 10. Oktober und 8. November 2010 suchte der BeschwerdefÃ¼hrer jeweils notfallmÃ¤ssig die Z.___ wegen Schmerzexazerbationen auf. Aufgrund einer Doppler-Sonographie und Laboruntersuchungen vom 2. November 2010 konnten eine Beinvenenthrombose oder ein Infekt ausgeschlossen werden. Der BeschwerdefÃ¼hrer wurde vom 10. Oktober bis 5. November 2010 arbeitsunfÃ¤hig geschrieben (Urk. 45/143-145). Weitere Selbstzuweisungen folgten am 28. Dezember 2010 (Urk. 45/150) und am 6. Januar 2011 (Urk. 45/153). Prof. J.___, Facharzt FMH fÃ¼r AnÃ¤athesiologie, Praxis fÃ¼r Schmerztherapie, bei welchem der BeschwerdefÃ¼hrer gemÃ¤ss Angaben in dem von IV-Stelle eingeholten Bericht (undatiert, Urk. 45/162/1-3) seit 2007 in Behandlung steht, diagnostizierte chronische Schmerzen im Bereich des lateralen OSG bei Status nach Operation wegen Verletzung, eine reaktive mittelgradige depressive Episode mit somatischem Syndrom und eine psychosoziale Belastungssituation. Die gegenwÃ¤rtige Behandlung beinhalte eine medikamentÃ¶se und interventionelle Schmerz- und antidepressive Therapie. Der BeschwerdefÃ¼hrer sei in der bisherigen TÃ¤tigkeit gÃ¤nzlich arbeitsunfÃ¤hig. In einer behinderungsangepassten TÃ¤tigkeit mit der MÃ¶glichkeit zur Wechselposition und der Vermeidung von repetitiven Fussbewegungen erklÃ¤rte er ihn fÃ¼r 4 Stunden tÃ¤glich arbeitsfÃ¤hig. Die Beurteilung einer allfÃ¤lligen ArbeitsunfÃ¤higkeit infolge der psychischen Situation Ã¼berlasse er den SpezialÃ¤rzten.</w:t>
      </w:r>
    </w:p>
    <w:p>
      <w:r>
        <w:t>Â Â Â Â Â Â Â Â  Im Rahmen der von IV-Stelle in Nachachtung des Urteils im Verfahren IV.2009.00105 veranlassten Begutachtung im E.___ wurde der BeschwerdefÃ¼hrer orthopÃ¤disch und psychiatrisch abgeklÃ¤rt. Die InterdisziplinÃ¤re Beurteilung fÃ¼hrte in somatischer Sicht zur Diagnose einer leichten bis mÃ¤ssigen Arthrose im naviculo-cuneiformen Gelenk bei Status nach subtalarer calcaneocuodialer und talonaviculÃ¤rer Arthrodese mit Senk-/Spreizfuss rechts 10/2006 (Urk. 45/172/23). Das Ausmass der Schmerzen im rechten RÃ¼ckfuss und die subjektive EinschrÃ¤nkung der LeistungsfÃ¤higkeit sowie der kaum zu untersuchende Fuss und das OSG rechts wÃ¼rden bei radiologisch durchgebauten Arthrodesen durch die leichte bis mÃ¤ssige Arthrose im naviculo-cuneiformen Gelenk nur teilweise erklÃ¤rt. Hinweise fÃ¼r eine Sudeck-Dystrophie bestÃ¼nden nicht; vielmehr schlossen die zustÃ¤ndigen Ãrzte aufgrund der chronischem Schmerzsymptomatik mit Symptomausweitung auf eine anhaltende somatoforme SchmerzstÃ¶rung. Die ArbeitsfÃ¤higkeit wurde dahingehend eingeschÃ¤tzt, dass der BeschwerdefÃ¼hrer als HilfsgÃ¤rtner aktuell zu 60 % arbeitsfÃ¤hig sei; in einer kÃ¶rperlich leichten TÃ¤tigkeit in vorwiegend sitzender Haltung ohne regelmÃ¤ssiges Heben oder Tragen von GegenstÃ¤nden Ã¼ber 5 Kilogramm sei er aus orthopÃ¤discher Sicht zu 100 % arbeitsfÃ¤hig (Urk. 45/172/8 und 24).</w:t>
      </w:r>
    </w:p>
    <w:p>
      <w:r>
        <w:t>Â Â Â Â Â Â Â Â  Des weitern finden sich ArbeitsunfÃ¤higkeitszeugnisse der D.___ fÃ¼r die Zeit vom 7. Juni bis 4. Juli 2010 und vom 1. bis 31. August 2010 Ã¼ber 50 % (Urk. 10, 17), von Dr. med. K.___, Spezialarzt fÃ¼r Innere Medizin FMH, fÃ¼r die Zeit vom 7. September 2005 bis 31. Januar 2008 Ã¼ber 100 % und ab 1. Februar 2008 Ã¼ber 50 % fÃ¼r geeignete Arbeiten (Urk. 3/3) in den Akten. Weitere ArbeitsunfÃ¤higkeitsatteste von Dr. K.___, der Z.___ und der D.___ betreffen ebenfalls das Jahr 2010 (Urk. 27, 31/1-3, 35, 38/1, 42/1).</w:t>
      </w:r>
    </w:p>
    <w:p>
      <w:r>
        <w:t>5.Â Â Â Â Â Â  Im Rahmen der WÃ¼rdigung der medizinischen Akten ist vorweg darauf hinzuweisen, dass fÃ¼r die richterliche Beurteilung eines Falles grundsÃ¤tzlich die tatsÃ¤chlichen VerhÃ¤ltnisse zur Zeit des Abschlusses des Verwaltungsverfahrens massgebend sind. Tatsachen, die sich erst spÃ¤ter verwirklichen, sind jedoch insoweit zu berÃ¼cksichtigen, als sie mit dem Streitgegenstand in engem Sachzusammenhang stehen und geeignet sind, die Beurteilung im Zeitpunkt des Entscheiderlasses zu beeinflussen (BGE 121 V 362 E. 1b; 99 V 98).</w:t>
      </w:r>
    </w:p>
    <w:p>
      <w:r>
        <w:t>Â Â Â Â Â Â Â Â  Wie in der zusammenfassenden Beurteilung im Gutachten der C.___ zutreffend dargelegt, liess sich nicht nur der Unfallhergang, sondern auch dessen Mechanismus bis heute nicht mit abschliessender Sicherheit klÃ¤ren. Auch bestand Ã¤rztlicherseits im Rahmen der Diagnosestellung und Behandlung Unsicherheit (vgl. Urk. 8/ZM53 S. 20 ff.). Unbestritten und erstellt ist aufgrund der medizinischen Akten, dass infolge des nach dem Unfall eingetretenen Zustandes am rechten Fuss am 30. Oktober 2006 die Double-Arthrodese durchgefÃ¼hrt wurde und dass eine BeweglichkeitseinschrÃ¤nkung verblieb. Im Rahmen der Bemessung des IntegritÃ¤tsschadens wurde sodann vom beratenden Arzt Dr. med. L.___, Spezialarzt FMH fÃ¼r orthopÃ¤dische Chirurgie, die erstmals von Dr. G.___ als wahrscheinlich verpasst diagnostizierte Calcaneusfraktur (Urk. 8/ZM48) als Unfallfolge akzeptiert. Ebenfalls als erstellt zu betrachten ist angesichts der diesbezÃ¼glich im Grundsatz Ã¼bereinstimmenden Ã¤rztlichen Beurteilungen, dass Anlass fÃ¼r die durchgefÃ¼hrte Double-Arthrodese eine zumindest unfallkausal aktivierte USG-Arthrose rechts war (vgl. insbesondere Urk. 8/ZM26).</w:t>
      </w:r>
    </w:p>
    <w:p>
      <w:r>
        <w:t>Â Â Â Â Â Â Â Â  Nicht kongruent prÃ¤sentiert sich die medizinische Aktenlage zur Frage, ob fÃ¼r das vom BeschwerdefÃ¼hrer geklagte Schmerzsyndrom eine zusÃ¤tzliche kÃ¶rperliche StÃ¶rung im Sinne eines Sudeck oder eines CRPS respektive eines neuropathischen Schmerzsyndroms verantwortlich ist. Im Rahmen der Begutachtung in der C.___ wurde eine solche StÃ¶rung trotz diverser frÃ¼herer Verdachtsdiagnosen aufgrund der klinischen Befunde verneint und das vom BeschwerdefÃ¼hrer geklagte Schmerzsyndrom als nur zu geringen Anteilen als durch die somatischen Befunde erklÃ¤rbar beurteilt (vgl. Urk. 8/ZM53 S. 27). Obwohl die zustÃ¤ndigen Ãrzte der D.___ bereits aufgrund der Konsultation vom 25. August 2006 eine neurologische Untersuchung der erheblichen Weichteilproblematik, welche dannzumal noch als sudeckoid beurteilt wurde, fÃ¼r notwendig erachteten (Urk. 8/ZM25), sahen in der Folge sowohl die C.___ als auch die Z.___ konstant von einer solchen ab. Die erst am 21. Januar 2010 durchgefÃ¼hrte neurologische Untersuchung in der D.___ fÃ¼hrte sodann zur Diagnose eines neuropathischen Schmerzsyndroms (Urk. 8/ZM55) und stellt damit insbesondere die Beurteilung der C.___, auf welche sich die Beschwerdegegnerin im Wesentlichen stÃ¼tzte, erheblich in Frage.</w:t>
      </w:r>
    </w:p>
    <w:p>
      <w:r>
        <w:t>Â Â Â Â Â Â Â Â  In der Folge findet sich auch im Bericht der Z.___ vom 7. Januar 2011, wenn auch ohne ergÃ¤nzende AbklÃ¤rungen, der Schluss auf das Vorliegen eines neuropatischen Schmerzsyndroms (Urk. 45/153/2). Trotz dieser Vorakten und entgegen der gerichtlichen Auflage in ErwÃ¤gung 5.2 im Urteil IV.2009.0015 vom 31. Oktober 2010 verzichtete die IV-Stelle in der Folge auf die Einholung einer ergÃ¤nzenden neurologischen Beurteilung im Rahmen der Begutachtung durch das E.___ (vgl. Urk. 45/169 und 45/172). Angesichts der dort gestellten Diagnose einer anhaltenden somatoformen SchmerzstÃ¶rung (ICD-10 F45.4; Urk. 45/172/17), welche gemÃ¤ss den Klassifikationskriterien der Weltgesundheitsorganisation (WHO) nur dann gestellt werden darf, wenn der schwere und belastende Schmerz nicht adÃ¤quat durch den Nachweis eines physiologischen Prozesses oder einer kÃ¶rperlichen StÃ¶rung erklÃ¤rt werden kann (Internationale Klassifikation psychischer StÃ¶rungen, ICD-10 Kapitel V (F), Klinisch-diagnostische Leitlinien, 7. Auflage, Bern, 2010, S. 20), wÃ¤re eine Auseinandersetzung mit der im Raum stehenden Diagnose eines neuropathischen Schmerzsyndroms aber unabdingbar gewesen (vgl. dazu Urteil des Bundesgerichts 8C_36/2008 vom 9. September 2008 E. 5.4).</w:t>
      </w:r>
    </w:p>
    <w:p>
      <w:r>
        <w:t>Â Â Â Â Â Â Â Â  GestÃ¼tzt auf das Ergebnis der neurologischen AbklÃ¤rung in der D.___vom 21. Januar 2010 (Urk. 8/ZM55) alleine rechtfertigt sich aber der Schluss auf das Vorliegen eines neuropathischen Schmerzsyndroms angesichts der divergierenden Ã¤rztlichen Beurteilungen nicht. HierfÃ¼r fehlt es dem Bericht an AusfÃ¼hrlichkeit und an einer Auseinandersetzung mit den medizinischen Vorakten. Auch drÃ¤ngt sich angesichts des Umstands, dass elektrophysiologisch keine sensible Neuropathie objektiviert werden konnte (Urk. 8/ZM55 S. 3), eine neuerliche neurologische Untersuchung und Beurteilung zur Sicherstellung der Diagnose auf.</w:t>
      </w:r>
    </w:p>
    <w:p>
      <w:r>
        <w:t>Â Â Â Â Â Â Â Â  Im Rahmen dieser Beurteilung wird denn auch unter Bezugnahme auf die bisherigen medizinischen Akten darzulegen sein, wie sich der fluktuierende Verlauf mit der Diagnose einer Neuropathie vereinbaren lÃ¤sst. Auch ist eine Stellungnahme zur ArbeitsfÃ¤higkeit des BeschwerdefÃ¼hrers in der bisherigen und einer angepassten TÃ¤tigkeit seit der Leistungseinstellung notwendig, ist doch den von der D.___ ausgestellten Attesten fÃ¼r diverse ZeitrÃ¤ume im Jahr 2010 nicht abschliessend zu entnehmen, auf welche ArbeitstÃ¤tigkeit sie sich beziehen und ob sich eine entsprechende EinschÃ¤tzung auch rÃ¼ckwirkend rechtfertigt. Des weitern wird die ergÃ¤nzende neurologische Beurteilung zur Frage, ob aus neurologischer Sicht weitere Behandlungsschritte erforderlich sind, Stellung zu beziehen haben.</w:t>
      </w:r>
    </w:p>
    <w:p>
      <w:r>
        <w:t>Â Â Â Â Â Â Â Â  Nach dem Gesagten erweist sich der Sachverhalt als zu wenig abgeklÃ¤rt. Die Beschwerde ist somit in dem Sinne gutzuheissen, dass der angefochtene Entscheid aufzuheben und die Sache an die Beschwerdegegnerin zurÃ¼ckzuweisen ist, damit diese mit einer neurologischen Begutachtung beurteilen lÃ¤sst, ob der BeschwerdefÃ¼hrer tatsÃ¤chlich an einem unfallkausalen neuropathischen Schmerzsyndrom litt beziehungsweise leidet und welche Folgen dies nach sich zog beziehungsweise zieht. Gegebenenfalls erweist sich eine mit der Invalidenversicherung koordinierte AbklÃ¤rung als sinnvoll. Anschliessend wird die Beschwerdegegnerin Ã¼ber ihre Leistungspflicht neu zu entscheiden zu haben.</w:t>
      </w:r>
    </w:p>
    <w:p>
      <w:r>
        <w:rPr>
          <w:b/>
        </w:rPr>
        <w:t>E. 6</w:t>
      </w:r>
    </w:p>
    <w:p>
      <w:r>
        <w:t>6.1Â Â Â Â  Nach Â§ 34 Abs. 1 des Gesetzes Ã¼ber das Sozialversicherungsgericht (GSVGer) hat die obsiegende beschwerdefÃ¼hrende Person Anspruch auf Ersatz der Parteikosten. Diese werden ohne RÃ¼cksicht auf den Streitwert nach der Bedeutung der Streitsache, der Schwierigkeit des Prozesses und dem Mass des Obsiegens bemessen (Â§ 34 Abs. 3 GSVGer). Â Â Â Â Â</w:t>
      </w:r>
    </w:p>
    <w:p>
      <w:r>
        <w:t>Â Â Â Â Â Â Â Â Nach stÃ¤ndiger Rechtsprechung gilt die RÃ¼ckweisung der Sache an die Verwaltung zur weiteren AbklÃ¤rung und neuen VerfÃ¼gung als vollstÃ¤ndiges Obsiegen (vgl. Urteil des Bundesgerichts U 199/02 vom 10. Februar 2004 E. 6 mit Hinweis auf BGE 110 V 54 E. 3a; SVR 1999 IV Nr. 10 S. 28 E. 3), weshalb der vertretene BeschwerdefÃ¼hrer Anspruch auf eine ProzessentschÃ¤digung hat.</w:t>
      </w:r>
    </w:p>
    <w:p>
      <w:r>
        <w:t>Â Â Â Â Â Â Â Â</w:t>
      </w:r>
    </w:p>
    <w:p>
      <w:r>
        <w:t>Â Â Â Â Â Â Â Â  Im Falle des Obsiegens bei unentgeltlicher Rechtspflege ist die ParteientschÃ¤digung infolge prozessrechtlicher Legalzession dem unentgeltlichen Rechtsvertreter zuzusprechen (Emmel, in: in Sutter-Somm/HasenbÃ¶hler/Leuenberger, ZPO Kommentar, ZÃ¼rich, Basel, Genf 2010, Art. 122 Rz 12).</w:t>
      </w:r>
    </w:p>
    <w:p>
      <w:r>
        <w:t>6.2Â Â Â Â  Der unentgeltliche Rechtsvertreter des BeschwerdefÃ¼hrers verzichtete bis am 30. Januar 2012 trotz zweimaliger telefonischer Aufforderung (vgl. Urk. 57) auf die Einreichung einer Kostennote. Die EntschÃ¤digung ist daher durch das Gericht nach Ermessen (vgl. Â§ 7 Abs. 2 der Verordnung Ã¼ber die GebÃ¼hren, Kosten und EntschÃ¤digungen vor dem Sozialversicherungsgericht) festzusetzen. Dem unentgeltlichen Rechtsvertreter des BeschwerdefÃ¼hrers ist unter BerÃ¼cksichtigung obiger Bemessungskriterien (E. 6.1) eine ProzessentschÃ¤digung von Fr. 4'300.-- (inkl. Barauslagen und Mehrwertsteuer) zuzusprechen.</w:t>
      </w:r>
    </w:p>
    <w:p>
      <w:r>
        <w:t>Das Gericht erkennt:</w:t>
      </w:r>
    </w:p>
    <w:p>
      <w:r>
        <w:t>1.Â Â Â Â Â Â Â Â  Die Beschwerde wird in dem Sinne gutgeheissen, dass der angefochtene Einspracheentscheid vom 6. April 2010 aufgehoben und die Sache an die ZÃ¼rich Versicherungs-Gesellschaft AG zurÃ¼ckgewiesen wird, damit diese, nach erfolgter AbklÃ¤rung im Sinne der ErwÃ¤gungen, neu verfÃ¼ge.</w:t>
      </w:r>
    </w:p>
    <w:p>
      <w:r>
        <w:t>2.Â Â Â Â Â Â Â Â  Das Verfahren ist kostenlos.</w:t>
      </w:r>
    </w:p>
    <w:p>
      <w:r>
        <w:t>3.Â Â Â Â Â Â Â Â  Die Beschwerdegegnerin wird verpflichtet, dem unentgeltlichen Rechtsvertreter des BeschwerdefÃ¼hrers, Rechtsanwalt Yassin Abu-led, ZÃ¼rich, eine ProzessentschÃ¤digung von Fr. 4'300.-- (inkl. Barauslagen und MWSt) zu bezahlen.</w:t>
      </w:r>
    </w:p>
    <w:p>
      <w:r>
        <w:t>4.Â Â Â Â Â Â Â Â Â Â  Zustellung gegen Empfangsschein an:</w:t>
      </w:r>
    </w:p>
    <w:p>
      <w:r>
        <w:t>- Rechtsanwalt Yassin Abu-led</w:t>
      </w:r>
    </w:p>
    <w:p>
      <w:r>
        <w:t>- ZÃ¼rich Versicherungs-Gesellschaft AG</w:t>
      </w:r>
    </w:p>
    <w:p>
      <w:r>
        <w:t>- Bundesamt fÃ¼r Gesundheit</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