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UV.2010.00135 vom 8. September 2010</w:t>
      </w:r>
    </w:p>
    <w:p>
      <w:r>
        <w:t>ZH Sozialversicherungsgericht, 2010-09-08, DE</w:t>
      </w:r>
    </w:p>
    <w:p>
      <w:r>
        <w:rPr>
          <w:b/>
        </w:rPr>
        <w:t xml:space="preserve">Quelle: </w:t>
      </w:r>
      <w:r>
        <w:t>https://mcp.opencaselaw.ch/entscheid/zh_sozialversicherungsgericht_UV.2010.00135</w:t>
      </w:r>
    </w:p>
    <w:p>
      <w:r>
        <w:t>FR: ZH_SOZIALVERSICHERUNGSGERICHT UV.2010.00135 du 8 septembre 2010</w:t>
      </w:r>
    </w:p>
    <w:p>
      <w:r>
        <w:t>IT: ZH_SOZIALVERSICHERUNGSGERICHT UV.2010.00135 del 8 settembre 2010</w:t>
      </w:r>
    </w:p>
    <w:p>
      <w:pPr>
        <w:pStyle w:val="Heading2"/>
      </w:pPr>
      <w:r>
        <w:t>Erwägungen</w:t>
      </w:r>
    </w:p>
    <w:p>
      <w:r>
        <w:rPr>
          <w:b/>
        </w:rPr>
        <w:t>E. 1</w:t>
      </w:r>
    </w:p>
    <w:p>
      <w:r>
        <w:t>1.1Â Â Â Â  Der 1946 geborene X.___ unterzog sich 1974 einer Meniskusoperation des rechten Knies. Am 3. Januar 1975 wurde er bei einem BahnÃ¼bergang von einem Zug erfasst und erlitt verschiedene Verletzungen des rechten Beins. Zu diesem Zeitpunkt war er nicht bei der Schweizerischen Unfallversicherungsanstalt (SUVA) versichert. Im Jahr 1980 liess er der SUVA, bei welcher er nun obligatorisch gegen die Folgen von UnfÃ¤llen versichert war, Knieschmerzen melden. Die SUVA lehnte eine Leistungspflicht jedoch ab (Bericht der SUVA vom 5. April 1982, Urk. 9/12).</w:t>
      </w:r>
    </w:p>
    <w:p>
      <w:r>
        <w:t>1.2Â Â Â Â  Am 27. Februar 1982 stÃ¼rzte X.___ eine Treppe hinunter und erlitt eine Kniekontusion. Die SUVA schloss die Behandlung im Juni 1982 bei voller ArbeitsfÃ¤higkeit ab (Urk. 9/7).</w:t>
      </w:r>
    </w:p>
    <w:p>
      <w:r>
        <w:t>1.3Â Â Â Â  Am 1. September 1986 liess der Versicherte der SUVA melden, er sei am 12. August 1986 beim Rennen in ein Loch getreten und habe sich dabei das rechte Knie verletzt (Urk. 9/1). Am 2. September 1986 wurde eine Arthroskopie mit Abrasio patellae durchgefÃ¼hrt (Bericht des Spitals D.___ vom 9. September 1986, Urk. 9/10). In der Folge stellte die SUVA ihre Leistungen ein (Urk. 10/4).</w:t>
      </w:r>
    </w:p>
    <w:p>
      <w:r>
        <w:t>1.4Â Â Â Â  Der SUVA wurde am 3. Oktober 1988 gemeldet, der Versicherte habe sich am 21. September 1988 den Fuss vertreten und sich dabei wiederum das rechte Knie verletzt (Urk. 10/1). Mit VerfÃ¼gung vom 9. Dezember 1988 lehnte die SUVA fÃ¼r dieses Ereignis eine Leistungspflicht ab (Urk. 10/8).</w:t>
      </w:r>
    </w:p>
    <w:p>
      <w:r>
        <w:t>1.5Â Â Â Â  Am 19. August 1994 liess der Versicherte der SUVA einen Treppensturz vom 15. August 1994 melden (Urk. 11/1). Es resultierte eine Clavicula-Fraktur links, welche nach konservativer Therapie wegen Pseudarthrosebildung am 9. November 1995 saniert wurde (Operationsbericht der Klinik Y.___ vom 9. November 1995, Urk. 11/30). Am 2. April 1998 wurde das Osteosynthesematerial entfernt (Operationsbericht der Klinik Y.___ vom 2. April 1998, Urk. 11/74). Mit VerfÃ¼gung vom 21. Juli 1999 wurden dem Versicherten fÃ¼r die verbliebene BeeintrÃ¤chtigung aus dem Unfall vom 15. August 1994 ab 1. August 1999 eine Invalidenrente auf Grund eines InvaliditÃ¤tsgrades von 20 % sowie eine IntegritÃ¤tsentschÃ¤digung von 10 % zugesprochen (Urk. 11/103). Die vom Versicherten am 30. August 1999 erhobene Einsprache (Urk. 11/104) wies die SUVA ebenso ab (Einspracheentscheid vom 29. November 2000, Urk. 11/121) wie das hiesige Gericht die gegen den Einspracheentscheid erhobene Beschwerde (Urteil vom 18. Oktober 2002, Urk. 11/128).</w:t>
      </w:r>
    </w:p>
    <w:p>
      <w:r>
        <w:t>1.6Â Â Â Â  Der Versicherte rutschte am 18. Dezember 1996 beim Skifahren aus und verdrehte sich dabei das rechte Knie (Unfallmeldung UVG vom 6. Januar 1996 [richtig: 1997], Urk. 12/1). Die SUVA erbrachte in der Folge die gesetzlichen Leistungen. Mit VerfÃ¼gung vom 28. Juli 1997 stellte sie bezÃ¼glich des Unfalls vom 18. Dezember 1996 ihre Versicherungsleistungen ein (Urk. 12/26) und wies die Einsprache des Versicherten vom 4. September 1997 (Urk. 12/27) am 6. Mai 1998 ab (Urk. 12/47). Die hiergegen erhobene Beschwerde wies das hiesige Gericht mit Urteil vom 17. August 2000 ab (Urk. 11/109).</w:t>
      </w:r>
    </w:p>
    <w:p>
      <w:r>
        <w:t>1.7Â Â Â Â  Mit Unfallmeldung vom 19. Februar 1998 liess der Versicherte der SUVA mitteilen, er habe sich am 17. Februar 1998 bei der Arbeit an der linken Schulter verletzt (Urk. 13/1). Betreffend diesen Unfall wurde der BeschwerdefÃ¼hrer ab dem 3. April 1998 wieder als voll arbeitsfÃ¤hig erklÃ¤rt (Bericht der SUVA vom 22. Mai 1998, Urk. 13/12).</w:t>
      </w:r>
    </w:p>
    <w:p>
      <w:r>
        <w:t>1.8Â Â Â Â  Am 5. Juni 2002 liess der Versicherte der SUVA melden, er sei am 2. Juni 2002 beim Baden ausgerutscht und habe sich seine linke Schulter verletzt (Unfallmeldung UVG vom 5. Juni 2002, Urk. 14/1a). Die SUVA Ã¼bernahm die Kosten fÃ¼r die Heilbehandlung. Nach August 2002 sind keine Leistungen der SUVA mehr aktenkundig.</w:t>
      </w:r>
    </w:p>
    <w:p>
      <w:r>
        <w:t>1.9Â Â Â Â  Wegen Schulterbeschwerden links liess der Versicherte im Februar 2005 einen RÃ¼ckfall des Unfalls vom 15. August 1994 melden (Bericht der Klinik Y.___ vom 2. Februar 2005, Urk. 11/131), wofÃ¼r die SUVA ihre Leistungspflicht anerkannte (Urk. 11/133). Am 22. April 2005 wurde eine Schulter-Arthroskopie links mit Acromioplastik und Resektion des AC-Gelenks durchgefÃ¼hrt (Operationsbericht der Klinik Y.___ vom 22. April 2005, Urk. 11/137). Mit VerfÃ¼gung vom 3. Oktober 2005 verneinte die SUVA einen Anspruch auf Versicherungsleistungen bezÃ¼glich der inzwischen aufgetretenen Schwindelbeschwerden mangels eines mindestens wahrscheinlichen Kausalzusammenhangs (Urk. 11/152). Mit VerfÃ¼gung vom 7. Dezember 2005 stellte die SUVA ihre Taggeldleistungen per 15. Dezember 2005 ein und hielt fest, dass der Versicherte weiterhin Anspruch auf eine 20%ige SUVA-Rente hat (Urk. 11/161). Hiergegen erhob der Versicherte am 29. Dezember 2005 Einsprache (Urk. 11/163).</w:t>
      </w:r>
    </w:p>
    <w:p>
      <w:r>
        <w:t>1.10Â Â  Am 15. Dezember 2005 meldete der Versicherte einen Unfall vom gleichen Tag, bei welchem ein rÃ¼ckwÃ¤rtsfahrender Lieferwagen mit seinem Auto im Bereich der linken HintertÃ¼re kollidierte. Der Versicherte gab an, sich an der Schulter verletzt zu haben (Urk. 15/1-3). Mit VerfÃ¼gung vom 30. November 2007 wurde dem Versicherten fÃ¼r den Unfall vom 15. August 1994 eine zusÃ¤tzliche IntegritÃ¤tsentschÃ¤digung in der HÃ¶he von 5 % und fÃ¼r den Unfall vom 15. Dezember 2005 eine IntegritÃ¤tsentschÃ¤digung von 4 % wegen Verschlimmerung der Schulterbeschwerden zugesprochen (Urk. 15/61). Gegen diese VerfÃ¼gung erhob der Versicherte am 17. Januar 2008 Einsprache (Urk. 15/62).</w:t>
      </w:r>
    </w:p>
    <w:p>
      <w:r>
        <w:t>1.11Â Â  Am 19. November 2008 meldete Dr. med. Z.___, Facharzt FMH fÃ¼r Allgemeine Medizin, als Folge des Unfalls im Jahr 1986 eine posttraumatische Gonarthrose rechts, die der Behandlung mit einer Knie-Totalprothese bedÃ¼rfe (Urk. 12/52). Mit VerfÃ¼gung vom 7. Januar 2009 verneinte die SUVA eine Leistungspflicht hiefÃ¼r (Urk. 12/56). Hiergegen erhob der Versicherte am 9. Februar 2009 Einsprache (Urk. 9/57).</w:t>
      </w:r>
    </w:p>
    <w:p>
      <w:r>
        <w:t>1.12Â Â  Mit Einspracheentscheid vom 18. MÃ¤rz 2010 wies die SUVA die vom Versicherten gegen die VerfÃ¼gungen vom 7. Dezember 2005, vom 30. November 2007 und vom 7. Januar 2009 erhobenen Einsprachen ab (Urk. 2).</w:t>
      </w:r>
    </w:p>
    <w:p>
      <w:r>
        <w:t>2.Â Â Â Â Â Â Â Â  Hiergegen liess der Versicherte am 3. Mai 2010 durch Rechtsanwalt Felix Barmettler Beschwerde mit folgendem Rechtsbegehren erheben:</w:t>
      </w:r>
    </w:p>
    <w:p>
      <w:r>
        <w:t>Â1.Â  Der Einspracheentscheid der SUVA vom 18. MÃ¤rz 2010 sei aufzuheben.</w:t>
      </w:r>
    </w:p>
    <w:p>
      <w:r>
        <w:rPr>
          <w:b/>
        </w:rPr>
        <w:t>E. 2</w:t>
      </w:r>
    </w:p>
    <w:p>
      <w:r>
        <w:t>Die SUVA sei zu verpflichten, fÃ¼r die Implantation einer Kniegelenk-Totalendoprothese rechts die gesetzlichen Leistungen nach UVG zu erbringen und fÃ¼r die Folgekosten aufzukommen.</w:t>
      </w:r>
    </w:p>
    <w:p>
      <w:r>
        <w:rPr>
          <w:b/>
        </w:rPr>
        <w:t>E. 2.1</w:t>
      </w:r>
    </w:p>
    <w:p>
      <w:r>
        <w:t>2.1.1Â Â  Die Beschwerdegegnerin verneinte ihre Leistungspflicht fÃ¼r die Implantation einer Kniegelenk-Totalendoprothese rechts in der VerfÃ¼gung vom 7. Januar 2009 mit der BegrÃ¼ndung, die geltend gemachten Beschwerden stÃ¼nden im Zusammenhang mit dem Unfall aus dem Jahr 1973. Da dieses Ereignis nicht durch sie versichert gewesen sei, sei sie auch fÃ¼r die Folgen davon nicht leistungspflichtig (Urk. 12/56). Nachdem die Beschwerdegegnerin im Einspracheentscheid vom 18. MÃ¤rz 2010 die Abweisung des Leistungsanspruchs damit begrÃ¼ndete, das hiesige Gericht habe mit Urteilen vom 17. August 2000 und 18. Oktober 2002 eine Leistungspflicht fÃ¼r die Kniebeschwerden bereits rechtskrÃ¤ftig verneint (Urk. 2 S. 7), hielt sie in der Beschwerdeantwort vom 7. Juni 2010 fest, dass diese Urteile einer Leistungspflicht zwar nicht entgegenstÃ¼nden, dass die Kniebeschwerden jedoch auf ein nicht bei ihr versichertes Ereignisse der 70er Jahre zurÃ¼ckfÃ¼hren seien (Urk. 8 S. 4).</w:t>
      </w:r>
    </w:p>
    <w:p>
      <w:r>
        <w:t>2.1.2Â Â  Der BeschwerdefÃ¼hrer wendet hiergegen im Wesentlichen ein, er habe zahlreiche UnfÃ¤lle, welche durch die SUVA versichert seien, erlitten, bei denen sein Knie beeintrÃ¤chtigt worden sei. Die Klinik Y.___ halte sowohl in ihrem Bericht vom 10. September 2008 als auch im Ersuchen um Kostengutsprache fest, das die Indikation zur Implantation einer Kniegelenk-Totalendoprothese unfallkausal sei. Auch Dr. Z.___ gehe von einer Unfallindikation aus, wobei er gemÃ¤ss Schreiben vom 19. November 2008 an die Beschwerdegegnerin den erforderlichen Eingriff als Folge des SUVA-versicherten Unfalls im Jahr 1986 beurteile (Urk. 1 S. 9-10).</w:t>
      </w:r>
    </w:p>
    <w:p>
      <w:r>
        <w:t>2.2Â Â Â Â  Die Beschwerdegegnerin hat die gesetzlichen Bestimmungen zur Leistungspflicht des Unfallversicherers bei Berufs- und NichtberufsunfÃ¤llen nach Art. 6 des Bundesgesetzes Ã¼ber die Unfallversicherung (UVG) sowie bei RÃ¼ckfÃ¤llen und SpÃ¤tfolgen nach Art. 11 der Verordnung Ã¼ber die Unfallversicherung (UVV) und die von der Rechtsprechung erarbeiteten GrundsÃ¤tze zum fÃ¼r eine Leistungsberechtigung erforderlichen Kausalzusammenhang im angefochtenen Einspracheentscheid vom 18. MÃ¤rz 2010 richtig wiedergegeben (Urk. 2). Darauf kann verwiesen werden.</w:t>
      </w:r>
    </w:p>
    <w:p>
      <w:r>
        <w:rPr>
          <w:b/>
        </w:rPr>
        <w:t>E. 2.3</w:t>
      </w:r>
    </w:p>
    <w:p>
      <w:r>
        <w:t>2.3.1Â Â  Dr. Z.___ teilte der Beschwerdegegnerin am 19. November 2008 mit, beim BeschwerdefÃ¼hrer bestehe als Folge des Unfalls im Jahre 1986 eine posttraumatische Gonarthrose rechts, die der Behandlung mit einer Knie-Totalendoprothese bedÃ¼rfe. Da es sich um Unfallfolgen handle, sei die Beschwerdegegnerin sowohl fÃ¼r Taggelder als auch fÃ¼r die Operationskosten leistungspflichtig (Urk. 12/52).</w:t>
      </w:r>
    </w:p>
    <w:p>
      <w:r>
        <w:t>2.3.2Â Â Â Â Â Â Â Â  Kreisarzt Dr. med. A.___, Facharzt FMH fÃ¼r Physikalische Medizin und Rehabilitation, hielt mit Bericht vom 11. Dezember 2008 fest, seines Erachtens liege kein RÃ¼ckfall zu einem versicherten Ereignis vor. Der BeschwerdefÃ¼hrer habe sich bereits 1974 einer Meniskusoperation am rechten Kniegelenk unterzogen. In den Unterlagen fÃ¤nden sich teilweise Hinweise darauf, dass es ohne Unfall zu dieser Operation gekommen sei, in anderen Dossiers gebe es Hinweise darauf, dass ein Unfall vorausgegangen sei. Dieser allfÃ¤llige Unfall sei jedenfalls nicht durch die Beschwerdegegnerin versichert gewesen. Am 3. Januar 1975 habe der BeschwerdefÃ¼hrer mehrere Verletzungen am rechten Bein erlitten, wobei auch das rechte Knie genannt werde. NÃ¤here Angaben hiezu lÃ¤gen jedoch nicht vor, mÃ¶glicherweise sei es hier nochmals zu einer Traumatisierung gekommen, der BeschwerdefÃ¼hrer sei zu diesem Zeitpunkt jedoch ebenfalls noch nicht durch die Beschwerdegegnerin versichert gewesen. Im weiteren Verlauf habe der BeschwerdefÃ¼hrer dann wiederholt Kniebeschwerden ohne Traumatisierung verspÃ¼rt. Im Rahmen des Unfalls vom 12. August 1986 habe sich der BeschwerdefÃ¼hrer beim BewÃ¤ltigen eines Vitaparcours das rechte Knie verdreht und zunehmend Beschwerden verspÃ¼rt. Am 2. September 1986 sei dann eine diagnostische Arthroskopie durchgefÃ¼hrt worden. Diese habe bereits deutliche degenerative VerÃ¤nderungen ergeben. Im Operationsbericht werde jedoch nichts beschrieben, was auf eine richtungsgebende Verschlechterung durch den Unfall vom 12. August 1986 hinweise. Es finde sich allerdings dort der Hinweis, dass 1980 eine Restmeniskektomie rechts medial durchgefÃ¼hrt worden sei. Entsprechend Urk. 9/12 gehe er davon aus, dass bei Ablehnung des Falles diese Restmeniskektomie nicht zulasten der Beschwerdegegnerin erfolgt sei. 1988 sei am rechten Kniegelenk nochmals eine Arthroskopie durchgefÃ¼hrt worden, fÃ¼r welche die Beschwerdegegnerin ebenfalls eine Leistungspflicht abgelehnt habe. Die entscheidende und initiale SchÃ¤digung, welche nun zu einer Pangonarthrose gefÃ¼hrt habe, sei auf die 70er Jahre zurÃ¼ckzufÃ¼hren, 1974 sei eine mediale Teilmeniskektomie erfolgt, 1980 sei wohl der Restmeniskus medial entfernt worden. Die Beschwerdegegnerin sei in diese FÃ¤lle nicht involviert gewesen. Bei den vorliegenden UnfÃ¤llen habe es keine richtungsgebende Verschlechterung des Vorzustandes gegeben. Leistungspflichtig sei entweder die Krankenkasse oder die Unfallversicherung, welche fÃ¼r das Ereignis von 1974 leistungspflichtig gewesen sei (Urk. 12/54).</w:t>
      </w:r>
    </w:p>
    <w:p>
      <w:r>
        <w:t>2.3.3Â Â  Dr. A.___ legt in nachvollziehbarer und verstÃ¤ndlicher Weise dar, dass die Kniebeschwerden des BeschwerdefÃ¼hrers nicht auf ein durch die Beschwerdegegnerin versichertes Ereignis zurÃ¼ckzufÃ¼hren ist. Er erklÃ¤rt insbesondere in nachvollziehbarer Weise, weshalb die Pangonarthrose nicht, wie von Dr. Z.___ angefÃ¼hrt, auf den Unfall vom 12. August 1986 zurÃ¼ckzufÃ¼hren ist, sondern auf ein nicht durch die Beschwerdegegnerin versichertes Vorereignis beziehungsweise eine degenerative VerÃ¤nderung. Dr. Z.___ seinerseits legt nicht dar, weshalb die Pangonarthrose auf das Unfallereignis vom 12. August 1986 zurÃ¼ckzufÃ¼hren sei. Die EinschÃ¤tzung von Dr. A.___ steht auch nicht im Widerspruch zur EinschÃ¤tzung der Klinik Y.___, welche beim Gesuch um Kostengutsprache vom 11. Mai 2009 von Unfallfolgen spricht (Urk. 12/63) und im Bericht vom 10. September 2008 festhÃ¤lt, die Kniegelenkspathologie laufe als Unfallereignis Ã¼ber die SUVA (Urk. 12/51). Die Klinik Y.___ hÃ¤lt damit lediglich fest, dass die Pangonarthrose durch einen Unfall verursacht ist, zur Frage, ob es sich hierbei jedoch um ein von der Beschwerdegegnerin versichertes Ereignis handelt, macht sie keine Angaben.</w:t>
      </w:r>
    </w:p>
    <w:p>
      <w:r>
        <w:t>2.4Â Â Â Â  Nach dem Gesagten ist nicht zu beanstanden, dass die Beschwerdegegnerin in Ãbereinstimmung mit der EinschÃ¤tzung von Dr. A.___ die Leistungspflicht fÃ¼r die Implantation einer Kniegelenk-Totalendoprothese verneint hat.</w:t>
      </w:r>
    </w:p>
    <w:p>
      <w:r>
        <w:t>3.</w:t>
      </w:r>
    </w:p>
    <w:p>
      <w:r>
        <w:t>3.1Â Â Â Â  Weiter gilt es zu prÃ¼fen, ob der BeschwerdefÃ¼hrer neu nicht nur Anspruch auf eine einem InvaliditÃ¤tsgrad von 20 %, sondern einem InvaliditÃ¤tsgrad von mindestens 80 % entsprechende Rente der Beschwerdegegnerin hat (Urk. 1).</w:t>
      </w:r>
    </w:p>
    <w:p>
      <w:r>
        <w:t>3.2Â Â Â Â  Ãndert sich der InvaliditÃ¤tsgrad einer Person, die eine Rente bezieht, erheblich, so wird die Rente fÃ¼r die Zukunft entsprechend erhÃ¶ht, herabgesetzt oder aufgehoben (Art. 22 Abs. 1 Satz 1 UVG). Anlass zur Rentenrevision gibt jede wesentliche Ãnderung in den tatsÃ¤chlichen VerhÃ¤ltnissen, die geeignet ist, den InvaliditÃ¤tsgrad und damit den Rentenanspruch zu beeinflussen. DemgemÃ¤ss ist nach den von der Rechtsprechung zu Art. 41 des Bundesgesetzes Ã¼ber die Invalidenversicherung (IVG) entwickelten GrundsÃ¤tzen, die sinngemÃ¤ss auch bezÃ¼glich Art. 22 UVG gelten (RKUV 1987 Nr. U 32 S. 446), die Invalidenrente nicht nur bei einer wesentlichen VerÃ¤nderung des Gesundheitszustandes, sondern auch dann revidierbar, wenn sich die erwerblichen Auswirkungen des an sich gleich gebliebenen Gesundheitszustandes erheblich verÃ¤ndert haben (BGE 117 V 199 Erw. 3b, 113 V 275 Erw. 1a mit Hinweisen).</w:t>
      </w:r>
    </w:p>
    <w:p>
      <w:r>
        <w:t>Â Â Â Â Â Â Â Â Ob eine solche Ãnderung eingetreten ist, beurteilt sich durch Vergleich des Sachverhalts, wie er im Zeitpunkt der ursprÃ¼nglichen RentenverfÃ¼gung bestanden hat, mit demjenigen zur Zeit der streitigen RevisionsverfÃ¼gung (BGE 112 V 372 Erw. 2b; RKUV 1989 Nr. U 65 S. 71). Wird in spÃ¤teren Revisionsverfahren die ursprÃ¼ngliche RentenverfÃ¼gung nicht geÃ¤ndert, sondern bestÃ¤tigt, kommt der entsprechenden RevisionsverfÃ¼gung keine rechtserhebliche Bedeutung zu (vgl. BGE 109 V 265 Erw. 4a).</w:t>
      </w:r>
    </w:p>
    <w:p>
      <w:r>
        <w:rPr>
          <w:b/>
        </w:rPr>
        <w:t>E. 3</w:t>
      </w:r>
    </w:p>
    <w:p>
      <w:r>
        <w:t>Dem Versicherten sei eine Invalidenrente gestÃ¼tzt auf einen InvaliditÃ¤tsgrad von mindestens 80 % mit Wirkung ab 16.12.2007 auszurichten.</w:t>
      </w:r>
    </w:p>
    <w:p>
      <w:r>
        <w:rPr>
          <w:b/>
        </w:rPr>
        <w:t>E. 3.3</w:t>
      </w:r>
    </w:p>
    <w:p>
      <w:r>
        <w:t>3.3.1Â Â  Zu Beurteilung der Frage, inwieweit beim BeschwerdefÃ¼hrer eine Verschlechterung des Gesundheitszustandes eingetreten ist, gilt es zunÃ¤chst zu prÃ¼fen, fÃ¼r welche vom BeschwerdefÃ¼hrer geklagten Beschwerden die Beschwerdegegnerin Ã¼berhaupt leistungspflichtig ist. Hierbei ist insbesondere strittig, ob die Beschwerdegegnerin fÃ¼r das vom BeschwerdefÃ¼hrer geklagte myofasziale Schmerzsyndrom leistungspflichtig ist.</w:t>
      </w:r>
    </w:p>
    <w:p>
      <w:r>
        <w:t>3.3.2Â Â  Dr. med. B.___, Leitender Oberarzt OrthopÃ¤die der Klinik Y.___, hielt mit Bericht vom 6. April 2006 zuhanden der Beschwerdegegnerin fest, beim BeschwerdefÃ¼hrer bestehe ein bekanntes myofasziales Schmerzsyndrom des SchultergÃ¼rtels links bei Status nach Clavicula- und AC-Gelenksoperation. Die Situation sei bis zum Autounfall vom 15. Dezember 2005 einigermassen ertrÃ¤glich gewesen. Dabei sei dem BeschwerdefÃ¼hrer ein Auto auf die linke Seite in die hintere TÃ¼re gefahren. Der BeschwerdefÃ¼hrer habe die TÃ¼re geÃ¶ffnet, der Autofahrer sei weiter gefahren und der BeschwerdefÃ¼hrer habe die TÃ¼re ruckartig wieder schliessen mÃ¼ssen und sie sei ihm heftig gegen den linken SchultergÃ¼rtel gestossen. Dadurch sei das gesamte bekannte Schmerzsyndrom im linken Arm wieder aufgeflammt. Sowohl die Schmerzen in der Schulter als auch die Fingerbeschwerden seien wieder deutlich stÃ¤rker geworden (Urk. 15/9).</w:t>
      </w:r>
    </w:p>
    <w:p>
      <w:r>
        <w:t>Â Â Â Â Â Â Â Â  Am 12. Oktober 2009 hielt Dr. B.___ fest, der BeschwerdefÃ¼hrer habe in der Zwischenzeit eine Knie-Totalendoprothese am 29. Januar 2009 erhalten. In der Folge sei es dann zu einer lÃ¤nger andauernden Stockentlastungsphase gekommen. Es bestehe nach wie vor ein deutliches Hinken bei persistierenden Knieschmerzen rechts. In der Folge hÃ¤tten sich dann die Schmerzen im linken unteren Rippenbogen aufgebaut, die in den letzten Wochen exazerbiert hÃ¤tten. Schmerzen seien tagsÃ¼ber brennender Natur im linken unteren Rippenbogen mit Ausstrahlung gegen proximal in die Scapula und Richtung Nacken und nachts beim Draufliegen. Als Befunde fÃ¼hrte Dr. B.___ einen Schultertiefstand links mit Rotationsfehlstellung der linken Scapula und eine massive Hypertonie der gesamten periscapulÃ¤ren Muskulatur mit entsprechenden Druckdolenzen an. Der linke untere Rippenbogen zeige eine Druckdolenz jedoch keinen axialen Stossschmerz. Husten und tiefes Einatmen lÃ¶sten keinen wesentlichen Schmerz aus. Es sei zu einer Exazerbation des bekannten chronischen myofaszialen Schmerzsyndrom des linken SchultergÃ¼rtels gekommen. Die Stockentlastung kÃ¶nne durchaus als Trigger funktioniert haben (Urk. 12/74).</w:t>
      </w:r>
    </w:p>
    <w:p>
      <w:r>
        <w:t>3.3.3Â Â  Das myofasziale Syndrom ist ein Krankheitsbild, welches sich durch regionale oder generalisierte Muskelschmerzen und damit zusammenhÃ¤ngende Beschwerdebilder charakterisiert. Als entscheidendes Kriterium fÃ¼r die Diagnosestellung gilt das Vorliegen sogenannter Triggerpunkte. Dabei handelt es sich um lokale Muskelverspannungen, die einen Ãbertragungsschmerz (Âreferred painÂ) in einer fÃ¼r jeden Muskel spezifischen Zone (Reflexzone) auslÃ¶sen. Im Sinne einer Kettenreaktion kÃ¶nnen in weiteren Muskeln zusÃ¤tzliche Triggerpunkte entstehen, welche durch Ãberlagerung der Referenzzonen zu teilweise sehr komplexen EinschrÃ¤nkungen fÃ¼hren kÃ¶nnen. Triggerpunkte sind durch Palpation klinisch feststellbar und mittels spezifischer Untersuchungsmethoden ansatzweise auch objektivierbar. Nach dem heutigen Stand der medizinischen Wissenschaft fehlt es aber an allgemein anerkannten Kriterien, welche die Existenz von Triggerpunkten und damit auch die Diagnose eines myofaszialen Syndroms objektiv zu belegen vermÃ¶chten (Urteil des Bundesgerichts vom 22. November 2007 in Sachen B., U 49/06, Erw. 3.3.1 mit Hinweisen). Insbesondere kÃ¶nnen auch VerhÃ¤rtungen und Verspannungen der Muskulatur und Druckdolenzen fÃ¼r sich allein nicht als klar ausgewiesenes organisches Substrat der Beschwerden qualifiziert werden (Urteil des Bundesgerichts vom 20. Januar 2010 in Sachen K., 8C 736/2009, Erw. 3.2). Die unfallrechtliche AdÃ¤quanz des myofaszialen Schmerzsyndroms ist daher nach den fÃ¼r psychische Unfallfolgen geltenden Kriterien zu prÃ¼fen.</w:t>
      </w:r>
    </w:p>
    <w:p>
      <w:r>
        <w:t>3.3.4Â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3.3.5Â Â  Die Beschwerdegegnerin qualifizierte die vom BeschwerdefÃ¼hrer erlittenen UnfÃ¤lle mit Ausnahme des Unfalls vom 15. August 1994 als leicht beziehungsweise banal (Urk. 2 S. 9). Diese Qualifizierung wird durch den BeschwerdefÃ¼hrer nicht in Frage gestellt und ist auch nicht zu beanstanden. Da kein Anlass besteht, bei den vom BeschwerdefÃ¼hrer erlittenen einfachen beziehungsweise banalen UnfÃ¤llen von der Regel, wonach diese nicht geeignet sind, eine psychische GesundheitsschÃ¤digung herbeizufÃ¼hren, abzuweichen, kann fÃ¼r sÃ¤mtliche UnfÃ¤lle mit Ausnahme des Unfalls vom 15. August 1994 die AdÃ¤quanz ohne Weiteres verneint werden. In Bezug auf den Unfall vom 15. August 1994 fÃ¼hrt die Beschwerdegegnerin zutreffend an, dass von den Zusatzkriterien gemÃ¤ss BGE 134 V 116 lediglich eines, nÃ¤mlich der schwierige Heilungsverlauf erfÃ¼llt ist. Nach dem Gesagten ist nicht zu beanstanden, dass die Beschwerdegegnerin den adÃ¤quaten Kausalzusammenhang zwischen den vom BeschwerdefÃ¼hrer erlittenen UnfÃ¤llen und dem geklagten myofaszialen Schmerzsyndrom verneinte.</w:t>
      </w:r>
    </w:p>
    <w:p>
      <w:r>
        <w:rPr>
          <w:b/>
        </w:rPr>
        <w:t>E. 3.4.1</w:t>
      </w:r>
    </w:p>
    <w:p>
      <w:r>
        <w:t>Die Beschwerdegegnerin ist unbestrittenermassen fÃ¼r die unabhÃ¤ngig vom myofaszialen Schmerzsyndrom bestehenden Schulterbeschwerden des BeschwerdefÃ¼hrers leistungspflichtig. Zu prÃ¼fen bleibt, inwieweit sich der Gesundheitszustand des BeschwerdefÃ¼hrers und damit auch seine ArbeitsfÃ¤higkeit in Bezug auf die Schulterbeschwerden seit dem Einspracheentscheid vom 29. November 2000, der mit Urteil des hiesigen Gerichts vom 18. Oktober 2002 bestÃ¤tigt wurde (Sachverhalt Erw. 1.5), verÃ¤ndert hat.</w:t>
      </w:r>
    </w:p>
    <w:p>
      <w:r>
        <w:rPr>
          <w:b/>
        </w:rPr>
        <w:t>E. 3.4.2</w:t>
      </w:r>
    </w:p>
    <w:p>
      <w:r>
        <w:t>Das hiesige Gericht ging im Urteil vom 18. Oktober 2002 in Ãbereinstimmung mit dem Gutachten der Rheumaklinik des Spitals E.___ vom 26. Juli 2000 (Urk. 11/111) davon aus, dass der BeschwerdefÃ¼hrer in einer leichten wechselbelastenden TÃ¤tigkeit zu 100 % arbeitsfÃ¤hig ist, sofern Arbeiten Ã¼ber KopfhÃ¶he, das Heben von Gewichten Ã¼ber der Horizontalen links, lÃ¤ngeres Gehen auf unebenem GelÃ¤nde sowie das repetitive Treppen- und Leiternsteigen vermieden werden (Urk. 11/128/10). Bei diesem Belastungsprofil waren auch die Kniebeschwerden, welche sowohl damals als auch heute unbeachtlich sind, berÃ¼cksichtigt.</w:t>
      </w:r>
    </w:p>
    <w:p>
      <w:r>
        <w:rPr>
          <w:b/>
        </w:rPr>
        <w:t>E. 3.4.3</w:t>
      </w:r>
    </w:p>
    <w:p>
      <w:r>
        <w:t>Dr. med. C.___, Facharzt FMH fÃ¼r Chirurgie, nahm am 11. November 2005 eine kreisÃ¤rztliche Untersuchung des BeschwerdefÃ¼hrers vor. Er stellte dabei in Bezug auf die linke Schulter eine reizlose Narbe von 11 Zentimeter LÃ¤nge Ã¼ber dem mittleren Claviculardrittel und eine reizlos abgeheilte Narbe Ã¼ber dem Deltoideus fest. Es lÃ¤gen ein Schultergeradstand, eine seitengleiche Trophik, eine Druckdolenz Ã¼ber dem AC-Gelenk sowie eine Druckdolenz Ã¼ber dem Sulcus deltoideopectoralis vor. Unter alleiniger BerÃ¼cksichtung der Beschwerden an der linken Schulter sei eine Arbeit ganztags zumutbar. Leichtere Gewichte bis 10 Kilogramm kÃ¶nnten getragen werden. Ãberkopfarbeiten seien mit der linken oberen ExtremitÃ¤t nicht mÃ¶glich. Das Gewicht von zu hebenden Lasten bis auf TaillenhÃ¶he sei auf maximal 10 Kilogramm beschrÃ¤nkt, bis auf BrusthÃ¶he auf 5 Kilogramm. Repetitiv weit ausreichende Arbeiten mit der linken oberen ExtremitÃ¤t seien nicht zumutbar. TÃ¤tigkeiten, die mit Impulswirkungen verbunden seien, wie Arbeiten mit stossenden oder vibrierenden GerÃ¤ten, seien ungeeignet (Urk. 11/157).</w:t>
      </w:r>
    </w:p>
    <w:p>
      <w:r>
        <w:t>Â Â Â Â Â Â Â Â  Dr. C.___ untersuchte den BeschwerdefÃ¼hrer am 17. April 2007 erneut und bestÃ¤tigte das am 11. November 2005 erstellte Zumutbarkeitsprofil (Urk. 15/41).</w:t>
      </w:r>
    </w:p>
    <w:p>
      <w:r>
        <w:t>Â Â Â Â Â Â Â Â  Dr. C.___ hielt mit Ã¤rztlicher Beurteilung vom 29. November 2007, bei welcher er sich auf den Bericht von Dr. B.___ vom 9. November 2007 stÃ¼tzte, fest, die Situation habe sich einigermassen stabilisiert, wobei die Schmerzproblematik im Winter regelmÃ¤ssig deutlich schlechter sei. Der BeschwerdefÃ¼hrer kÃ¶nne das tÃ¤gliche Leben einigermassen meistern. Dr. B.___ habe bei seiner Untersuchung am 8. November 2007 am linken Schultergelenk eine Abduktion und eine Flexion bis etwa 60Â° festgestellt. Er selber habe am 17. April 2007 eine Flexioin bis 50Â° und eine SeitwÃ¤rtselevation von 80Â° erhoben. Die Unterschiede seien unerheblich und lÃ¤gen in der Tagesform des BeschwerdefÃ¼hrers und der Messgenauigkeit des Untersuchers. Die Zumutbarkeitsbeurteilung, wie er sie am 17. April 2007 festgehalten habe, behalte ihre GÃ¼ltigkeit. Dr. B.___ halte denn auch fest, die Belastungslimiten der zuletzt durchgefÃ¼hrten SUVA-Beurteilung kÃ¶nnten Ã¼bernommen werden (Urk. 15/60).</w:t>
      </w:r>
    </w:p>
    <w:p>
      <w:r>
        <w:t>3.4.4Â Â  Dr. B.___ untersuchte den BeschwerdefÃ¼hrer am 12. Juni 2006. Er hielt dabei fest, es bestehe ein chronifiziertes myofasziales Schmerzsyndrom mit ungÃ¼nstiger Schmerzentwicklung und zunehmender Belastungsintoleranz. Diese Entwicklung entspreche auch der Beurteilung, die von ihrem Schmerzspezialisten durchgefÃ¼hrt worden sei. Medizinisch interventionell sehe er im Moment keine MÃ¶glichkeit, die Situation zu verbessern, Steroid-Infiltrationen brÃ¤chten bekannterweise nicht viel, und die Physiotherapie bringe eher eine VerstÃ¤rkung der Schmerzen. Er denke, die Situation sei am schmerzÃ¤rmsten, wenn sie unter gelegentlicher Schmerzmitteleinnahme in Ruhe gelassen werde. ZusÃ¤tzlich sei ein leichter Arbeitseinsatz wÃ¼nschenswert, wobei natÃ¼rlich ausgedehnte Restriktionen bestÃ¼nden. Eine solche Arbeit wÃ¼rde vor allem aus seiner TÃ¤tigkeit mit dem rechten Arm ohne Schlagbelastungen fÃ¼r den linken Arm bestehen. Der linke Arm mÃ¼sse dabei aufgestÃ¼tzt werden kÃ¶nnen, und es mÃ¼sse die MÃ¶glichkeit zum Lagewechsel bestehen und es sei hÃ¶chstens ein Einsatz bei leichten Hilfestellungen mÃ¶glich. In einer solchen adaptierten TÃ¤tigkeit sei eine ArbeitsfÃ¤higkeit von 25 bis 30 % zeitlich gesehen mÃ¶glich. In seiner angestammten TÃ¤tigkeit als Maschinist und Chauffeur bestehe eine definitive 100%ige ArbeitsunfÃ¤higkeit (Urk. 15/20).</w:t>
      </w:r>
    </w:p>
    <w:p>
      <w:r>
        <w:t>Â Â Â Â Â Â Â Â  Mit Bericht vom 9. November 2007 diagnostizierte Dr. B.___ ein chronisches myofasziales Schmerzsyndrom des SchultergÃ¼rtels links bei Status nach Clavicula- und AC-Gelenksoperation. Es zeige sich ein stabiler Defektzustand mit chronischen myofaszialen Schmerzen, die jedoch zur Zeit in einem einigermassen kompensierten Gleichgewicht seien. Chirurgische MÃ¶glichkeiten, die Situation zu verbessern, sehe er keine mehr. Die konservativen Therapien mÃ¼ssten dahingehend ausgerichtet werden, den jetzigen Zustand so lang als mÃ¶glich zu erhalten, was aufgrund des bisherigen Befundes wohl auch mÃ¶glich sein sollte. Er denke, die ArbeitsfÃ¤higkeit von 20 % sei realistisch und sollte auch bis zur Pensionierung durchfÃ¼hrbar sein, da der BeschwerdefÃ¼hrer fÃ¼r diese Arbeit auch sehr motiviert sei. Anstehend sei nun eine IV-Beurteilung, diesbezÃ¼glich kÃ¶nnten die Belastungslimiten der zuletzt durchgefÃ¼hrten SUVA-Beurteilung sicher Ã¼bernommen werden (Urk. 15/56).</w:t>
      </w:r>
    </w:p>
    <w:p>
      <w:r>
        <w:t>Â Â Â Â Â Â Â Â  Am 24. April 2008 hielt Dr. B.___ fest, die Situation habe sich im Vergleich zur Voruntersuchung im November 2007 nicht wesentlich verÃ¤ndert. Der BeschwerdefÃ¼hrer leide unter einer chronischen Schmerzproblematik im Bereich der linken Schulter, welche sich mit Ã¼berwiegender Wahrscheinlichkeit auch in Zukunft nicht mehr verbessern werde. Allerdings habe sich ein einigermassen stabiler Defektzustand eingesellt, so dass auch nicht von einer rapiden Verschlechterung auszugehen sei (Urk. 15/65).</w:t>
      </w:r>
    </w:p>
    <w:p>
      <w:r>
        <w:t>3.4.5Â Â  Dr. Z.___ diagnostizierte mit Bericht vom 19. MÃ¤rz 2007 persistierende und invalidisierende Schmerzen im linken Schulterbereich nach Kontusion der linken Schulter und Status nach Clavicula- und AC-Gelenksoperation links. Der Verlauf gestalte sich Ã¤usserst mÃ¼hsam und sei gekennzeichnet durch Schmerzen und BewegungseinschrÃ¤nkung im linken Schulterbereich. Der BeschwerdefÃ¼hrer sei seit dem 1. September 2006 zu 20 % arbeitsfÃ¤hig (Urk. 15/42).</w:t>
      </w:r>
    </w:p>
    <w:p>
      <w:r>
        <w:rPr>
          <w:b/>
        </w:rPr>
        <w:t>E. 3.5</w:t>
      </w:r>
    </w:p>
    <w:p>
      <w:r>
        <w:t>3.5.1Â Â  Das von Dr. C.___ erstellte zumutbare Belastungsprofil entspricht demjenigen, welches das hiesige Gericht bereits im Urteil vom 18. Oktober 2002 festgehalten hatte. Dr. C.___ hÃ¤lt denn auch keine VerÃ¤nderung des Gesundheitszustandes des BeschwerdefÃ¼hrers in Bezug auf die von der SUVA versicherten Schulterbeschwerden fest. Er erstellte das zumutbare Belastungsprofil anhand seiner eigenen Untersuchungen, Ã¼berprÃ¼fte dabei aber auch ausdrÃ¼cklich die Ãbereinstimmung mit den AbklÃ¤rungen von Dr. B.___. Da die Berichte von Dr. C.___ schlÃ¼ssig und nachvollziehbar sind, ist nicht zu beanstanden, dass die Beschwerdegegnerin sich auf sein Beurteilungen stÃ¼tzt und keine VerÃ¤nderung der ArbeitsfÃ¤higkeit des BeschwerdefÃ¼hrers feststellen konnte.</w:t>
      </w:r>
    </w:p>
    <w:p>
      <w:r>
        <w:t>3.5.2Â Â  Dr. B.___ attestierte dem BeschwerdefÃ¼hrer im Gegensatz zu Dr. C.___ lediglich noch eine rund 20%ige ArbeitsfÃ¤higkeit fÃ¼r eine behinderungsangepasste TÃ¤tigkeit (Erw. 3.4.4). Wie die Beschwerdegegnerin zutreffend ausfÃ¼hrt (Urk. 2 S. 13), berÃ¼cksichtigte Dr. B.___ bei der Beurteilung der ArbeitsfÃ¤higkeit des BeschwerdefÃ¼hrers jedoch auch das geklagte myofasziale Schmerzsyndrom. Wie oben (Erw. 3.3) ausgefÃ¼hrt, ist die Beschwerdegegnerin fÃ¼r eine allfÃ¤llige EinschrÃ¤nkung der ArbeitsfÃ¤higkeit durch das myofasziale Schmerzsyndrom jedoch nicht leistungspflichtig, weshalb dieses auch bei der Frage, ob eine VerÃ¤nderung des Gesundheitszustandes des BeschwerdefÃ¼hrers eingetreten ist, unberÃ¼cksichtigt bleiben muss. Eine vom myofaszialen Schmerzsyndrom unabhÃ¤ngige Verschlechterung des Gesundheitszustandes des BeschwerdefÃ¼hrers geht aus den Berichten von Dr. B.___ nicht hervor. Die Berichte von Dr. B.___ stellen somit die EinschÃ¤tzung von Dr. C.___ nicht in Frage. So verweist Dr. B.___ denn auch ausdrÃ¼cklich auf das von Dr. C.___ erstellte Belastungsprofil (Urk. 15/56).</w:t>
      </w:r>
    </w:p>
    <w:p>
      <w:r>
        <w:t>3.5.3Â Â  Dr. Z.___ berÃ¼cksichtigte bei der EinschÃ¤tzung der ArbeitsfÃ¤higkeit des BeschwerdefÃ¼hrers wie Dr. B.___ ebenfalls das geklagte myofasziale Schmerzsyndrom (Erw. 3.4.5). Dr. Z.___ hielt zudem in seinen Berichten keine eigenen Befunde fest, so dass auch nicht nachvollziehbar ist, inwieweit er die ArbeitsfÃ¤higkeit des BeschwerdefÃ¼hrers unter Ausschluss des myofaszialen Schmerzsyndroms als eingeschrÃ¤nkt erachtet. Die Beurteilung von Dr. Z.___ vermag daher diejenige von Dr. C.___ nicht in Frage zu stellen.</w:t>
      </w:r>
    </w:p>
    <w:p>
      <w:r>
        <w:t>3.5.4Â Â Â Â Â Â Â Â  Zusammenfassend ist nicht zu beanstanden, dass die Beschwerdegegnerin in Ãbereinstimmung mit Dr. C.___ eine rentenrelevante VerÃ¤nderung des Gesundheitszustandes des BeschwerdefÃ¼hrers verneint und daher dem BeschwerdefÃ¼hrer keine hÃ¶here als auf einem InvaliditÃ¤tsgrad von 20 % beruhende Rente zugesprochen hat.</w:t>
      </w:r>
    </w:p>
    <w:p>
      <w:r>
        <w:t>4.</w:t>
      </w:r>
    </w:p>
    <w:p>
      <w:r>
        <w:t>4.1Â Â Â Â  Zu prÃ¼fen bleibt, ob der BeschwerdefÃ¼hrer Anspruch auf eine hÃ¶here als eine auf einer IntegritÃ¤tseinbusse von 19 % basierende IntegritÃ¤tsentschÃ¤digung hat.</w:t>
      </w:r>
    </w:p>
    <w:p>
      <w:r>
        <w:t>4.2Â Â Â Â  Dr. C.___ hielt mit Bericht vom 17. April 2007 betreffend IntegritÃ¤tseinbusse fest, am 15. August 1994 habe sich der BeschwerdefÃ¼hrer eine Clavicula-Fraktur links zugezogen. Nach konservativer Behandlung habe sich eine Pseudarthrose gebildet. Am 9. November 1995 seien eine Pseudarthrosenresektion und eine Plattenosteosynthese mit Spangioplastik erfolgt. Das Arthro-MRI vom 3. Juli 1995 dokumentiere eine intakte Rotatorenmanschette. Gleichzeitig finde man Zeichen eines subacromialen Impingements. Am 14. Juni 1999 sei ein kreisÃ¤rztlicher Abschlussuntersuch durchgefÃ¼hrt worden. Der IntegritÃ¤tsschaden sei auf 10 % geschÃ¤tzt worden. Wegen erneuten Beschwerden seien am 2. Februar 2005 in der Klinik Y.___ subacromiale Infiltrationen vorgenommen worden. Aufgrund des Verdachts auf einen entzÃ¼ndlichen Prozess sei am 28. Februar 2005 eine Skelettszintigraphie gemacht worden. Diese habe keine Hinweise auf eine HyperÃ¤mie gezeigt. Schliesslich seien am 22. April 2005 eine Schulterarthroskopie links, eine Acromioplastik und eine AC-Gelenksresektion vorgenommen worden. Als Unfallfolge verbleibe eine erhebliche FunktionseinschrÃ¤nkung. Die Flexion sei aktiv noch bis 50Â° mÃ¶glich, die SeitwÃ¤rtselevation bis 80Â°. Massgebend zur SchÃ¤tzung des IntegritÃ¤tsschadens sei die Feinraster-Tabelle 1.2 IntegritÃ¤tsentschÃ¤digung gemÃ¤ss UVG. Bei einer Beweglichkeit bis zur Horizontalen liege der Referenzwert bei 15 %. Bei einer Beweglichkeit bis 30Â° Ã¼ber die Horizontale (120Â°) liege der Referenzwert bei 10 %. Nehme man den Durchschnitt zwischen aktiver Flexion und aktiver SeitwÃ¤rtselevation, so ergebe dies 65 %. Aufgrund einer Extrapolation der vorher genannten beiden Referenzwerte dÃ¼rfte der IntegritÃ¤tsschaden mit 19 % korrekt taxiert sein (Urk. 15/40).</w:t>
      </w:r>
    </w:p>
    <w:p>
      <w:r>
        <w:t>4.3Â Â Â Â  Die von Dr. C.___ auf 19 % festgesetzte IntegritÃ¤tseinbusse trÃ¤gt den Restfolgen der SchÃ¤digung der linken Schulter rechtsgenÃ¼glich Rechnung. Er legte diese in nachvollziehbarer und widerspruchsfreier Weise fest. Dr. C.___ setzt sich zwar nicht bei der Beurteilung des IntegritÃ¤tsschadens selbst mit der EinschÃ¤tzung von Dr. B.___ auseinander, er hielt jedoch in der Ã¤rztlichen Beurteilung vom 29. November 2007 ausdrÃ¼cklich fest (Erw. 3.4.3), dass Dr. B.___ mit der festgestellten Abduktion und Flexion bis 60Â° zwar leichtgradig andere Befunde erhoben habe, diese Differenz jedoch in der Tagesform des BeschwerdefÃ¼hrers und der Messgenauigkeit des Untersuchers liege. Wie ausgefÃ¼hrt, steht ein allfÃ¤lliges myofasziales Schmersyndrom nicht in einem adÃ¤quaten Kausalzusammenhang zu einem versicherten Unfall und ist daher bei der Ermittlung der IntegritÃ¤tseinbusse nicht zu berÃ¼cksichtigen. Ebenfalls nicht zu berÃ¼cksichtigen sind die vom BeschwerdefÃ¼hrer geklagten Kniebeschwerden, da diese nicht auf ein durch die Beschwerdegegnerin versichertes Ereignis zurÃ¼ckzufÃ¼hren sind. Nach dem Gesagten ist nicht zu beanstanden, dass die Beschwerdegegnerin die IntegritÃ¤tseinbusse in Ãbereinstimmung mit Dr. C.___ auf 19 % festsetzte.</w:t>
      </w:r>
    </w:p>
    <w:p>
      <w:r>
        <w:t>5.Â Â Â Â Â Â Â Â  Zusammenfassend erweist sich die Beschwerde in jeder Hinsicht als unbegrÃ¼ndet, weshalb sie vollumfÃ¤nglich abzuweisen ist.</w:t>
      </w:r>
    </w:p>
    <w:p>
      <w:r>
        <w:rPr>
          <w:b/>
        </w:rPr>
        <w:t>E. 4</w:t>
      </w:r>
    </w:p>
    <w:p>
      <w:r>
        <w:t>Dem Versicherten sei eine IntegritÃ¤tsentschÃ¤digung gestÃ¼tzt auf eine IntegritÃ¤tseinbusse von 50 % auszurichten.</w:t>
      </w:r>
    </w:p>
    <w:p>
      <w:r>
        <w:rPr>
          <w:b/>
        </w:rPr>
        <w:t>E. 5</w:t>
      </w:r>
    </w:p>
    <w:p>
      <w:r>
        <w:t>Dem Versicherten sei die unentgeltliche RechtsverbeistÃ¤ndung durch den unterzeichnenden Rechtsanwalt im Verfahren vor dem Sozialversicherungsgericht ZÃ¼rich zu bewilligen.</w:t>
      </w:r>
    </w:p>
    <w:p>
      <w:r>
        <w:rPr>
          <w:b/>
        </w:rPr>
        <w:t>E. 6</w:t>
      </w:r>
    </w:p>
    <w:p>
      <w:r>
        <w:t>6.1Â Â Â Â  Da die Voraussetzungen fÃ¼r die unentgeltliche Rechtspflege erfÃ¼llt sind, ist dem BeschwerdefÃ¼hrer in Gutheissung des Gesuchs vom 3. Mai 2010 Rechtsanwalt Felix Barmettler als unentgeltlicher Rechtsbeistand fÃ¼r das vorliegende Verfahren zu bestellen.</w:t>
      </w:r>
    </w:p>
    <w:p>
      <w:r>
        <w:t>6.2Â Â Â Â Â Â Â Â  Rechtsanwalt Felix Barmettler machte mit seiner Honorarnote einen Aufwand von 9.6 Stunden und Barauslagen von Fr. 49.35 geltend (Urk. 17). Der geltend gemachte Aufwand erweist sich im Hinblick auf die Bedeutung der Streitsache, den Schwierigkeiten des Prozesses und im Vergleich zu gleichgelagerten FÃ¤llen als angemessen. Die EntschÃ¤digung ist bei einem gerichtsÃ¼blichen Stundenansatz von Fr. 200.-- auf insgesamt Fr. 2'119.-- (inkl. Barauslagen und MWSt) festzusetzen.</w:t>
      </w:r>
    </w:p>
    <w:p>
      <w:r>
        <w:t>Das Gericht beschliesst:</w:t>
      </w:r>
    </w:p>
    <w:p>
      <w:r>
        <w:t>Â Â Â Â Â Â Â Â  In Bewilligung des Gesuchs vom 3. Mai 2010 wird dem BeschwerdefÃ¼hrer Rechtsanwalt Felix Barmettler, KÃ¼ssnacht am Rigi, als unentgeltlicher Rechtsvertreter fÃ¼r das vorliegende Verfahren bestellt,</w:t>
      </w:r>
    </w:p>
    <w:p>
      <w:r>
        <w:t>und Gericht erkennt:</w:t>
      </w:r>
    </w:p>
    <w:p>
      <w:r>
        <w:t>1.Â Â Â Â Â Â Â Â  Die Beschwerde wird abgewiesen.</w:t>
      </w:r>
    </w:p>
    <w:p>
      <w:r>
        <w:t>2.Â Â Â Â Â Â Â Â  Das Verfahren ist kostenlos.</w:t>
      </w:r>
    </w:p>
    <w:p>
      <w:r>
        <w:t>3.Â Â Â Â Â Â Â Â  Der unentgeltliche Rechtsvertreter des BeschwerdefÃ¼hrers, Rechtsanwalt Felix Barmettler, KÃ¼ssnacht am Rigi, wird mit Fr. 2'119.-- (inkl. Barauslagen und MWSt) aus der Gerichtskasse entschÃ¤digt. Der BeschwerdefÃ¼hrer wird auf Â§ 92 ZPO hingewiesen.</w:t>
      </w:r>
    </w:p>
    <w:p>
      <w:r>
        <w:t>4.Â Â Â Â Â Â Â Â Â Â  Zustellung gegen Empfangsschein an:</w:t>
      </w:r>
    </w:p>
    <w:p>
      <w:r>
        <w:t>- Rechtsanwalt Felix Barmettler</w:t>
      </w:r>
    </w:p>
    <w:p>
      <w:r>
        <w:t>- Rechtsanwalt Dr. Beat Frischkopf</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