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UV.2010.00061 vom 30. Juni 2011</w:t>
      </w:r>
    </w:p>
    <w:p>
      <w:r>
        <w:t>ZH Sozialversicherungsgericht, 2011-06-30, DE</w:t>
      </w:r>
    </w:p>
    <w:p>
      <w:r>
        <w:rPr>
          <w:b/>
        </w:rPr>
        <w:t xml:space="preserve">Quelle: </w:t>
      </w:r>
      <w:r>
        <w:t>https://mcp.opencaselaw.ch/entscheid/zh_sozialversicherungsgericht_UV.2010.00061</w:t>
      </w:r>
    </w:p>
    <w:p>
      <w:r>
        <w:t>FR: ZH_SOZIALVERSICHERUNGSGERICHT UV.2010.00061 du 30 juin 2011</w:t>
      </w:r>
    </w:p>
    <w:p>
      <w:r>
        <w:t>IT: ZH_SOZIALVERSICHERUNGSGERICHT UV.2010.00061 del 30 giugno 2011</w:t>
      </w:r>
    </w:p>
    <w:p>
      <w:pPr>
        <w:pStyle w:val="Heading2"/>
      </w:pPr>
      <w:r>
        <w:t>Erwägungen</w:t>
      </w:r>
    </w:p>
    <w:p>
      <w:r>
        <w:rPr>
          <w:b/>
        </w:rPr>
        <w:t>E. 2</w:t>
      </w:r>
    </w:p>
    <w:p>
      <w:r>
        <w:t>2.1Â Â Â Â  Streitig und zu prÃ¼fen ist der Anspruch der BeschwerdefÃ¼hrerin auf Leistungen der Unfallversicherung nach dem 1. April 2008.</w:t>
      </w:r>
    </w:p>
    <w:p>
      <w:r>
        <w:t>2.2Â Â Â Â  Die ZÃ¼rich begrÃ¼ndete den Fallabschluss per 1. April 2008 damit, dass zu diesem Zeitpunkt der Endzustand erreicht worden sei. Von einer Fortsetzung der Ã¤rztlichen Behandlung nach diesem Zeitpunkt sei keine namhafte Besserung des Gesundheitszustands mehr zu erwarten gewesen, weshalb der Fall als abgeschlossen betrachtet werden kÃ¶nne.</w:t>
      </w:r>
    </w:p>
    <w:p>
      <w:r>
        <w:t>2.3Â Â Â Â  Dem hÃ¤lt die BeschwerdefÃ¼hrerin entgegen, sie leide nach wie vor unter Schmerzen im Bereich der linken Schulter und sei auf Analgetika angewiesen. Deshalb sei sie in Behandlung bei ihrem Hausarzt Dr. med. C.___, Facharzt FMH fÃ¼r Allgemeine Medizin (vgl. dazu Urk. 6/z-127.2). Weiter komme man nicht umhin, die von Dr. Z.___ und Dr. B.___ empfohlene ZusatzabklÃ¤rung (MRI-Untersuchung) durchzufÃ¼hren. FÃ¼r die notwendigen medizinischen Behandlungen und AbklÃ¤rungen sei die Unfallversicherung leistungspflichtig, weshalb der Fall noch nicht abgeschlossen werden kÃ¶nne.</w:t>
      </w:r>
    </w:p>
    <w:p>
      <w:r>
        <w:t>3.Â Â Â Â Â Â</w:t>
      </w:r>
    </w:p>
    <w:p>
      <w:r>
        <w:t>3.1Â Â Â Â  Im Rahmen ihrer PflegetÃ¤tigkeit im Alters- und Pflegeheim der Y.___ wollte die BeschwerdefÃ¼hrerin am 20. September 2007, zusammen mit einem Pflegehelfer, eine gelÃ¤hmte Bewohnerin vom Stuhl aufnehmen und zurÃ¼ck ins Bett legen. Die Bewohnerin kippte mit dem OberkÃ¶rper nach hinten und riss die BeschwerdefÃ¼hrerin mit, welche ihren linken Arm in der AchselhÃ¶hle der Bewohnerin eingeklemmt hatte (Urk. 6/z-11).</w:t>
      </w:r>
    </w:p>
    <w:p>
      <w:r>
        <w:t>3.2Â Â Â Â  Ein Schwedenstatus der linken Schulter und ein muskuloskelettaler Ultraschall am 10. Oktober 2007 (Urk. 6/zm-9/1) ergaben eine FlÃ¼ssigkeitsansammlung in der Bursa subacromialis subdeltoidea und die Vermutung einer LÃ¤sion der Supraspinatussehne. Zur genaueren Beurteilung und Standortbestimmung wurde ein Arthro-MRT vorgeschlagen.</w:t>
      </w:r>
    </w:p>
    <w:p>
      <w:r>
        <w:t>Â Â Â Â Â Â Â Â  Das daraufhin am 25. Oktober 2007 im RÃ¶ntgeninstitut D.___ erstellte Arthro-MRT ergab die Diagnose eines transtendinÃ¶sen Einrisses der Supraspinatussehne im Ã¤ussersten ventralen Sehnendrittel (Urk. 6/zm-9/2).</w:t>
      </w:r>
    </w:p>
    <w:p>
      <w:r>
        <w:t>Â Â Â Â Â Â Â Â  Dr. med. E.___, Spezialarzt FMH fÃ¼r orthopÃ¤dische Chirurgie, kam am 1. Dezember 2007 gestÃ¼tzt auf dieses Arthro-MRT zum Schluss, die BeschwerdefÃ¼hrerin habe eine Partialruptur der Supraspinatussehne links erlitten (Urk. 6/zm24/2). Dr. med. F.___, Facharzt FMH fÃ¼r OrthopÃ¤dische Chirurgie, G.___, berichtete am 7. Dezember 2007 - ebenfalls gestÃ¼tzt auf das erwÃ¤hnte MRT - von einer anterioren transmuralen SupraspinatuslÃ¤sion an der linken Schulter (Urk. 6/zm-23). Dr. med. H.___, Facharzt FMH fÃ¼r Chirurgie, I.___, diagnostizierte am 17. Januar 2008 eine post-traumatische SupraspinatussehnenlÃ¤sion links, wobei er auf den kleinen transmuralen Riss im Supraspinatus ventral gemÃ¤ss dem genannten MRT verwies (Urk. 6/zm-12/1.</w:t>
      </w:r>
    </w:p>
    <w:p>
      <w:r>
        <w:t>3.3Â Â Â Â  Der Medical Support der ZÃ¼rich berichtete am 18. April 2008 von einer Besprechung mit Dr. med. J.___, Facharzt FMH fÃ¼r Chirurgie (Urk. 6/zm-19). Dieser sei nach Durchsicht der Arthro-MRI-Bilder der Schulter links vom 25. Oktober 2007 zum Schluss gekommen, dass darauf keine eigentliche RisslÃ¤sion sichtbar sei. Es befinde sich sehr viel FlÃ¼ssigkeit in der Bursa subacromialis und auch ventral im Bereich des gesamten Musculus subscapularis, so dass die Kontrastmittelinjektion in Frage gestellt werden mÃ¼sse, beziehungsweise vermutet werden mÃ¼sse, dass das Kontrastmittel auch extra- anstatt nur intraartikulÃ¤r gelangt sei. Dies bedeute, dass der ursprÃ¼ngliche Arthro-MRI-Befund Ã¼berwiegend wahrscheinlich aufgrund der inadÃ¤quaten Kontrastmittelverteilung im Schultergelenk links erhoben worden sei.</w:t>
      </w:r>
    </w:p>
    <w:p>
      <w:r>
        <w:t>Â Â Â Â Â Â Â Â  Dr. J.___ sei zum Schluss gekommen, dass Ã¼berwiegend wahrscheinlich lediglich eine Zerrung statt einer RisslÃ¤sion der Rotatorenmanschette stattgefunden habe und der beschriebene Unfallhergang Ã¼berwiegend wahrscheinlich nicht geeignet gewesen sei, eine Ruptur der Rotatorenmanschette zu verursachen. Daher sei die ZÃ¼rich als Unfallversicherer fÃ¼r die Behandlung der linken Schulter nicht leistungspflichtig, sondern die Krankenkasse.</w:t>
      </w:r>
    </w:p>
    <w:p>
      <w:r>
        <w:t>3.4Â Â Â Â  Danach lehnte die ZÃ¼rich mit VerfÃ¼gung vom 17. Juni 2008 (Urk. 6/z-90) eine Leistungspflicht aus der Unfallversicherung grundsÃ¤tzlich ab. Die BeschwerdefÃ¼hrerin erhob daraufhin am 22. Juli 2008 Einsprache (Urk. 6/z-91). In der Folge veranlasste die ZÃ¼rich weitere AbklÃ¤rungen.</w:t>
      </w:r>
    </w:p>
    <w:p>
      <w:r>
        <w:t>3.5Â Â Â Â  Der von der ZÃ¼rich zu einem Konsiliarbericht eingeladene Dr. med. L.___, Facharzt FMH fÃ¼r innere Medizin, spez. Rheumatologie, ging anlÃ¤sslich seiner Untersuchung vom 15. August 2008 (Bericht vom 28. August 2008, Urk. Â 6/zm-25) ebenfalls von einer extraartikulÃ¤ren Kontrastmittelverteilung aus. Er sah sich nicht in der Lage, die Frage nach einer LÃ¤sion abschliessend zu beurteilen. DiesbezÃ¼glich regte er die Einholung einer weiteren Meinung an. Dennoch kam er zum Schluss, dass es sich beim fraglichen Vorfall um ein leichtes Ereignis mit nicht richtungsgebender Krafteinwirkung gehandelt habe. Dies habe wahrscheinlich vorÃ¼bergehend zu Beschwerden im SchultergÃ¼rtel-/Nackenbereich gefÃ¼hrt. Jedoch sei nach so langer Zeit und unter BerÃ¼cksichtigung der belastenden Arbeit und offensichtlich auch WitterungsabhÃ¤ngigkeit der BeschwerdefÃ¼hrerin zum Untersuchungszeitpunkt die UnfallkausalitÃ¤t der nach wie vor bestehenden Schulterbeschwerden nicht mehr ausgewiesen und der Status quo sine sei erreicht.</w:t>
      </w:r>
    </w:p>
    <w:p>
      <w:r>
        <w:t>3.6Â Â Â Â  In der Folge veranlasste die ZÃ¼rich die Begutachtung der BeschwerdefÃ¼hrerin in der A.___. Dr. Z.___ und Dr. B.___ untersuchten die BeschwerdefÃ¼hrerin am 12. Februar 2009 und erstatten gleichentags das Gutachten (Urk. 6/zm-26). Am 23. September 2009 beantworteten sie ErgÃ¤nzungsfragen der ZÃ¼rich (Urk. 6/zm-27).</w:t>
      </w:r>
    </w:p>
    <w:p>
      <w:r>
        <w:t>Â Â Â Â Â Â Â Â  Vorab hielten sie fest, es bestÃ¼nden zwei InterpretationsmÃ¶glichkeiten. Die erste sei, dass die Rotatorenmanschette intakt sei und es zu einer iatrogenen Kontrastmittelansammlung subacromial gekommen sei. Die zweite MÃ¶glichkeit sei, dass es bei dem Unfall zu einer kleinsten Rissbildung im Bereich der Supraspinatussehne gekommen sei und die intraartikulÃ¤r eingebrachte Kontrastmittelmenge durch diese kleinsten Risse nach aussen getreten sei. Die MÃ¶glichkeit der iatrogenen Kontrastmittelansammlung extraartikulÃ¤r werde jedoch als die sehr viel wahrscheinlichere MÃ¶glichkeit angesehen, da nach ihrer EinschÃ¤tzung durch eine kleinste Rissbildung keine derart grosse Menge an Kontrastmittel nach subacromial gelangen kÃ¶nne. Weiter seien in den durchgefÃ¼hrten Schnitten keine Rissbildungen lokalisierbar.</w:t>
      </w:r>
    </w:p>
    <w:p>
      <w:r>
        <w:t>Â Â Â Â Â Â Â Â  Trotz der genannten MÃ¶glichkeiten erachteten die Gutachter eine Beurteilung der betroffenen Sehne aufgrund der ihnen vorgelegten Bilder als mÃ¶glich und hielten fest, dass ihres Erachtens keine Rissbildung der Supraspinatussehne erkennbar sei, folglich also keine Supraspinatussehnenruptur vorgelegen habe. Allenfalls bestehe ein Verdacht auf minimale UnterflÃ¤chenlÃ¤sionen.</w:t>
      </w:r>
    </w:p>
    <w:p>
      <w:r>
        <w:t>Â Â Â Â Â Â Â Â  Die zum Untersuchungszeitpunkt noch vorhandenen Beschwerden seien jedoch trotz fehlender Ruptur mit einer Distorsion/Zerrung der Supraspinatussehne durchaus erklÃ¤rbar. Der von der BeschwerdefÃ¼hrerin beschriebene Unfallmechanismus sei auch mit einer solchen durchaus vereinbar. Daraus resultierend kÃ¶nne sich eine schmerzhafte posttraumatische Bursitits subacromialis entwickeln. Weiter Ã¤usserten sich die Gutachter dezidiert dahingehend, dass die von der BeschwerdefÃ¼hrerin angegebenen Beschwerden ausschliesslich auf das Unfallereignis vom 20. September 2007 zurÃ¼ckzufÃ¼hren seien, es gebe keine unfallfremden Ursachen, welche die bestehende gesundheitliche StÃ¶rung beeinflussten.</w:t>
      </w:r>
    </w:p>
    <w:p>
      <w:r>
        <w:t>Â Â Â Â Â Â Â Â  Sie kamen Ã¼berdies zum Schluss, dass eine weitere Ã¤rztliche Behandlung nicht zu einer namhaften Besserung des aktuellen Gesundheitszustands der BeschwerdefÃ¼hrerin fÃ¼hrten. Die Beschwerden seien rÃ¼cklÃ¤ufig, es sollte zu einer weiteren Reduktion der oralen Analgesie im Laufe der Zeit kommen und eine vÃ¶llige Restitutio ad integrum erreicht werden. Die bestehende vollumfÃ¤ngliche ArbeitsfÃ¤higkeit der BeschwerdefÃ¼hrerin sei nicht gefÃ¤hrdet. Allerdings hielten die Gutachter auch fest, dass zum Untersuchungszeitpunkt noch kein Endzustand vorliege und die Belastbarkeit der Schulter noch reduziert sei.</w:t>
      </w:r>
    </w:p>
    <w:p>
      <w:r>
        <w:t>Â Â Â Â Â Â Â Â  Sie wiesen darauf hin, dass die BeschwerdefÃ¼hrerin nach dem vollstÃ¤ndigen RÃ¼ckgang der Beschwerdesymptomatik alle KÃ¶rperbelastungen ohne Probleme ausfÃ¼hren kÃ¶nne, und dass sie in ihrer kÃ¶rperlichen und geistigen IntegritÃ¤t nicht beeintrÃ¤chtigt sei.</w:t>
      </w:r>
    </w:p>
    <w:p>
      <w:r>
        <w:t>Â Â Â Â Â Â Â Â  Auf RÃ¼ckfrage der ZÃ¼rich vom 20. JuliÂ  2009 (Urk. 6/z-119) fÃ¼hrten die Gutachter am 23. September 2009 (Urk. 6/zm-27) erneut aus, das keine weiteren Behandlungen notwendig seien. DarÃ¼ber hinaus hielten sie fest, ihrer Ansicht zufolge habe die BeschwerdefÃ¼hrerin anlÃ¤sslich des Ereignisses vom 20. September 2007 eine Zerrung der Supraspinatussehen erlitten. Restbeschwerden kÃ¶nnten diesbezÃ¼glich lÃ¤nger anhalten. Da jedoch letztlich das Arthro-MRI vom 25. Oktober 2007 nicht zu 100 % schlÃ¼ssig beurteilt werden kÃ¶nne, empfahlen sie bei Persistenz von Restbeschwerden eine erneute MRI-Untersuchung zweieinhalb Jahre nach dem Unfall, da in diesem Zeitraum die Symptome einer reinen Zerrung der Rotatorenmanschette abgeklungen sein sollten.</w:t>
      </w:r>
    </w:p>
    <w:p>
      <w:r>
        <w:rPr>
          <w:b/>
        </w:rPr>
        <w:t>E. 4</w:t>
      </w:r>
    </w:p>
    <w:p>
      <w:r>
        <w:t>4.1Â Â Â Â  Es zeigt sich, dass die Gutachter Dres. Z.___ und B.___ die bis zum Begutachtungszeitpunkt bestehenden Schmerzen ausschliesslich auf den Unfall vom 20. September 2007 zurÃ¼ckfÃ¼hren. Weiter ist festzuhalten, dass die Gutachter auch ausdrÃ¼cklich festgestellt haben, dass der Arm selbst zum Untersuchungszeitpunkt noch nicht voll belastet werden konnte (Urk. 6/zm-26).</w:t>
      </w:r>
    </w:p>
    <w:p>
      <w:r>
        <w:t>4.2Â Â Â Â  GestÃ¼tzt auf Art. 19 Abs. 1 UVG hat der Unfallversicherer den Fall (unter Einstellung der vorÃ¼bergehenden Leistungen [Heilbehandlung, Taggeld] und PrÃ¼fung des Anspruchs auf eine Invalidenrente und eine IntegritÃ¤tsentschÃ¤digung) abzuschliessen, wenn von der Fortsetzung der Ã¤rztlichen Behandlung keine namhafte Besserung des Gesundheitszustands der versicherten Person mehr erwartet werden kann und allfÃ¤llige Eingliederungsmassnahmen der Invalidenversicherung abgeschlossen sind (BGE 134 V 109 E. 4.1 S. 113 f. mit Hinweisen). Was unter einer namhaften Besserung des Gesundheitszustands im genannten Sinne zu verstehen ist, bestimmt sich namentlich nach Massgabe der zu erwartenden Steigerung oder Wiederherstellung der ArbeitsfÃ¤higkeit, soweit unfallbedingt beeintrÃ¤chtigt, wobei die durch weitere Heilbehandlung zu erwartende Besserung ins Gewicht fallen muss. Unbedeutende Verbesserungen genÃ¼gen nicht (BGE 134 V 109 E. 4.3 S. 115 mit Hinweisen; Urteil des Bundesgerichts in Sachen C. vom 18. August 2008, 8C_332/2008, E. 3.1).</w:t>
      </w:r>
    </w:p>
    <w:p>
      <w:r>
        <w:t>Â Â Â Â Â Â Â Â  Den Akten ist zu entnehmen dass die BeschwerdefÃ¼hrerin zumindest bis Anfang Mai 2008 noch in physiotherapeutischer Behandlung war (Urk. 6/zm-25 S. 2). Ob darÃ¼ber hinaus Therapien und Behandlungen erfolgten, ist den Unterlagen nicht zu entnehmen. Weiter ist festzustellen, dass die Gutachter Dres. Z.___ und B.___ keine Aussagen Ã¼ber den Zeitraum zwischen dem von der ZÃ¼rich angestrebten Fallabschluss per 1. April 2008 und dem Gutachtenszeitpunkt vom 12. Februar 2009 machten. Sie bezogen ihre Aussagen jeweils auf den ÂaktuellenÂ Gesundheitszustand der BeschwerdefÃ¼hrerin, d.h. auf deren Zustand im Zeitpunkt der Untersuchung. Retrospektive Aussagen machten sie nicht. BezÃ¼glich der ArbeitsfÃ¤higkeit hielten sie lediglich fest, dass die BeschwerdefÃ¼hrerin seit dem 1. April 2008 wieder zu 100 % arbeite.</w:t>
      </w:r>
    </w:p>
    <w:p>
      <w:r>
        <w:t>Â Â Â Â Â Â Â Â  Damit aber erweist sich ein Fallabschluss per 1. April 2008 als verfrÃ¼ht, selbst wenn die BeschwerdefÃ¼hrerin zum damaligen Zeitpunkt ihre Arbeit wieder aufnahm, war doch ihr Arm selbst zum Zeitpunkt der gutachterlichen Untersuchung am 12. Februar 2009 noch nicht voll belastbar. Erst ab diesem Zeitpunkt sind die Gutachter der Meinung, dass weitere medizinische Massnahmen keine namhafte Verbesserung mehr zu erbringen vermÃ¶gen. Daher kann frÃ¼hestens auf diesen Zeitpunkt hin der Fall abgeschlossen werden. Bis dahin hat die ZÃ¼rich Leistungen fÃ¼r Heilbehandlung zu erbringen.</w:t>
      </w:r>
    </w:p>
    <w:p>
      <w:r>
        <w:t>Â Â Â Â Â Â Â Â  Anderseits ist der BeschwerdefÃ¼hrerin entgegenzuhalten, dass allein der Umstand, dass die Gutachter festhielten, ein erneutes Arthro-MRI sei notwendig, wenn die Beschwerden nach zweieinhalb Jahren noch nicht abgeklungen seien, keinen weiteren Aufschub des Fallabschlusses rechtfertigt. Ein derartiger Untersuch kann - sofern er denn notwendig ist - Ã¼ber die Geltendmachung eines RÃ¼ckfalls oder SpÃ¤tfolgen eingefordert werden (Art. 21 Abs. 1 lit. b i.V.m. Abs. 3 UVG).</w:t>
      </w:r>
    </w:p>
    <w:p>
      <w:r>
        <w:t>4.3Â Â Â Â  Es ist festzuhalten, dass die Gutachter einerseits unmissverstÃ¤ndlich festhielten, dass die Schulter (noch) nicht voll belastbar sei, und anderseits mehrfach betonten, dass noch kein Endzustand erreicht sei. Sie schlossen - ohne weitere ErklÃ¤rung und vermutlich aufgrund der gemÃ¤ss ihren Erwartungen guten Prognose - darauf, dass keine IntegritÃ¤tseinbusse bestehe. Damit besteht eine gewisser Widerspruch, da aufgrund der nach wie vor vorhandenen Unsicherheit bezÃ¼glich der Interpretation des Arthro-MRIs offenbar auch ein schlechterer als der prognostizierte Verlauf nicht ausgeschlossen werden kann.</w:t>
      </w:r>
    </w:p>
    <w:p>
      <w:r>
        <w:t>Â Â Â Â Â Â Â Â  Obwohl nach dem Wortlaut von Art. 24 Abs. 2 UVG die IntegritÃ¤tsentschÃ¤digung gleichzeitig mit einer allfÃ¤lligen Invalidenrente beziehungsweise bei Beendigung der Ã¤rztlichen Behandlung festzusetzen ist, kann von diesem Prinzip abgewichen werden, wenn erst in einem spÃ¤teren Zeitpunkt eine zuverlÃ¤ssige Prognose hinsichtlich der Dauerhaftigkeit und der Erheblichkeit der BeeintrÃ¤chtigung gestellt werden kann (Rumo-Jungo, Rechtsprechung des Bundesgerichts zum Sozialversicherungsrecht, Bundesgesetz Ã¼ber die Unfallversicherung, ZÃ¼rich 2003, S. 161).</w:t>
      </w:r>
    </w:p>
    <w:p>
      <w:r>
        <w:t>Â Â Â Â Â Â Â Â  Aufgrund der geschilderten Unsicherheiten bezÃ¼glich der Dauerhaftigkeit und Erheblichkeit der zum Zeitpunkt der Untersuchung durch die Gutachter noch vorliegenden BeeintrÃ¤chtigungen erscheint es verfrÃ¼ht, im Zeitpunkt des Abschlusses der Heilbehandlung auch bereits Ã¼ber eine allfÃ¤llige IntegritÃ¤tsentschÃ¤digung abschliessend zu befinden.</w:t>
      </w:r>
    </w:p>
    <w:p>
      <w:r>
        <w:t>4.4Â Â Â Â  Damit zeigt sich, dass die Beschwerde insgesamt gutzuheissen ist. Der Fallabschluss erfolgte verfrÃ¼ht und Ã¼ber eine IntegritÃ¤tsentschÃ¤digung konnte noch nicht abschliessend entschieden werden.</w:t>
      </w:r>
    </w:p>
    <w:p>
      <w:r>
        <w:t>5.Â Â Â Â Â Â</w:t>
      </w:r>
    </w:p>
    <w:p>
      <w:r>
        <w:t>5.1Â Â Â Â  Das Verfahren in der Unfallversicherung ist kostenlos (Art. 61 lit. a ATSG).</w:t>
      </w:r>
    </w:p>
    <w:p>
      <w:r>
        <w:t>5.2Â Â Â Â  Bei diesem Ausgang des Verfahrens hat die BeschwerdefÃ¼hrerin Anspruch auf eine ParteientschÃ¤digung. Diese ist nach Art. 61 lit. g ATSG in Verbindung mit Â§ 34 des Gesetzes Ã¼ber das Sozialversicherungsgericht ohne RÃ¼cksicht auf den Streitwert nach der Bedeutung der Streitsache und nach der Schwierigkeit des Prozesses zu bemessen. In diesem Sinn ist nicht auf die in der Beschwerde genannte Summe abzustellen, welche ohnehin nicht hinreichend begrÃ¼ndet und in ihrer HÃ¶he auch nicht nachvollziehbar ist. In Anwendung der genannten GrundsÃ¤tze rechtfertigt sich die Zusprechung einer ProzessentschÃ¤digung von Fr. 1Â600.-- (inkl. Mehrwertsteuer und allfÃ¤llige Barauslagen).</w:t>
      </w:r>
    </w:p>
    <w:p>
      <w:r>
        <w:t>Das Gericht erkennt:</w:t>
      </w:r>
    </w:p>
    <w:p>
      <w:r>
        <w:t>1.Â Â Â Â Â Â Â Â  In Gutheissung der Beschwerde wird der Einspracheentscheid vom 25. Januar 2010 aufgehoben.</w:t>
      </w:r>
    </w:p>
    <w:p>
      <w:r>
        <w:t>2.Â Â Â Â Â Â Â Â  Das Verfahren ist kostenlos.</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Rechtsanwalt Yves BlÃ¶chlinger</w:t>
      </w:r>
    </w:p>
    <w:p>
      <w:r>
        <w:t>- ZÃ¼rich Versicherungs-Gesellschaft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