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UV.2010.00046 vom 31. August 2011</w:t>
      </w:r>
    </w:p>
    <w:p>
      <w:r>
        <w:t>ZH Sozialversicherungsgericht, 2011-08-31, DE</w:t>
      </w:r>
    </w:p>
    <w:p>
      <w:r>
        <w:rPr>
          <w:b/>
        </w:rPr>
        <w:t xml:space="preserve">Quelle: </w:t>
      </w:r>
      <w:r>
        <w:t>https://mcp.opencaselaw.ch/entscheid/zh_sozialversicherungsgericht_UV.2010.00046</w:t>
      </w:r>
    </w:p>
    <w:p>
      <w:r>
        <w:t>FR: ZH_SOZIALVERSICHERUNGSGERICHT UV.2010.00046 du 31 août 2011</w:t>
      </w:r>
    </w:p>
    <w:p>
      <w:r>
        <w:t>IT: ZH_SOZIALVERSICHERUNGSGERICHT UV.2010.00046 del 31 agosto 2011</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w:t>
      </w:r>
    </w:p>
    <w:p>
      <w:r>
        <w:t>1.2Â Â Â Â  Ist die versicherte Person infolge des Unfalles zu mindestens 10 Prozent invalid (Art. 8 des Bundesgesetzes Ã¼ber den Allgemeinen Teil des Sozialversicherungsrechts,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 Der Rentenanspruch entsteht nach Art. 19 Abs. 1 UVG, wenn von der Fortsetzung der Ã¤rztlichen Behandlung keine namhafte Besserung des Gesundheitszustandes der versicherten Person mehr erwartet werden kann und allfÃ¤llige Eingliederungsmassnahmen der Invalidenversicherung abgeschlossen sind. Mit dem Rentenbeginn fallen Heilbehandlungs- und die Taggeldleistungen dahin.</w:t>
      </w:r>
    </w:p>
    <w:p>
      <w:r>
        <w:t>1.3Â Â Â Â  Mit der Festsetzung einer Invalidenrente oder, falls kein Rentenanspruch besteht, bei der Beendigung der Ã¤rztlichen Behandlung ist eine angemessene IntegritÃ¤tsentschÃ¤digung festzulegen, sofern die versicherte Person durch den Unfall eine dauernde erhebliche SchÃ¤digung der kÃ¶rperlichen, geistigen oder psychischen IntegritÃ¤t erlitten hat (Art. 24 UVG).</w:t>
      </w:r>
    </w:p>
    <w:p>
      <w:r>
        <w:t>2.Â Â Â Â Â Â</w:t>
      </w:r>
    </w:p>
    <w:p>
      <w:r>
        <w:t>2.1Â Â Â Â  Die Beschwerdegegnerin ging im angefochtenen Einspracheentscheid zur Bestimmung der zugesprochenen Rente aufgrund eines InvaliditÃ¤tsgrades von 17 % gestÃ¼tzt auf das Gutachten von Dr. M.___ vom 17. Juni 2008 (Urk. 8/368) und die Stellungnahmen von Dr. B.___ vom 14. November 2008 (Urk. 8/389) sowie von Dr. H.___ vom 15. April 2009 (Urk. 8/391) von einer 100%igen ArbeitsfÃ¤higkeit in einer leidensangepassten TÃ¤tigkeit gemÃ¤ss dem von Dr. B.___ beschriebenen Leistungsprofil (Urk. 8/389 S. 1) aus (Urk. 2 S. 7 ff.). Die IntegritÃ¤tsentschÃ¤digung von insgesamt 15 %, von denen 10 % auf den Verlust der Milz und 5 % auf die Einbusse durch die HÃ¼ftarthrose links entfallen, sprach sie aufgrund der EinschÃ¤tzungen von Dr. B.___ vom 14. November 2008 (Urk. 8/389 S. 2) und vom 30. Oktober 2009 (Urk. 8/411) zu (Urk. 2 S. 15 f.).</w:t>
      </w:r>
    </w:p>
    <w:p>
      <w:r>
        <w:t>2.2Â Â Â Â  Der BeschwerdefÃ¼hrer macht dagegen geltend, es sei aus formellen GrÃ¼nden zu kritisieren, dass das Hauptgewicht im vorliegenden Verfahren auf den Observationsberichten der ZÃ¼rich liege, deren Aussagekraft generell sehr zweifelhaft sei, da sie immer nur einzelne Minuten von einzelnen Tagen zeigten, womit nicht ausgeschlossen werden kÃ¶nne, dass sie gerade jene Phasen zeigten, in denen es ihm besonders gut gegangen sei, zumal er in schlechten Phasen die Wohnung kaum verlassen habe. Auch bestehe keine Kenntnis darÃ¼ber, ob weitere Filme existierten, die mÃ¶glicherweise ein ganz anderes Bild zeigen wÃ¼rden. Es sei den Ãrzten Dr. M.___, Dr. B.___ und Dr. H.___ lediglich eine Auswahl des Observationsmaterials vorgelegt worden. Indem er durch die genannten Ãrzte nicht persÃ¶nlich untersucht worden sei und keine Gelegenheit erhalten habe, diesen gegenÃ¼ber zu den Filmen Stellung zu nehmen und ein allenfalls falsches Bild zu korrigieren, sei sein Anspruch auf rechtliches GehÃ¶r verletzt worden. Dieser Mangel kÃ¶nne nur durch ein neues Gutachten behoben werden. Zudem sage das Observationsmaterial weder Ã¼ber die ArbeitsfÃ¤higkeit noch Ã¼ber die psychische Befindlichkeit etwas aus, weshalb auch alle sich darauf stÃ¼tzenden Arztberichte in Frage zu stellen seien. Dagegen sei in somatischer Hinsicht auf den Bericht der RISS des A.___ vom 21. August 2008 abzustellen, der schlÃ¼ssig sei und von objektivierbaren Diagnosen ausgehe. In psychischer Hinsicht seien die Gutachten der Klinik K.___ vom 15. Juni 2007 und des L.___ vom 29. Oktober 2007 beachtlich, wogegen das psychiatrische Gutachten von Dr. M.___ vom 17. Juni 2008 unsachlich anmute und als Parteigutachten der ZÃ¼rich zusammen mit der Stellungnahme von Dr. H.___ vom 15. April 2009, der weitgehend auf die AusfÃ¼hrungen von Dr. M.___ abstÃ¼tze, sehr kritisch zu wÃ¼rdigen sei. Zumindest aber mÃ¼ssten die WidersprÃ¼che durch ein weiteres Gutachten geklÃ¤rt werden. Bei der Bemessung der IntegritÃ¤tsentschÃ¤digung seien zusÃ¤tzlich die psychischen BeeintrÃ¤chtigungen zu berÃ¼cksichtigen und die EntschÃ¤digung fÃ¼r die Coxarthrose sei hÃ¶her anzusetzen (Urk. 1 S. 5 ff.).</w:t>
      </w:r>
    </w:p>
    <w:p>
      <w:r>
        <w:t>2.3Â Â Â Â  Strittig und zu prÃ¼fen ist die HÃ¶he des Rentenanspruchs ab September 2008 und die HÃ¶he der IntegritÃ¤tsentschÃ¤digung aufgrund der gesundheitlichen Folgen des Unfalls vom 26. April 2003. Die Parteien sind sich einig, dass die vor dem Unfall (und der Arbeitslosigkeit) zuletzt ausgefÃ¼hrte TÃ¤tigkeit als Bodenleger dem BeschwerdefÃ¼hrer unfallbedingt nicht mehr zumutbar ist (Urk. 1 S. 4, Urk. 2 S. 12). Davon ist auszugehen. Die Aktenlage lÃ¤sst keinen anderen Schluss zu. Zu beurteilen ist zunÃ¤chst die Frage nach der Arbeits(un)fÃ¤higkeit des BeschwerdefÃ¼hrers in einer leidensangepassten TÃ¤tigkeit. Strittig ist hierbei insbesondere die Auswirkung der als fortbestehend geklagten Beschwerden an der linken HÃ¼fte, am linken Knie und an der LendenwirbelsÃ¤ule (LWS) sowie der psychischen Beschwerden (Urk. 1 S. 4 und S. 9 ff.).</w:t>
      </w:r>
    </w:p>
    <w:p>
      <w:r>
        <w:t>3.Â Â Â Â Â Â  Dem Ãberwachungsbericht vom 14. Juli 2006 (Urk. 8/384) lÃ¤sst sich - durch Foto- und Filmaufnahmen untermauert - unter anderem entnehmen, dass sich der BeschwerdefÃ¼hrer Ende Juni bis Mitte Juli 2006 mehrmals wÃ¤hrend mehreren Stunden und teilweise an demselben Tag nacheinander in mehreren Ã¶ffentlichen Lokalen mit Bekannten traf, sich aktiv und entspannt, meist sichtbar gut gelaunt mit diesen unterhielt, mitunter lÃ¤nger als eine halbe Stunde sass und sich teilweise ohne respektive mit einem kaum wahrnehmbaren Hinken auf dem Trottoir fortbewegte. In der Nacht vom 30. Juni auf den 1. Juli 2006 begab er sich nach mehreren Stunden im Restaurant in Begleitung einer mÃ¤nnlichen Person Richtung N.___, wo zu dieser Zeit der Sieg der italienischen Fussballmannschaft in einem WM-Spiel gefeiert wurde (Urk. 8/384 S. 3 ff.). Der Filmaufnahme vom 12. Juli 2006 ist zu entnehmen, dass der BeschwerdefÃ¼hrer bei einem mehrstÃ¼ndigen Treffen mit Bekannten in einem Restaurant auf einem Stuhl sitzend ohne Schmerzanzeichen und MÃ¼he mehrmals je wÃ¤hrend ein paar Minuten das rechte Bein Ã¼ber die rechte Armlehne hÃ¤ngte und dabei das linke Bein fast im 90-Grad-Winkel mit dem Fuss auf dem Boden beliess. In dieser Position beugte er sich einmal nach vorne zum Tisch, um den auf dem Tisch stehenden Aschenbecher zu sich heranzuziehen, was ihm der Gestik und dem Bewegungsablauf nach zu beurteilen weder Schmerzen noch MÃ¼he bereitete (Urk. 8/384 S. 9 in Verbindung mit der dazugehÃ¶rigen Filmaufnahme ab 13:50 Uhr).</w:t>
      </w:r>
    </w:p>
    <w:p>
      <w:r>
        <w:t>Â Â Â Â Â Â Â Â  Der Ãberwachungsbericht vom 5. Oktober 2006 und die dazugehÃ¶rigen Filmaufnahmen Ã¼ber den Zeitraum vom 18. bis 21. September 2006 (Urk. 8/368) zeigen unter anderem auf, wie sich der BeschwerdefÃ¼hrer am Morgen des 19. September 2006 - dem Tag einer kreisÃ¤rztlichen Untersuchung durch Dr. B.___ (Urk. 8/320) - mit leichtem, aber im Vergleich zum ersten Ãberwachungszeitraum deutlicherem Hinken zum SuvagebÃ¤ude an der O.___ begab, dieses betrat und spÃ¤ter wieder verliess, danach wenige Minuten ruhig im Tram sass, sich zu Fuss wiederum leicht hinkend an seine Wohnungsadresse begab und dort ohne ZÃ¶gern und fliessend die wenigen Stufen zum Hauseingang hochstieg. Abends unterhielt sich der BeschwerdefÃ¼hrer im TÃ¼rrahmen eines Restaurant stehend und rauchend mit im Garten sitzenden Personen und zeigte dabei eine lebhafte, abwechslungsreiche Mimik (Urk. 8/386). Im Ãberwachungszeitraum vom 17. November bis 16. Dezember 2006 (Bericht vom 22. Dezember 2006, Urk. 8/385) wurde der BeschwerdefÃ¼hrer am 4. Dezember 2006 dabei beobachtet, wie er in den von seiner Wohnung nahe gelegenen EinkaufslÃ¤den EinkÃ¤ufe tÃ¤tigte, dabei unter anderem den halbvollen Papiersack zwischen den Beinen festklemmte (vermutungsweise um ihn nicht auf den nassen Boden stellen zu mÃ¼ssen) und sich mit beiden HÃ¤nden bei den FrÃ¼chten und beim GemÃ¼se bediente, mit einem vollen Papiersack in der rechten Hand mit flÃ¼ssigem, kaum hinkendem Gang heimkehrte und dabei beim Ãberqueren eines FussgÃ¤ngerstreifens vor einem heranfahrenden Tram kurz in den Laufschritt wechselte.</w:t>
      </w:r>
    </w:p>
    <w:p>
      <w:r>
        <w:t>Â Â Â Â Â Â Â Â  Aus dem Bericht vom 23. Juli 2007 mit Filmaufnahmen betreffend den Ãberwachungszeitraum von 31. Januar bis 28. Juni 2007 (Urk. 8/383) geht unter anderem hervor, wie sich der BeschwerdefÃ¼hrer leicht bis kaum sichtbar hinkend fortbewegte, am 10. Mai 2007 ohne ZÃ¶gern und erkennbare MÃ¼he mit der rechten Hand zwei mittelgrosse Rollkoffer in ein Taxi lud und beim Beifahrersitz zÃ¼gig sowie bei einem Zwischenstopp beschwingt mit dem linken Bein voran einstieg, schliesslich seine Koffer in den Bus einladen liess und vor dem Einsteigen in den Bus, der eine dreizehnstÃ¼ndige Fahrt nach P.___ antrat, unter anderem beim Telefonieren in der Hocke verharrte und sich mÃ¼helos wieder aufrichtete (Urk. 8/383 S. 14 ff.). Am 6. Juni 2007 liess er sich von einem Bekannten zur Klinik K.___ fahren, wo er an diesem Tag psychiatrisch untersucht wurde (Gutachten vom 15. Juni 2007, Urk. 8/335), wobei er mit fliessendem Gangbild Ã¼ber das GelÃ¤nde ging, ohne Probleme auf der Beifahrerseite aus- respektive in das Auto einstieg und auf der RÃ¼ckfahrt die zwei Treppenstufen der besuchten RaststÃ¤tte ohne sichtbare EinschrÃ¤nkung bewÃ¤ltigte (Urk. 8/383 S. 19 ff.). GemÃ¤ss dem Ãberwachungsbericht vom 22. August 2008 (zusÃ¤tzlich dokumentiert mit Fotos und Filmaufnahmen, Urk. 8/382) betreffend den Ãberwachungszeitraum vom 14. bis 19. August 2008 lenkte der BeschwerdefÃ¼hrer das Auto seiner Schwester am 19. August 2008 um zirka 15:30 Uhr zum A.___ (Urk. 8/382 S. 13 f.).</w:t>
      </w:r>
    </w:p>
    <w:p>
      <w:r>
        <w:t>Â Â Â Â Â Â Â Â  Zuvor, um 14 Uhr desselben Tages (19. August 2008) fand eine Befragung des Versicherten durch einen Mitarbeiter der ZÃ¼rich unter anderem zu seinen Beschwerden und AlltagsaktivitÃ¤ten statt. Er gab hierbei entgegen seinem in den Filmaufnahmen und den Observationsberichten dokumentierten Verhalten zu Protokoll, er kÃ¶nne keine sozialen Kontakte mehr aufrechterhalten, nicht mehr unter Leute gehen und vermeide Unterhaltungen mit Freunden. Ausserdem erklÃ¤rte er, er habe das Autofahren letztmals vor etwa einem Jahr versucht, was aber nicht gelungen sei, da er AngstgefÃ¼hle gehabt habe (Urk. 8/375 S. 3 ff.). In der Beschwerdeschrift liess der BeschwerdefÃ¼hrer ausfÃ¼hren, es sei unschÃ¶n, dass er an der Besprechung erklÃ¤rt habe, mit den Ã¶ffentlichen Verkehrsmitteln zum Termin gefahren zu sein, obwohl er das Auto seiner Schwester ausgeliehen habe, nachdem diese ihn kurzfristig nicht habe zur Besprechung fahren kÃ¶nnen, wie sie ursprÃ¼nglich versprochen habe. Nachdem er den Ãrzten stets von seinen Ãngsten betreffend Autofahrten erzÃ¤hlt habe, habe er es nicht geschafft zuzugeben, dass er im Jahr 2008 langsam wieder angefangen hatte, kÃ¼rzere Strecken selbst zu fahren. Dies Ã¤ndere jedoch nichts an den Tatsachen. Es kÃ¶nne daraus jedenfalls nichts Ã¼ber seine kÃ¶rperliche LeistungsfÃ¤higkeit abgeleitet werden (Urk. 1 S. 7 ff.). Dem ist entgegenzuhalten, dass sowohl sein mittels der Observation dokumentiertes Verhalten im Vergleich mit seinen Angaben gegenÃ¼ber den Ãrzten (vgl. dazu ErwÃ¤gung 4.3-4 hernach) als auch sein Aussageverhalten gegenÃ¼ber der ZÃ¼rich zumindest seine GlaubwÃ¼rdigkeit in Frage stellen und dies die im Unfallversicherungsrecht ohnehin gewichtige Objektivierbarkeit von Beschwerdeangaben hier umso massgeblicher macht.Â</w:t>
      </w:r>
    </w:p>
    <w:p>
      <w:r>
        <w:rPr>
          <w:b/>
        </w:rPr>
        <w:t>E. 4</w:t>
      </w:r>
    </w:p>
    <w:p>
      <w:r>
        <w:t>4.1Â Â Â Â  Die Beschwerdegegnerin ging zutreffend davon aus, dass die Stellungnahmen von Dr. M.___ vom 17. Juni 2008 (Urk. 8/368) und der KreisÃ¤rzte Dr. B.___ vom 14. November 2008 (Urk. 8/389) sowie Dr. H.___ vom 15. April 2009 (Urk. 8/391) als Beweismittel zulÃ¤ssig und tauglich seien.</w:t>
      </w:r>
    </w:p>
    <w:p>
      <w:r>
        <w:t>Â Â Â Â Â Â Â Â  Das Bundesgericht hat im zur Publikation vorgesehenen Urteil 9C_243/2010 vom 28. Juni 2011, E. 1.3.4 und E. 1.4, erneut bestÃ¤tigt, dass sÃ¤mtliche Beweismittel, somit auch medizinische Berichte und SachverstÃ¤ndigengutachten, der freien BeweiswÃ¼rdigung unterliegen (Art. 61 lit. c ATSG), was bei Ã¼berzeugendem Beweisergebnis seit jeher erlaubt, dass das angerufene Gericht fÃ¼r seine Beurteilung abschliessend auf die im Administrativverfahren eingeholten medizinischen Berichte und SachverstÃ¤ndigengutachten abstellt (BGE 104 V 209, bestÃ¤tigt in BGE 122 V 157).</w:t>
      </w:r>
    </w:p>
    <w:p>
      <w:r>
        <w:t>4.2Â Â Â Â Â Â Â Â  Berichten und Gutachten versicherungsinterner Ãrzte wie jenen von Dr. B.___ und Dr. H.___ kommt Beweiswert zu, sofern sie als schlÃ¼ssig erscheinen, nachvollziehbar begrÃ¼ndet sowie in sich widerspruchsfrei sind und keine Indizien gegen ihre ZuverlÃ¤ssigkeit bestehen. Die Tatsache allein, dass der befragte Arzt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allerdings ein strenger Massstab anzulegen (BGE 125 V 351 E. 3b/ee mit Hinweis).</w:t>
      </w:r>
    </w:p>
    <w:p>
      <w:r>
        <w:t>Â Â Â Â Â Â Â Â  Sowohl die Stellungnahme von Dr. B.___ vom 14. November 2008 (Urk. 8/389) als auch jene von Dr. H.___ vom 15. April 2009 (Urk. 8/391) sind sachlich erlÃ¤utert und vor dem Hintergrund der Ã¼brigen Aktenlage nachvollziehbar im Sinne der Rechtsprechung. Sie enthalten weder Hinweise auf deren Befangenheit noch WidersprÃ¼che. Auch das psychiatrische Aktengutachten von Dr. M.___ vom 17. Juni 2008 (Urk. 8/368) ist differenziert, sachlich fundiert und Ã¼berzeugend begrÃ¼ndet. FÃ¼r die BefÃ¼rchtung des BeschwerdefÃ¼hrers, die DVDs der Ãberwachung hÃ¤tten Dr. M.___ mÃ¶glicherweise negativ beeinflusst (Urk. 1 S. 11), ihn mithin zu einer unsachlichen EinschÃ¤tzung verleitet, lÃ¤sst sich keine Entsprechung finden. Insbesondere enthÃ¤lt das Gutachten von Dr. M.___ keine unsachlichen Kommentare, die dessen ObjektivitÃ¤t in Frage zu stellen vermÃ¶chten, wie dies vom BeschwerdefÃ¼hrer mit Beispielen beanstandet wird (Urk. 1 S. 11). Die gerÃ¼gten Anmerkungen von Dr. M.___ Ã¼ber das Tragen von offenen Sommersandalen und das Telefonieren mit dem Mobiltelefon wurden von diesem unter dem Titel "Feststellungen des Referenten zu den Videoaufnahmen" ohne Wertung und Ã¼berdies in bestimmtem Kontext aufgefÃ¼hrt. So hielt er unter anderem zutreffend fest, dass beim BeschwerdefÃ¼hrer meistens ein "unauffÃ¤lliges Bewegungsmuster mit selten leichtem Hinken links; entspanntes Gehen, auch in offenen Sommersandalen; hier auch lockeres, freihÃ¤ndiges Treppensteigen mit Handy am rechten Ohr" zu beobachten sei (Urk. 8/368 S. 15). Die Betonung liegt somit auf dem unauffÃ¤lligen Bewegungsmuster und dem entspannten Gehen, beides Ausdruck des Befindens und Ã¼berdies wesentlich fÃ¼r die von Dr. M.___ aufgezeigten dazu diskrepanten Aussagen des BeschwerdefÃ¼hrers in den klinischen Untersuchungen sowie fÃ¼r die von Dr. M.___ schliesslich diskutierte Diagnose der Entwicklung kÃ¶rperlicher Symptome aus psychischen GrÃ¼nden (ICD-10 F68.0) im Sinne einer Aggravation (Urk. 8/368 S. 28).</w:t>
      </w:r>
    </w:p>
    <w:p>
      <w:r>
        <w:t>Â Â Â Â Â Â Â Â  Weiter vermag der Umstand, dass das Gutachten von Dr. M.___ von der Haftpflichtversicherung ZÃ¼rich in Auftrag gegeben und von der Beschwerdegegnerin beigezogen wurde, dessen Beweistauglichkeit nicht in Frage zu stellen. Denn der Unfallversicherung steht es frei, Gutachten versicherungsexterner Stellen beizuziehen; einer vorgÃ¤ngigen AnhÃ¶rung des Versicherten bedarf es nicht (BGE 125 V 332 E. 4; Urteil des EidgenÃ¶ssischen Versicherungsgerichts U 39/06 vom 3. November 2006, E. 1.2). Seinen Anspruch auf rechtliches GehÃ¶r nahm der BeschwerdefÃ¼hrer ausserdem mit Stellungnahme vom 2. Juni 2009 wahr, indem er sich dazu und zu den Berichten von Dr. B.___ vom 14. November 2008, von Dr. H.___ vom 15. April 2009 sowie zum Observationsmaterial Ã¤usserte (Urk. 8/395). Entgegen der Auffassung des BeschwerdefÃ¼hrers (Urk. 1 S. 6 f.) ist eine Verletzung des Anspruchs auf rechtliches GehÃ¶r nicht schon darin zu erblicken, dass er mangels persÃ¶nlicher Untersuchung keine Gelegenheit hatte, gegenÃ¼ber den Ãrzten zum Observationsmaterial im Einzelnen Stellung zu nehmen und so auf die EinschÃ¤tzungen von Dr. M.___, Dr. B.___ und Dr. H.___ Einfluss zu nehmen. Der Anspruch auf rechtliches GehÃ¶r gemÃ¤ss Art. 29 der Bundesverfassung beinhaltet zwar das Recht, an der Erhebung wesentlicher Beweise mitzuwirken. Es kann aber auch genÃ¼gen, wenn der Versicherte - wie hier - Gelegenheit erhalten hat, sich zu jenem Beweisergebnis zu Ã¤ussern, das geeignet ist, den Entscheid zu beeinflussen (BGE 135 V 465, E. 4.3.2, BGE 132 V 368 E. 3.1 mit zahlreichen Hinweisen). Auch muss einer Ã¤rztlichen Stellungnahme nicht in jedem Fall eine persÃ¶nliche Untersuchung des Versicherten vorausgehen. Nach der Rechtsprechung sind Aktengutachten zulÃ¤ssig. Entscheidend ist, ob genÃ¼gend Unterlagen vorliegen, was dann der Fall ist, wenn die Akten ein vollstÃ¤ndiges Bild Ã¼ber Anamnese, Verlauf und gegenwÃ¤rtigen Status ergeben, so dass sich der Experte gesamthaft ein lÃ¼ckenloses Bild machen kann (Urteil des EidgenÃ¶ssischen Versicherungsgerichts U 330/02 vom 5. Dezember 2003, E. 2 mit Hinweisen), was hier zu bejahen ist. Dr. B.___, Dr. H.___ und Dr. M.___ lagen umfangreiche medizinische Berichte fÃ¼r die Zeit seit dem Unfall im Jahr 2003 und zumindest teilweise die Ergebnisse der Ãberwachung vor. Dass ihnen bei ihren Beurteilungen zum Teil je nicht alle Observationsergebnisse vorlagen, ist nicht relevant. Dr. B.___ hatte den BeschwerdefÃ¼hrer ausserdem zuvor schon mehrere Male, und zwar am 6. Januar (Urk. 8/107) und am 23. Juni 2004 (Urk. 8/185), am 29. Mai 2005 (Urk. 8/272) und am 19. September 2006 (Urk. 8/320) untersucht, und Dr. H.___ hatte ihn am 10. November 2005 (Urk. 8/300) untersucht, was sie erst recht zu einer kompetenten vergleichenden Beurteilung befÃ¤higte.</w:t>
      </w:r>
    </w:p>
    <w:p>
      <w:r>
        <w:t>Â Â Â Â Â Â Â Â  Schliesslich ist auch das bei der Ãberwachung durch die von der ZÃ¼rich beauftragten Privatdetektive gewonnene Material (Berichte und Filmaufnahmen Ã¼ber die TÃ¤tigkeiten des BeschwerdefÃ¼hrers in der Ãffentlichkeit zur ErhÃ¤rtung bestehender Anhaltspunkte, vgl. Urk. 8/382, fÃ¼r eine effektiv bestehende ArbeitsfÃ¤higkeit) rechtsprechungsgemÃ¤ss als Beweismittel im Sozialversicherungsverfahren verwertbar (vgl. BGE 132 V 242, 129 V 323). Die angemessene BerÃ¼cksichtigung dieses Materials durch Dr. M.___, Dr. B.___ und Dr. H.___ ist daher nicht zu beanstanden. Auch die RÃ¼ge des BeschwerdefÃ¼hrers, die geltenden Voraussetzungen fÃ¼r ein Aktengutachten seien nicht erfÃ¼llt, da die Filme kein vollstÃ¤ndiges Bild Ã¼ber seinen Zustand abgeben wÃ¼rden (Urk. 1 S. 9), greift nicht. Denn das Observationsmaterial stellt nur einen Teil der berÃ¼cksichtigten umfassenden Unterlagen dar und wurde vor dem Hintergrund der Ã¼brigen Aktenlage medizinisch differenziert und einleuchtend ausgewertet, wie sich auch aus dem Folgenden ergibt.</w:t>
      </w:r>
    </w:p>
    <w:p>
      <w:r>
        <w:t>4.3Â Â Â Â  In somatischer Hinsicht hatte Dr. B.___ bereits in seinem Bericht vom 19. September 2006 (Urk. 8/310) ohne Kenntnis der Observationsergebnisse aufgrund seiner erneuten klinischen Untersuchung und der damaligen Aktenlage ausgefÃ¼hrt, die zumutbare Belastbarkeit aus orthopÃ¤discher Sicht sei schwierig einzuschÃ¤tzen, da sich die vom BeschwerdefÃ¼hrer geklagten Beschwerden nur teilweise mit objektivierbaren Befunden erklÃ¤ren liessen. Den Bewegungsapparat betreffend bleibe die Hauptdiagnose eine Periarthropathie der linken HÃ¼fte. Am linken Knie sei klinisch keine wesentliche EinschrÃ¤nkung fassbar. Die im Sommer 2005 geklagten Kopfschmerzen seien offensichtlich in den Hintergrund getreten; die entsprechende (neurologische) AbklÃ¤rung (vgl. den Bericht von Dr. G.___ vom 27. Juli 2005, Urk. 8/280) habe prozesshaftes Geschehen ausgeschlossen. Aufgrund der objektivierbaren Befunde wÃ¤re der BeschwerdefÃ¼hrer bei Weitem auch ausreichend belastbar fÃ¼r das Instandhalten seiner Einzimmerwohnung, was jedoch von seiner Schwester erledigt werde (Urk. 8/310 S. 5). Dr. B.___ hielt daher (quasi zugunsten des BeschwerdefÃ¼hrers) an der bereits anlÃ¤sslich der Untersuchung vom 29. Juni 2005 (Urk. 8/272-275) gewonnenen EinschÃ¤tzung fest (Urk. 8/310 S. 5). Und zwar hatte er gemÃ¤ss dem Bericht gleichen Datums die EinschÃ¤tzung der Belastbarkeit anhand des Verhaltens des BeschwerdefÃ¼hrers anlÃ¤sslich der Untersuchung festgelegt, da er es als sehr schwierig erachtet habe, Limiten anzugeben, nachdem der BeschwerdefÃ¼hrer sehr auf seine Schmerzen konzentriert gewesen sei (Urk. 8/272-273). Das wesentliche Problem vermutete er gemÃ¤ss dem Bericht vom 19. September 2006 schliesslich auf der psychischen Ebene (Urk. 8/310 S. 5). Die von Dr. B.___ im Juni 2005 attestierte und im September 2006 bestÃ¤tigte ArbeitsfÃ¤higkeit von mindestens 50 % (Urk. 8/272, Urk. 8/310 S. 5) beruhte somit ohne entsprechendes objektivierbares Substrat hauptsÃ¤chlich auf den in den klinischen Untersuchungen demonstrierten kÃ¶rperlichen EinschrÃ¤nkungen und geklagten Beschwerden, welche indes durch die Ergebnisse der Observation ab Ende Juni 2006 - etwa beim Treppensteigen (vgl. Urk. 8/274, Urk. 8/320 S. 3 und Filmaufnahme vom 19. September 2006 in Urk. 8/386 am Ende sowie Bericht vom 23. Juli 2007 in Urk. 8/383 S. 21 mit entsprechender Filmaufnahme vom 6. Juni 2007) - augenfÃ¤llig relativiert werden.</w:t>
      </w:r>
    </w:p>
    <w:p>
      <w:r>
        <w:t>Â Â Â Â Â Â Â Â  Vor diesem Hintergrund stellte Dr. B.___ in seiner Stellungnahme vom 14. November 2008 nach Einsicht in die Filmaufnahmen der letzten beiden Ãberwachungsphasen vom 31. Januar bis 28. Juni 2007 (Urk. 8/383) und vom 14. bis 19. August 2008 (Urk. 8/382) konsequenterweise und nachvollziehbar fest, der Zustand des BeschwerdefÃ¼hrers und insbesondere die Gehleistung seien erheblich besser als das, was dieser anlÃ¤sslich der kreisÃ¤rztlichen Untersuchung vom 19. September 2006 (Urk. 8/320) demonstriert habe. Die HÃ¼ftfunktion sei damals nur leicht eingeschrÃ¤nkt gewesen, eine wesentliche Muskelatrophie habe nicht bestanden. Dass ein Einbeinstand nicht mÃ¶glich gewesen sei, sei aufgrund der Filmaufnahmen nicht nachvollziehbar. In Kenntnis der Gehleistung, wie sie den Filmaufnahmen zu entnehmen sei, mÃ¼sse er dem BeschwerdefÃ¼hrer unterstellen, dass dieser anlÃ¤sslich der letzten Untersuchung erheblich aggraviert habe. Aufgrund der erlittenen Acetabulumfraktur sei das Risiko einer frÃ¼h auftretenden Arthrose erhÃ¶ht. Es bestÃ¼nden indes keine Hinweise darauf, dass sich eine solche bis heute realisiert habe. Die Beschreibung vom RÃ¶ntgenbild vom 29. Oktober 2007 (Urk. 8/359) zeige weiterhin keine Progredienz der coxarthrotischen VerÃ¤nderungen. Die zumutbare Belastbarkeit kÃ¶nne deshalb auch erhÃ¶ht werden. Dr. B.___ attestierte in somatischer Hinsicht schliesslich eine ganztÃ¤gige ArbeitsfÃ¤higkeit in einer leidensangepassten wechselbelastenden TÃ¤tigkeit (Urk. 8/389). TatsÃ¤chlich ist nicht einzusehen, weshalb dem BeschwerdefÃ¼hrer eine solche nicht zumutbar sein sollte.</w:t>
      </w:r>
    </w:p>
    <w:p>
      <w:r>
        <w:t>Â Â Â Â Â Â Â Â  Entgegen der Ansicht des BeschwerdefÃ¼hrers vermag der Bericht Ã¼ber die RISS am A.___ vom 21. August 2008 (Urk. 8/372) diese Beurteilung von Dr. B.___ nicht in Frage zu stellen. Dem RISS-Bericht ist keine EinschÃ¤tzung der unfallbedingten ArbeitsunfÃ¤higkeit zu entnehmen. Die RISS-Experten fÃ¼hrten lediglich aus, aufgrund der Schmerzen, des Unfallgeschehens und der Ereignisse nach dem Unfall sei der BeschwerdefÃ¼hrer in allen Lebensbereichen eingeschrÃ¤nkt (Urk. 8/372 S. 2). Auch ist nicht ersichtlich, welche Vorakten den RISS-Experten zur VerfÃ¼gung standen. Es ist jedenfalls davon auszugehen, dass sie den Bericht in Unkenntnis des Observationsmaterials verfassten. So basieren das im RISS-Bericht aufgefÃ¼hrte erheblich eingeschrÃ¤nkte Sitz-, Steh- und Gehleistungsdefizit sowie die schmerzhafte Bewegungsdysfunktion und -einschrÃ¤nkung des linken HÃ¼ftgelenkes bei Status nach Fraktur mit Allodynie (= Schmerzempfindung schon bei leichter, normalerweise nicht schmerzhafter BerÃ¼hrung) und Atrophie des gesamten Gebietes, was vermutungsweise zu einer sekundÃ¤ren Fehlhaltung und -belastung der LendenwirbelsÃ¤ule mit Ausstrahlungen und KribbelparÃ¤sthesien in den linken Fuss und Unterschenkel gefÃ¼hrt habe (Urk. 8/389 S. 2), hauptsÃ¤chlich auf den Angaben des BeschwerdefÃ¼hrers. Dieser gab unter anderem an, starke Schmerzen beim Sitzen mit aufrechtem OberkÃ¶rper zu haben. Nach wenigen Minuten mÃ¼sse er wegen der verstÃ¤rkten Knieschmerzen medialseitig bis zur HÃ¼fte ausstrahlend einen Positionswechsel einnehmen (Urk. 8/389 S. 3). Dem Observationsmaterial ist indes zu entnehmen, dass dem BeschwerdefÃ¼hrer das Sitzen in den verschiedensten Positionen und beim Autofahren auch wÃ¤hrend lÃ¤ngerer Zeit als einigen Minuten keine MÃ¼he bereitete. Dr. B.___ fÃ¼hrte in der Stellungnahme vom 14. November 2008 denn auch zutreffend aus, die im RISS-Bericht festgestellten Befunde seien bescheiden und eine wesentliche VerÃ¤nderung zu jenen der Jahre 2004 und 2005 sei nicht festzustellen (Urk. 8/389 S. 2).</w:t>
      </w:r>
    </w:p>
    <w:p>
      <w:r>
        <w:t>Â Â Â Â Â Â Â Â  Auch die von Dr. J.___ im Bericht vom 8. April 2007 (Urk. 8/328) attestierte 100%ige ArbeitsunfÃ¤higkeit (gemeint wahrscheinlich in jeglicher TÃ¤tigkeit) fÃ¼hrt zu keiner anderen Erkenntnis. Dr. J.___ bezog sein Attest nicht nur auf die kÃ¶rperlichen, sondern ohne Facharzttitel der Psychiatrie auch auf die psychischen Beschwerden. Zudem vertraute er ohne Kenntnisse des Observierungsmaterials auf die Angaben des BeschwerdefÃ¼hrers und die frÃ¼heren medizinischen Berichte, weshalb darauf nicht abgestellt werden kann.</w:t>
      </w:r>
    </w:p>
    <w:p>
      <w:r>
        <w:t>Â Â Â Â Â Â Â Â  In Bezug auf die somatischen Beschwerden ist nach dem Gesagten gestÃ¼tzt auf die Beurteilung von Dr. B.___ im Bericht vom 14. November 2008 (Urk. 8/389 S. 1) von einer 100%igen ArbeitsfÃ¤higkeit in einer leidensangepassten, wechselbelastenden TÃ¤tigkeit mit abwechselndem Gehen, Stehen und mindestens einem Drittel Sitzen, seltenem Treppensteigen, Kauern oder Knien und mit Tragen von Lasten von maximal 15 bis 20 Kilogramm Ã¼ber nur kurze Strecken in der Ebene auszugehen.</w:t>
      </w:r>
    </w:p>
    <w:p>
      <w:r>
        <w:rPr>
          <w:b/>
        </w:rPr>
        <w:t>E. 4.4</w:t>
      </w:r>
    </w:p>
    <w:p>
      <w:r>
        <w:t>4.4.1Â Â  In psychischer Hinsicht hatte Dr. H.___ bereits im kreisÃ¤rztlichen Bericht vom 9. Februar 2006 aufgrund der Untersuchung vom 10. November 2005 nicht mehr schlÃ¼ssig bestÃ¤tigen kÃ¶nnen, dass die Symptomatik einer posttraumatischen BelastungsstÃ¶rung (damals noch) bestanden hatte. Es fehle dazu an einem ausgeprÃ¤gten Vermeidungsverhalten gegenÃ¼ber mÃ¶glichen Triggersituationen. Auch wÃ¼rden die Nachhallerinnerungen nicht in dem typischen Erscheinungsbild beschrieben, wie dies in der entsprechenden Literatur gefunden werde. Dr. H.___ hatte zumindest noch eingerÃ¤umt, dass es nach einem Unfallereignis zu einer Vielzahl von unterschiedlichen psychopathologischen LeidenszustÃ¤nden kommen kÃ¶nne, die allerdings behandelbar seien (Urk. 8/300.5-6). Im kreisÃ¤rztlichen Bericht vom 10. Januar 2008 schliesslich Ã¤usserte Dr. H.___ aufgrund der damaligen Aktenlage noch immer ohne Kenntnis des Observationsmaterials (Urk. 8/391 S. 2) den fundiert und anhand des chronologischen Verlaufs begrÃ¼ndeten Zweifel an der Richtigkeit der Diagnose einer (insbesondere nicht Ã¼berwindbaren) PTBS und der EinschÃ¤tzung eines erheblichen depressiven Zustandes (Urk. 8/358 S. 3 ff.). Unter anderem wies er nebst den UmstÃ¤nden, dass die Medikation fÃ¼r die geklagten psychischen Beschwerden (insbesondere der Ãngstlichkeit und der depressiven Symptomatik) nicht adÃ¤quat und konsequent eingesetzt worden sei und die objektiven (psychischen) Befunde diskret und milde ausgeprÃ¤gt seien, korrekt darauf hin, dass der BeschwerdefÃ¼hrer die von ihm vorgeschlagene weiterfÃ¼hrende psychotherapeutische Behandlung zwar (bei I.___ am 9. Juni 2006, Urk. 8/317, Urk. 8/327) aufgenommen habe, jedoch die Termine nicht zuverlÃ¤ssig eingehalten habe, obwohl er dazu in der Lage gewesen wÃ¤re, wie die zeitgleich pÃ¼nktlich und zuverlÃ¤ssig wahrgenommene Behandlung bei seinem neuen Hausarzt (Dr. J.___, Urk. 8/328) verdeutlicht habe, und dass er die stationÃ¤re psychiatrische Behandlung im L.___ Mitte Oktober 2007 (Urk. 8/355) nach wenigen Tagen vorzeitig abgebrochen habe, ohne Hand zu einer (ambulanten) Nachbehandlung zu bieten (Urk. 8/358 S. 4 f.). Dr. H.___ erkannte zutreffend, es finde sich in den vorliegenden Akten wiederholt der Umstand, dass es eine Diskrepanz zwischen den vom BeschwerdefÃ¼hrer geschilderten Leidenssymptomen und der durchgefÃ¼hrten Behandlung gebe, da die kurzen und nur punktuellen Behandlungen sowie die dokumentierte Medikation auf eine doch viel geringere AusprÃ¤gung des erlebten Leidens verweisen wÃ¼rden, als sich dies aufgrund der anamnestischen Angaben des BeschwerdefÃ¼hrers schliessen liesse (Urk. 8/358 S. 5).</w:t>
      </w:r>
    </w:p>
    <w:p>
      <w:r>
        <w:t>Â Â Â Â Â Â Â Â  Das in den Observationen vom BeschwerdefÃ¼hrer gezeigte Verhalten bildet folglich nur eine BestÃ¤tigung und nicht Grundlage fÃ¼r die Ã¤rztliche Beurteilung, dass die geklagten psychischen Leiden sich nicht in dem von ihm gegenÃ¼ber den Ãrzten geschilderten Ausmass auf den Alltag und die zumutbare Belastbarkeit auswirkten, was schliesslich auch in den psychiatrischen Aktengutachten/Stellungnahmen von Dr. M.___ vom 17. Juni 2008 (Urk. 8/368) und Dr. H.___ vom 15. April 2009 (Urk. 8/391) nicht anders zum Ausdruck kommt. Dr. M.___ erklÃ¤rte im Gutachten vom 17. Juni 2008 (Urk. 8/368) nach ausfÃ¼hrlicher, eingÃ¤ngig begrÃ¼ndeter AbwÃ¤gung der einzelnen Diagnosekriterien einer PTBS im Abgleich der Aktenlage und in Abgrenzung zu den wissenschaftlich untermauerten Befundkonstellationen bei Simulation, es bestÃ¼nden selbst ohne BerÃ¼cksichtigung der Ergebnisse der Observation, das heisse rein anhand der Beurteilung der inneren Konsistenz der Aktenlage, klare und vielfÃ¤ltige Hinweise darauf, dass das Vorliegen einer PTBS beim BeschwerdefÃ¼hrer wenig wahrscheinlich sei. Es sei aber mÃ¶glich (respektive retrospektiv anhand der Akten nicht beurteilbar), dass zu gewissen Zeiten nach dem Unfall einzelne Symptome einer solchen StÃ¶rung bestanden haben kÃ¶nnten; das Vorliegen eines Vollbildes in der geschilderten IntensitÃ¤t einschliesslich eines ausgeprÃ¤gten Vermeidungsverhaltens sei aber wenig wahrscheinlich. Ein lÃ¤ngerandauerndes Vorliegen der StÃ¶rung bis heute in der geklagten IntensitÃ¤t sei sogar sehr unwahrscheinlich und das Vorliegen der geklagten abgeleiteten massiven BeeintrÃ¤chtigungen im Alltagsleben sei praktisch ausgeschlossen. Das Ergebnis der Observationen unterstÃ¼tze diese Beurteilung noch zusÃ¤tzlich. In Bezug auf das Vorliegen einer depressiven Symptomatik kam Dr. M.___ in WÃ¼rdigung von PlausibilitÃ¤tskriterien differenziert begrÃ¼ndet zum Schluss, das Vorliegen einer depressiven Episode sei prinzipiell mÃ¶glich. Angesichts der objektiven Befunde, der Inkonsistenzen und der aktuell nicht nachweisbaren BeeintrÃ¤chtigungen kÃ¶nne hÃ¶chstens von einer leichten depressiven Episode ausgegangen werden (ICD-10 F32.0). Auch scheine sich der BeschwerdefÃ¼hrer - entgegen eigener Angaben - eine gute allgemeine LebensbewÃ¤ltigung und ein gutes Sozialverhalten bewahrt zu haben, wie sich anhand der differenzierten TÃ¤tigkeiten wie Geldabheben, Fahrt organisieren, Ferienreisen, Besuch von GaststÃ¤tten, Einkaufen in den Observationsberichten der Jahre 2006 und 2007 zeige, und dies in Anbetracht von bestehenden schweren psychosozialen Belastungen wie Arbeitslosigkeit, Trennung von der Frau, Konflikte mit der Ex-Frau, Entfremdung des Sohnes, Alleinewohnen und PfÃ¤ndungen, welche auch ohne Unfall als Ursachen fÃ¼r die Entwicklung einer leichten depressiven StÃ¶rung naheliegend seien. Es sei aber durchaus mÃ¶glich, dass phasenweise auch ein mittelschweres depressives Zustandsbild, am ehesten im Sinne einer AnpassungsstÃ¶rung bestanden haben kÃ¶nnte, was sich indes nicht mit Ã¼berwiegender Wahrscheinlichkeit zu irgendeinem Zeitpunkt sicher erkennen lasse. Die vom BeschwerdefÃ¼hrer geklagten Konzentrations- und GedÃ¤chtnisstÃ¶rungen hÃ¤tten nicht objektiviert werden kÃ¶nnen, sondern es hÃ¤tten sich Ã¼berdurchschnittliche Leistungen in der Neuropsychologie (Urk. 8/146) und spÃ¤ter im L.___ (Urk. 8/355 S. 2) eine gute ArbeitsqualitÃ¤t ergeben, auch wenn wegen kÃ¶rperlicher Beschwerden die Arbeit dann abgebrochen worden sei. Es sei ausserdem im Zusammenhang mit den vom BeschwerdefÃ¼hrer konsistent angegebenen und prÃ¤sentierten Schmerzen im linken Bein mit eingeschrÃ¤nkter FunktionalitÃ¤t angesichts des nahezu unauffÃ¤lligen Bewegungsmusters mit teilweise leichtem Hinken, und einem Fehlen beobachtbarer EinschrÃ¤nkungen, auch unmittelbar vor (Ã¤rztlichen) Untersuchungen, von einer massiven Aggravation auszugehen, was mit der Diagnose einer Entwicklung kÃ¶rperlicher Symptome aus psychischen GrÃ¼nden (ICD-10 F68.0) vereinbar wÃ¤re, wobei sich differentialdiagnostisch auch eine Simulation aufdrÃ¤nge. EinschrÃ¤nkungen in der TÃ¤tigkeit als Plattenleger und im Haushalt seien aus psychiatrischer Sicht selbst unter der Annahme, dass leichte Symptome einer Depression sowie einzelne Symptome einer PTBS vorlÃ¤gen, welchen jedoch kein Krankheitswert zukomme und welche die Diagnose einer PTBS nicht rechtfertigen wÃ¼rden, keine gegeben (Urk. 8/368 S. 26 ff.).</w:t>
      </w:r>
    </w:p>
    <w:p>
      <w:r>
        <w:t>4.4.2Â Â  Dieser Ã¼berzeugenden Analyse, welche von zutreffenden Sachverhaltsannahmen und nachvollziehbaren medizinischen Schlussfolgerungen ausgeht, vermag entgegen der Ansicht des BeschwerdefÃ¼hrers (Urk. 1 S. 10 f.) im Ergebnis weder das Gutachten der Klinik K.___ vom 15. Juni 2007 (Urk. 8/335) noch der Bericht des L.___ vom 29. Oktober 2007 (Urk. 8/355) etwas entgegenzusetzen.</w:t>
      </w:r>
    </w:p>
    <w:p>
      <w:r>
        <w:t>Â Â Â Â Â Â Â Â  Dem Gutachten der Klinik K.___ vom 15. Juni 2007 ist zu entnehmen, dass mit den beim BeschwerdefÃ¼hrer durchgefÃ¼hrten Tests eine offensichtliche subjektive Ãberbewertung der empfundenen Belastungen respektive der depressiven Symptome zu Tage trat (Urk. 8/335 S. 4), was - wie schon Dr. H.___ im Bericht vom 10. Januar 2008 bemÃ¤ngelt hatte (Urk. 8/358 S. 5) - im Gutachten keine weitere Beachtung fand. Die Diagnosestellung und die darauf basierende Beurteilung einer 100%igen ArbeitsunfÃ¤higkeit in allen TÃ¤tigkeiten (Urk. 8/335 S. 6) stÃ¼tzten sich trotz der festgestellten subjektiven Ãberbewertung weitgehend auf die Angaben des BeschwerdefÃ¼hrers und Ã¼berzeugen angesichts der Ã¼brigen Aktenlage nicht. Erste Ergebnisse der Ãberwachung, welche die Aussagen des BeschwerdefÃ¼hrers, insbesondere seine Angaben zu seinem sozialen RÃ¼ckzug relativiert hÃ¤tten (vgl. die Ãberwachungsberichte mit Filmaufnahmen vom 14. Juli, 5. Oktober und 22. Dezember 2006, Urk. 8/384-386, und 23. Juli 2007, Urk. 8/383), waren den Ãrzten der Klinik K.___ nicht bekannt (Urk. 8/335 S. 4 ff.). Im Ãbrigen kann auf die AusfÃ¼hrungen von Dr. H.___ im Bericht vom 10. Januar 2008 verwiesen werden, der unter anderem zutreffend darauf hinwies, dass im Gutachten der Klinik K.___ ohne begrÃ¼ndete Gewichtung und ohne Aussage zum aktuellen Krankheitswert der einzelnen Symptome einer PTBS auf die geschilderten Beschwerden abgestellt worden sei (Urk. 8/358 S. 5), was auch fÃ¼r die Diagnose einer mittelschweren depressiven Episode gilt.</w:t>
      </w:r>
    </w:p>
    <w:p>
      <w:r>
        <w:t>Â Â Â Â Â Â Â Â  Der Bericht des L.___ vom 29. Oktober 2007 (Urk. 8/355) sodann enthÃ¤lt keine Ã¤rztliche Aussage zu psychiatrischer Diagnose und ArbeitsfÃ¤higkeit, auf die abgestellt werden kÃ¶nnte. Denn den Ãrzten war eine substanzielle Aussage zu psychiatrischer Diagnose, Funktionsniveau und Zieldefinition einer stationÃ¤ren Rehabilitation aufgrund des kurzen Evaluationszeitraums nicht mÃ¶glich (Urk. 8/355 S. 3). Die Diagnosen einer PTBS (ICD-10 F43.1) und einer mittelgradigen depressiven Episode ohne somatisches Syndrom (ICD-10 F32.10) fÃ¼hrten sie daher mit dem Vermerk "vordiagnostiziert" auf (Urk. 8/355 S. 2), was bedeutet, dass sie diese Diagnosen, ohne sie bestÃ¤tigen zu kÃ¶nnen, aus den Vorberichten Ã¼bernommen hatten.</w:t>
      </w:r>
    </w:p>
    <w:p>
      <w:r>
        <w:t>4.4.3Â Â  Dr. H.___ sah seine vormalige (oben in ErwÃ¤gung 4.4.1 dargelegte) EinschÃ¤tzung, dass die beim BeschwerdefÃ¼hrer nach dem Unfallereignis gestellten psychiatrischen Diagnosen nicht gesichert seien, nach Durchsicht der aktuellen Aktenlage, insbesondere des Gutachtens von Dr. M.___ vom 17. Juni 2008 und des Observationsberichts vom 22. August 2007 zu Recht bestÃ¤tigt (Urk. 8/391 S. 5 ff.), was er in der abschliessenden Stellungnahme vom 15. April 2009 eingÃ¤ngig festhielt (Urk. 8/391).</w:t>
      </w:r>
    </w:p>
    <w:p>
      <w:r>
        <w:t>Â Â Â Â Â Â Â Â  Ebenfalls nachvollziehbar und zutreffend sind seine AusfÃ¼hrungen in der Stellungnahme vom 15. April 2009 zum RISS-Bericht vom 21. August 2008 (Urk. 8/372). Er stellte fest, die darin erneut aufgefÃ¼hrte Diagnose einer PTBS sei ohne die entsprechenden Befunde und ohne Vergleich mit den diagnostischen Erfordernissen nach ICD-10 gestellt worden. Der RISS-Bericht zeige zudem, dass die Angaben des BeschwerdefÃ¼hrers die Grundlage fÃ¼r die wesentlichen Befunde dargestellt hÃ¤tten. Auch fehlten eine kritische WÃ¼rdigung des langjÃ¤hrigen Verlaufs und differentialdiagnostische Ãberlegungen. Gleichermassen sei die Diagnose einer mittelgradigen depressiven Episode nicht durch entsprechende psychopathologische Befunde belegt worden und es fehle eine kritische Auseinandersetzung mit dem Verlauf, der Frage der Chronifizierung des depressiven, allfÃ¤llig rezidivierenden Leidens und die Gewichtung der in den Befunden aufgefÃ¼hrten, fÃ¼r depressive ZustÃ¤nde bestehenden Risikofaktoren wie Arbeitslosigkeit, Trennung von Frau und Sohn, finanzielle Schwierigkeiten etc.. Die EinwÃ¤nde von Dr. M.___ zur Diagnosestellung wÃ¼rden daher weiterhin gelten. Dr. H.___ schloss folgerichtig, dass bei dieser diagnostischen Ausgangslage auch den AusfÃ¼hrungen von Dr. M.___ zur LeistungsfÃ¤higkeit in psychischer Hinsicht zuzustimmen sei (Urk. 8/391 S. 9).</w:t>
      </w:r>
    </w:p>
    <w:p>
      <w:r>
        <w:t>Â Â Â Â Â Â Â Â  In der Tat vermag der RISS-Bericht vom 21. August 2008 vor dem Hintergrund der Ã¼brigen Aktenlage auch in psychischer Hinsicht keinen Zweifel daran zu erwecken, dass spÃ¤testens im hier relevanten Zeitpunkt ab September 2008 keine erhebliche, unfallbedingte, nicht Ã¼berwindbare psychische Symptomatik mit Auswirkung auf die Arbeits- und ErwerbsfÃ¤higkeit mehr vorlag. Die fÃ¼r die gestellten psychiatrischen Diagnosen massgeblichen Schilderungen und das Verhalten des BeschwerdefÃ¼hrers bei den RISS-Untersuchungen und die fehlende Kenntnis der RISS-Experten der dazu teilweise gegenlÃ¤ufigen Observationsergebnisse verhinderten ein korrektes und umfassendes Bild der Leiden. So gab der BeschwerdefÃ¼hrer etwa an, die sozialen Kontakte seien bis auf jene zu den Eltern und der Schwester reduziert (Urk. 8/372 S. 5), von den Kollegen habe er sich zurÃ¼ckgezogen (Urk. 8/372 S. 6), was durch die Observationsergebnisse widerlegt wird. Auf die Annahme, dass der BeschwerdefÃ¼hrer sein Befinden nicht immer wahrheitsgetreu oder zumindest bewusst Ã¼bertrieben negativ darstellte, lÃ¤sst auch der Umstand schliessen, dass er erstmals Ã¼berhaupt nach den zahlreichen psychiatrischen Untersuchungen seit dem Unfall gegenÃ¼ber den RISS-Experten angab, er mache sich grosse VorwÃ¼rfe wegen des Autounfalls, weil er nicht gefahren sei, und er wÃ¼nsche sich oft, dass er beim Unfall ums Leben gekommen wÃ¤re (Urk. 8/372 S. 7). Denn er gab dies aktenkundig erst an, nachdem dem Gutachten von Dr. M.___ vom 17. Juni 2008 zu entnehmen war, dass gegen die Diagnose einer PTBS auch das Fehlen von Hinweisen auf SchuldgefÃ¼hle im Sinne einer "survivor's guilt" (SchuldgefÃ¼hl des Ãberlebenden) spreche (Urk. 8/368 S. 20). Die RISS-Experten bemerkten denn auch zweifelnd, es sei nicht ganz klar, weshalb sich der BeschwerdefÃ¼hrer so grosse VorwÃ¼rfe mache (Urk. 8/391 S. 7), ohne sich indes in der Beurteilung und der (nicht begrÃ¼ndeten) Diagnosestellung damit weiter auseinanderzusetzen.</w:t>
      </w:r>
    </w:p>
    <w:p>
      <w:r>
        <w:t>Â Â Â Â Â Â Â Â  Eine Aggravation des BeschwerdefÃ¼hrers ist damit mindestens ab Mitte 2006 erwiesen. Die dadurch allfÃ¤llig begrÃ¼ndete LeistungseinschrÃ¤nkung ist als unfallfremder Faktor keine versicherte GesundheitsschÃ¤digung und hat bei der Beurteilung der LeistungsfÃ¤higkeit unberÃ¼cksichtigt zu bleiben. In psychischer Hinsicht verbleibt damit spÃ¤testens per September 2008 keine nicht Ã¼berwindbare (vgl. dazu BGE 132 V 393 E. 3.2) unfallbedingte EinschrÃ¤nkung der ArbeitsfÃ¤higkeit.</w:t>
      </w:r>
    </w:p>
    <w:p>
      <w:r>
        <w:t>4.5Â Â Â Â  Es ist nach dem Gesagten weder formell- noch materiellrechtlich zu beanstanden, dass die Beschwerdegegnerin auf die EinschÃ¤tzungen von Dr. B.___ vom 14. November 2008 (Urk. 8/389) und von Dr. M.___ gemÃ¤ss Gutachten vom 17. Juni 2008 (Urk. 8/368) respektive von Dr. H.___ vom 15. April 2009 (Urk. 8/391) abstellte und von einer 100%igen ArbeitsfÃ¤higkeit in einer leidensangepassten TÃ¤tigkeit per September 2008 ausging. Der relevante Sachverhalt ist mit den vorliegenden Akten hinreichend geklÃ¤rt, weshalb auf die vom BeschwerdefÃ¼hrer verlangte weitere Beweismassnahme einer interdisziplinÃ¤ren Begutachtung (Urk. 1 S. 2) zu verzichten ist (antizipierte BeweiswÃ¼rdigung; BGE 124 V 94 E. 4b).</w:t>
      </w:r>
    </w:p>
    <w:p>
      <w:r>
        <w:rPr>
          <w:b/>
        </w:rPr>
        <w:t>E. 5</w:t>
      </w:r>
    </w:p>
    <w:p>
      <w:r>
        <w:t>5.1Â Â Â Â  Der InvaliditÃ¤tsgrad ist mittels eines Einkommensvergleichs von Validen- und Invalideneinkommen auf zeitidentischer Grundlage zu erheben (vgl. BGE 129 V 223 f. E. 4.2 in fine, 128 V 174).</w:t>
      </w:r>
    </w:p>
    <w:p>
      <w:r>
        <w:t>5.2Â Â Â Â  Kann - wie hier - fÃ¼r die Bestimmung des Invalideneinkommens nicht auf die konkrete beruflich-erwerbliche Situation abgestellt werden, kÃ¶nnen nach der Rechtsprechung entweder TabellenlÃ¶hne gemÃ¤ss der Schweizerischen Lohnstrukturerhebung (LSE) des Bundesamtes fÃ¼r Statistik oder der Suva-Dokumentation von ArbeitsplÃ¤tzen (DAP) herangezogen werden (BGE 126 V 76 f. E. 3b sowie RKUV 1999 Nr. U 343 S. 412). Die Beschwerdegegnerin wÃ¤hlte die Methode nach der DAP und stÃ¼tzte sich zur Bestimmung des Invalideneinkommens von Fr. 57'658.-- auf die fÃ¼nf DAP-BlÃ¤tter, welche die in der Rechtsprechung geltenden formellen Anforderungen erfÃ¼llen (mindestens fÃ¼nf DAP-BlÃ¤tter, Angaben Ã¼ber die Gesamtzahl der aufgrund der gegebenen Behinderung in Frage kommenden dokumentierten ArbeitsplÃ¤tze, Ã¼ber den HÃ¶chst- und den Tiefstlohn sowie Ã¼ber den Durchschnittslohn der entsprechenden Gruppe; BGE 129 V 472 E. 4.2.2). Ob diese TÃ¤tigkeiten dem BeschwerdefÃ¼hrer ausserdem zumutbar wÃ¤ren, was der BeschwerdefÃ¼hrer bestreitet (Urk. 1 S. 15 ff.), ist nicht ohne Weiteres zu bejahen, kann hier jedoch offen bleiben. Denn selbst wenn dies nicht der Fall wÃ¤re und daher auf die LSE abzustellen wÃ¤re, wÃ¼rde im Ergebnis dennoch kein hÃ¶herer InvaliditÃ¤tsgrad resultieren, wie sich aus dem Folgenden ergibt.</w:t>
      </w:r>
    </w:p>
    <w:p>
      <w:r>
        <w:t>Â Â Â Â Â Â Â Â  GemÃ¤ss dem hier massgeblichen Tabellenlohn der LSE 2008, TA1, Anforderungsniveau 4, betrug das durchschnittliche Einkommen von MÃ¤nnern im Jahr 2008 fÃ¼r einfache und repetitive Arbeiten unter BerÃ¼cksichtigung der allgemeinen Wochenarbeitszeit von 41,6 Stunden (Die Volkswirtschaft, Heft 7/8/2011 S. 98 Tabelle B9.2, Total 2008) Fr. 59'978.90 (Fr. 4'806.-- [LSE 2008, Bundesamt fÃ¼r Statistik, Neuenburg 2010, S. 26, TA 1, Anforderungsprofil 4, Total MÃ¤nner] x 12, : 40 x 41,6). Dieser Betrag ist rechtsprechungsgemÃ¤ss zu kÃ¼rzen, wenn persÃ¶nliche und berufliche Merkmale, wie Art und Ausmass der Behinderung, Lebensalter, Dienstjahre, NationalitÃ¤t oder Aufenthaltskategorie und BeschÃ¤ftigungsgrad Auswirkungen auf die LohnhÃ¶he haben (BGE 124 V 321 E. 3b/aa). Der Abzug ist unter WÃ¼rdigung der UmstÃ¤nde im Einzelfall nach pflichtgemÃ¤ssem Ermessen gesamthaft zu schÃ¤tzen und darf 25 % nicht Ã¼bersteigen (BGE 134 V 322 E. 5.2; zum Ganzen: Urteil des Bundesgerichts 8C_361/2011 vom 20. Juli 2011 E. 6.1 mit weiteren Hinweisen). Die Beschwerdegegnerin erachtete eine Abzug von 5 % (Urk. 2 S. 12) als angemessen. Angesichts des dem BeschwerdefÃ¼hrer verbleibenden Leistungsprofils wÃ¤re indes ein Abzug von 10 % gerechtfertigt. Denn die dem BeschwerdefÃ¼hrer verbliebene ArbeitsfÃ¤higkeit ohne hÃ¤ufiges Tragen und Heben von Lasten Ã¼ber 15 Kilogramm, ohne Knien und Kauern, ohne hÃ¤ufiges Treppensteigen und insbesondere mit der Notwendigkeit abwechselnd Stehen, Gehen und intervallweise mindestens einen Drittel der Zeit Sitzen zu kÃ¶nnen (Urk. 8/389 S. 1; vgl. ErwÃ¤gung 4.3 am Ende hiervor), belÃ¤sst nicht nahezu alle AnstellungsmÃ¶glichkeiten im Bereich des Anforderungsniveaus 4, sondern beschrÃ¤nkt diese auf die leichten und einfachen, kÃ¶rperlich aber dennoch abwechslungsreichen TÃ¤tigkeiten, weshalb die verbliebene ArbeitsfÃ¤higkeit nur mit deutlich unterdurchschnittlichem erwerblichem Erfolg verwertet werden kann. Eine hÃ¶herer Abzug etwa von 25 %, wie ihn der BeschwerdefÃ¼hrer geltend macht (Urk. 1 S. 16), rechtfertigt sich ebensowenig. Denn es ist nebst der gesundheitlichen EinschrÃ¤nkung weder aufgrund des Arbeitspensums (100 %), des Alters (Jahrgang 1974), der Aufenthaltskategorie (Aufenthaltsbewilligung C, Urk. 8/56) noch der Ã¼brigen persÃ¶nlichen Kriterien eine Einbusse vom betreffenden durchschnittlichen Lohnniveau zu erwarten. Das Invalideneinkommen wÃ¤re damit nach der LSE auf Fr. 53'981.-- (Fr. 59'978.90 x 0,9) festzusetzen.</w:t>
      </w:r>
    </w:p>
    <w:p>
      <w:r>
        <w:t>5.3Â Â Â Â  FÃ¼r die Ermittlung des Valideneinkommens ist entscheidend, was die versicherte Person im Zeitpunkt des frÃ¼hest mÃ¶glichen Rentenbeginns (hier: 1. September 2008) nach dem Beweisgrad der Ã¼berwiegenden Wahrscheinlichkeit als Gesunde tatsÃ¤chlich verdient hÃ¤tte. Dabei wird in der Regel am zuletzt erzielten, nÃ¶tigenfalls der Teuerung und der realen Einkommensentwicklung angepassten Verdienst angeknÃ¼pft, weil es der Erfahrung entspricht, dass die bisherige TÃ¤tigkeit ohne Gesundheitsschaden fortgesetzt worden wÃ¤re. Ausnahmen mÃ¼ssen mit Ã¼berwiegender Wahrscheinlichkeit erstellt sein (BGE 134 V 322 E. 4.1 mit Hinweis; Urteil des Bundesgerichts 8C_322/2011 vom 21. Juli 2011 E. 4.1).</w:t>
      </w:r>
    </w:p>
    <w:p>
      <w:r>
        <w:t>Â Â Â Â Â Â Â Â  Die Beschwerdegegnerin ging zur Bestimmung des Valideneinkommens vom letzten bis 30. November 2002 als Bodenleger bei der Q.___ erzielten Einkommen des BeschwerdefÃ¼hrers von Fr. 65'000.-- inklusive eines 13. Monatslohnes respektive unter BerÃ¼cksichtigung der Nominallohnentwicklung bis zum Jahr 2008 von Fr. 69'852.-- aus (Urk. 2 S. 13, Urk. 8/79-80). Es ist jedoch ausgeschlossen, dass der BeschwerdefÃ¼hrer im Jahr 2008 im Gesundheitsfall weiterhin bei der Q.___ gearbeitet hÃ¤tte, nachdem diese ihn rund viereinhalb Monate vor dem Unfall wegen Arbeitsverweigerung fristlos entlassen hatte (Urk. 8/80 S. 1) und spÃ¤ter Konkurs ging (vgl. www.zefix.ch ). Zwar ist anzunehmen, dass der BeschwerdefÃ¼hrer wieder als Bodenleger gearbeitet hÃ¤tte, nachdem er zuvor nach einer Anlehre mehrere Jahre in diesem Beruf tÃ¤tig gewesen war (Urk. 8/58). Jedoch kann mangels KontinuitÃ¤t und genauer Angaben der Einkommen vor dem Unfall nicht mit Ã¼berwiegender Wahrscheinlichkeit auf die HÃ¶he des Einkommens als Bodenleger im Jahr 2008 geschlossen werden. So hatte der vom BeschwerdefÃ¼hrer erzielte Lohn in dieser TÃ¤tigkeit gemÃ¤ss dem Auszug aus dem individuellen Konto der Sozialversicherungsanstalt des Kantons ZÃ¼rich im Jahr 2001 bei der R.___ Fr. 60'000.-- und im Jahr 2002 fÃ¼r die Monate Mai bis November bei der Q.___ Fr. 36'050.-- betragen (Urk. 8/393), was auf ein ganzes Jahr hochgerechnet Fr. 61'800.--, gegebenenfalls inklusive 13. Monatslohn Fr. 66'950.-- ergeben hÃ¤tte. GemÃ¤ss dem Arbeitgeberbericht der Q.___ vom 30. Januar 2003 zuhanden der Arbeitslosenkasse erzielte er in den Monaten Mai bis November 2002 dagegen Fr. 40'000.-- respektive Fr. 5'714.30 pro Monat oder nach einer anderen Angabe Fr. 5'500.-- pro Monat (Urk. 8/79-80). Es ist daher vom durchschnittlichen Einkommen im Baugewerbe gemÃ¤ss dem LSE-Tabellenlohn 2008, Anforderungsniveau 4, des Bundesamtes fÃ¼r Statistik unter BerÃ¼cksichtigung der branchenÃ¼blichen Wochenarbeitszeit von 41,6 Stunden [Die Volkswirtschaft, a.a.O., Abschnitt F Baugewerbe, 2008] auszugehen, was ein Valideneinkommen von Fr. 64'272.-- ergibt (Fr. 5'150.-- [LSE 2008, a.a.O., TA1, Anforderungsprofil 4, Baugewerbe MÃ¤nner] x 12, : 40 x 41,6).</w:t>
      </w:r>
    </w:p>
    <w:p>
      <w:r>
        <w:t>5.4Â Â Â Â  Aus der Differenz des Valideneinkommens zum Invalideneinkommen nach LSE (Fr. 64'272.-- - Fr. 53'981.-- = Fr. 10'291.--) wÃ¼rde ein InvaliditÃ¤tsgrad von gerundet 16 % resultieren. Bei diesem Ergebnis ist der von der Beschwerdegegnerin ermittelte nur unwesentlich abweichende InvaliditÃ¤tsgrad von 17 % nicht zu beanstanden.</w:t>
      </w:r>
    </w:p>
    <w:p>
      <w:r>
        <w:t>6.Â Â Â Â Â Â</w:t>
      </w:r>
    </w:p>
    <w:p>
      <w:r>
        <w:t>6.1Â Â Â Â Â Â Â Â  Abschliessend ist die HÃ¶he der zugesprochenen IntegritÃ¤tsentschÃ¤digung von 15 % (Urk. 2 S. 18) zu Ã¼berprÃ¼fen. Die Beschwerdegegnerin hat die gesetzlichen Bestimmungen Ã¼ber den Anspruch auf eine IntegritÃ¤tsentschÃ¤digung (Art. 24 f. UVG, Art. 36 der Verordnung Ã¼ber die Unfallversicherung, UVV) und die anwendbaren Bemessungsgrundlagen zutreffend dargelegt (Urk. 2 S. 14 f.). Darauf wird verwiesen.</w:t>
      </w:r>
    </w:p>
    <w:p>
      <w:r>
        <w:t>6.2Â Â Â Â  Zu Recht unstrittig ist die von Dr. B.___ beurteilte IntegritÃ¤tsentschÃ¤digung von 10 % fÃ¼r den unfallbedingten Verlust der Milz (Urk. 8/287, Urk. 8/411), was dem Prozentsatz des Anhangs 3 zur UVV entspricht und wovon auszugehen ist. Uneinig sind sich die Parteien Ã¼ber den IntegritÃ¤tsanspruch betreffend die Coxarthrose und die psychischen Beschwerden (Urk. 1 S. 12 ff., Urk. 2 S. 15 ff.). Da den - soweit beim BeschwerdefÃ¼hrer Ã¼berhaupt vorhandenen - psychischen Beschwerden jedenfalls unfallbedingt kein Krankheitswert mehr zukommt (vgl. ErwÃ¤gung 4.4 hiervor) und gemÃ¤ss der Suva-Feinrastertabelle 19 fortbestehende minimale Ã¤ngstliche, depressive, Verhaltens- oder sonstige StÃ¶rungen zu keiner IntegritÃ¤tsentschÃ¤digung berechtigen, ist eine IntegritÃ¤tsentschÃ¤digung fÃ¼r psychische Leiden beim BeschwerdefÃ¼hrer ohne Weiteres auszuschliessen.</w:t>
      </w:r>
    </w:p>
    <w:p>
      <w:r>
        <w:t>6.3Â Â Â Â  In Bezug auf die von der Beschwerdegegnerin fÃ¼r die Coxarthrose gestÃ¼tzt auf die Berichte von Dr. B.___ vom 14. November 2008 (Urk. 8/389) und vom 30. Oktober 2009 (Urk. 8/411) festgelegte IntegritÃ¤tsentschÃ¤digung von 5 % (Urk. 2 S. 15 f.) wendet der BeschwerdefÃ¼hrer ein, es sei nicht nachvollziehbar, weshalb die IntegritÃ¤tsentschÃ¤digung im Jahr 2009, nachdem Dr. B.___ die Observationsfilme gesehen habe, geringer ausfallen solle als Dr. B.___ ursprÃ¼nglich mit Schreiben vom 18. August 2005 (Urk. 8/287) bestimmt habe, da demnach bereits 2005 ein stabiler Zustand bestanden habe und schon damals eine gute Beweglichkeit festgehalten worden sei. Ausserdem liege eine 5%ige IntegritÃ¤tsentschÃ¤digung fÃ¼r Coxarthrosen ausserhalb des in der Suva-Feinrastertabelle 5 vorgesehenen Rahmens von 10 % bis 40 % fÃ¼r Coxarthrosen (Urk. 1 S. 14).</w:t>
      </w:r>
    </w:p>
    <w:p>
      <w:r>
        <w:t>Â Â Â Â Â Â Â Â  Dr. B.___ erklÃ¤rte im Bericht vom 18. August 2005, es bestehe eine mÃ¤ssige Coxarthrose bei guter Beweglichkeit und radiologisch wenig ausgeprÃ¤gten VerÃ¤nderungen. Die Situation sei in der Mitte der in der Feinrastertabelle 5 fÃ¼r mÃ¤ssiggradige Coxarthrosen vorgesehene IntegritÃ¤tsentschÃ¤digungen zwischen 10-30 % einzustufen und mit 20 % zu bewerten. Eine Verschlechterung sei mittel- bis langfristig mÃ¶glich, jedoch nicht zuverlÃ¤ssig prognostizierbar, weshalb von Vorhersehbarkeit keine Rede sein kÃ¶nne (Urk. 8/287). Nach Sichtung der Observationsfilme vom FrÃ¼hling/Sommer 2007 und vom 14. bis 19. August 2008 (Urk. 8/382-383) erklÃ¤rte Dr. B.___ im Bericht vom 14. November 2008 zu seiner ersten EinschÃ¤tzung, bei dieser sei vor allem die Klinik bewertet worden, die Angaben des BeschwerdefÃ¼hrers seien als real Ã¼bernommen worden. In Kenntnis der beiden Videos schliesse er darauf, dass die SchÃ¤tzung zu hoch ausgefallen sei und hÃ¶chstens 5 % angezeigt gewesen wÃ¤ren (Urk. 8/389 S. 2). Im Bericht vom 30. Oktober 2009 erlÃ¤uterte Dr. B.___ seine neue EinschÃ¤tzung weiter damit, dass beim BeschwerdefÃ¼hrer stets festgehalten worden sei, dass die Klinik gÃ¼nstig erscheine und auch die Radiologie keine wesentliche Coxarthrose habe erkennen lassen. Daher sei auf die Angaben des BeschwerdefÃ¼hrers abgestellt worden, nÃ¤mlich dass seine GehfÃ¤higkeit deutlich eingeschrÃ¤nkt sei. Denn das anamnestische Element wiege bei einer intraartikulÃ¤ren HÃ¼ftfraktur schwer (Urk. 8/411 S. 1).</w:t>
      </w:r>
    </w:p>
    <w:p>
      <w:r>
        <w:t>Â Â Â Â Â Â Â Â  Die neue EinschÃ¤tzung und BegrÃ¼ndung von Dr. B.___ ist insbesondere auch vor dem Hintergrund der Ergebnisse der RÃ¶ntgenaufnahmen des E.___ vom 30. Juni 2004 (Urk. 8/197) und vom 29. Oktober 2007 (Urk. 8/359) mit nur diskreten Hinweisen auf frÃ¼harthrotische VerÃ¤nderungen, welche eine Einstufung als mÃ¤ssiggradige Coxarthrose nicht plausibel rechtfertigen lassen wÃ¼rden, einleuchtend. Die klinisch in der Untersuchung durch Dr. B.___ vom 29. Juni 2005 festgestellte und lediglich angesichts der Acetabulumfraktur in der linken HÃ¼fte als gut befundene Beweglichkeit der linken HÃ¼fte ("...es hat sich ein erstaunlich gutes Bewegungsfeld gehalten...", kreisÃ¤rztlicher Untersuchungsbericht vom 29. Juni 2005, Urk. 8/273) steht dem nicht entgegen. Im Gegenteil spricht sie fÃ¼r einen besseren Zustand, als aufgrund der vom BeschwerdefÃ¼hrer geklagten schmerzbedingten Geh-, Steh- und SitzfÃ¤higkeit angenommen wurde. Die anfÃ¤ngliche ZurÃ¼ckhaltung von Dr. B.___, hauptsÃ¤chlich den objektivierbaren Befunden Rechnung zu tragen, da er das Ausmass der Arthrose wegen des gelenksinwendigen Bruchs nicht allein anhand der RÃ¶ntgenaufnahmen abschÃ¤tzen wollte/konnte, musste spÃ¤testens mit den neuen Beweismitteln der Observation aufgegeben werden. Entgegen der Ansicht des BeschwerdefÃ¼hrers besteht fÃ¼r Coxarthrosen des Weiteren keine untere Grenze von 10 %. Denn gemÃ¤ss der betreffenden Tabelle 5 "IntegritÃ¤tsschaden fÃ¼r Arthrose" ist bei leichten Arthrosen aller Arten keine und erst bei einer mÃ¤ssigen Coxarthrose, welche hier nicht vorliegt, eine 10-30%ige IntegritÃ¤tsentschÃ¤digung vorgesehen. Eine IntegritÃ¤tsentschÃ¤digung von 5 % ist zugunsten des BeschwerdefÃ¼hrers daher nicht zu beanstanden. Die IntegritÃ¤tsentschÃ¤digung aufgrund einer IntegritÃ¤tseinbusse von insgesamt 15 % ist damit zu bestÃ¤tigen.</w:t>
      </w:r>
    </w:p>
    <w:p>
      <w:r>
        <w:t>7.Â Â Â Â Â Â  Der angefochtene Einspracheentscheid vom 4. Januar 2010 ist folglich rechtens. Die Beschwerde ist daher sowohl in Bezug auf den Rentenanspruch basierend auf einem InvaliditÃ¤tsgrad von 17 % als auch in Bezug auf den IntegritÃ¤tsanspruch aufgrund eines IntegritÃ¤tsschadens von 15 % abzuweisen.</w:t>
      </w:r>
    </w:p>
    <w:p>
      <w:r>
        <w:t>8.Â Â Â Â Â Â  Die unentgeltliche Rechtsvertreterin des BeschwerdefÃ¼hrers, RechtsanwÃ¤ltin Britta Keller, ist entsprechend ihren Aufwendungen und unter BerÃ¼cksichtigung der mit Eingabe vom 8. August 2011 (Urk. 19) eingereichten Honorarnote gleichen Datums, womit der angemessene Stundenaufwand von 22,25 Stunden sowie Barauslagen von Fr. 133.50 geltend gemacht werden (Urk. 20), mit Fr. 4'950.20 (inklusive Mehrwertsteuer von 8 % und Barauslagen) aus der Gerichtskasse zu entschÃ¤digen.</w:t>
      </w:r>
    </w:p>
    <w:p>
      <w:r>
        <w:t>Das Gericht erkennt:</w:t>
      </w:r>
    </w:p>
    <w:p>
      <w:r>
        <w:t>1.Â Â Â Â Â Â Â Â  Die Beschwerde wird abgewiesen.</w:t>
      </w:r>
    </w:p>
    <w:p>
      <w:r>
        <w:t>2.Â Â Â Â Â Â Â Â  Das Verfahren ist kostenlos.</w:t>
      </w:r>
    </w:p>
    <w:p>
      <w:r>
        <w:t>3.Â Â Â Â Â Â Â Â  Die unentgeltliche Rechtsvertreterin des BeschwerdefÃ¼hrers, RechtsanwÃ¤ltin Britta Keller, ZÃ¼rich, wird fÃ¼r ihre Aufwendungen mit Fr. 4'950.20 (inklusive Barauslagen und Mehrwertsteuer) aus der Gerichtskasse entschÃ¤digt.</w:t>
      </w:r>
    </w:p>
    <w:p>
      <w:r>
        <w:t>4.Â Â Â Â Â Â Â Â Â Â  Zustellung gegen Empfangsschein an:</w:t>
      </w:r>
    </w:p>
    <w:p>
      <w:r>
        <w:t>- RechtsanwÃ¤ltin Britta Keller</w:t>
      </w:r>
    </w:p>
    <w:p>
      <w:r>
        <w:t>- Rechtsanwalt Reto Bachmann</w:t>
      </w:r>
    </w:p>
    <w:p>
      <w:r>
        <w:t>- Bundesamt fÃ¼r Gesundheit</w:t>
      </w:r>
    </w:p>
    <w:p>
      <w:r>
        <w:t>Â Â Â Â Â Â Â Â Â Â  sowie an:</w:t>
      </w:r>
    </w:p>
    <w:p>
      <w:r>
        <w:t>- die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