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UV.2009.00419 vom 12. Mai 2011</w:t>
      </w:r>
    </w:p>
    <w:p>
      <w:r>
        <w:t>ZH Sozialversicherungsgericht, 2011-05-12, DE</w:t>
      </w:r>
    </w:p>
    <w:p>
      <w:r>
        <w:rPr>
          <w:b/>
        </w:rPr>
        <w:t xml:space="preserve">Quelle: </w:t>
      </w:r>
      <w:r>
        <w:t>https://mcp.opencaselaw.ch/entscheid/zh_sozialversicherungsgericht_UV.2009.00419</w:t>
      </w:r>
    </w:p>
    <w:p>
      <w:r>
        <w:t>FR: ZH_SOZIALVERSICHERUNGSGERICHT UV.2009.00419 du 12 mai 2011</w:t>
      </w:r>
    </w:p>
    <w:p>
      <w:r>
        <w:t>IT: ZH_SOZIALVERSICHERUNGSGERICHT UV.2009.00419 del 12 maggio 2011</w:t>
      </w:r>
    </w:p>
    <w:p>
      <w:pPr>
        <w:pStyle w:val="Heading2"/>
      </w:pPr>
      <w:r>
        <w:t>Erwägungen</w:t>
      </w:r>
    </w:p>
    <w:p>
      <w:r>
        <w:rPr>
          <w:b/>
        </w:rPr>
        <w:t>E. 2</w:t>
      </w:r>
    </w:p>
    <w:p>
      <w:r>
        <w:t>2.1Â Â Â Â  Die Beschwerdegegnerin ging davon aus, fÃ¼r die aktuell geltend gemachten Kniebeschwerden sei der Unfall von 2002 nicht mehr ursÃ¤chlich (Urk. 2 S. 7 f. Ziff. 2b) und der Unfall von 2006 habe nie eine namhafte Rolle gespielt; im Lichte der neuesten Rechtsprechung wÃ¤re dafÃ¼r auch nicht sie leistungspflichtig, sondern der Unfallversicherer, bei dem der BeschwerdefÃ¼hrer zu diesem Zeitpunkt versichert gewesen sei (Urk. 2 S. 9 unten).</w:t>
      </w:r>
    </w:p>
    <w:p>
      <w:r>
        <w:t>2.2Â Â Â Â  Der BeschwerdefÃ¼hrer stellte sich demgegenÃ¼ber in seiner Beschwerde (Urk. 1) auf den Standpunkt, er habe GesundheitsschÃ¤den erlitten, fÃ¼r welche die Invalidenversicherung bei einem InvaliditÃ¤tsgrad von 45 % eine Viertelsrente ausrichte (S. 7 Mitte). Im Z.___-Gutachten wÃ¼rden denn auch Âentsprechende Unfall-DiagnosenÂ aufgelistet, worunter auch unfallÃ¤hnliche KÃ¶rperschÃ¤digungen aufgefÃ¼hrt seien (S. 7). FÃ¤lschlicherweise hÃ¤tten die Z.___-Gutachter die mittleren und kleineren Traumen, mit denen das Ausmass der SchÃ¤digung erklÃ¤rt werde, als unfallfremd bezeichnet; diese stellten Unfallfolgen dar, zumal bis zum Unfall von 2002 keine EinschrÃ¤nkung der ErwerbsfÃ¤higkeit bestanden habe (S. 8).</w:t>
      </w:r>
    </w:p>
    <w:p>
      <w:r>
        <w:t>2.3Â Â Â Â  Strittig und zu prÃ¼fen ist, ob im Zeitpunkt der Leistungseinstellung (April 2008) vorhandene Kniebeschwerden in rechtsgenÃ¼glichem Zusammenhang mit den UnfÃ¤llen von 2002 und 2006 stehen.</w:t>
      </w:r>
    </w:p>
    <w:p>
      <w:r>
        <w:rPr>
          <w:b/>
        </w:rPr>
        <w:t>E. 3</w:t>
      </w:r>
    </w:p>
    <w:p>
      <w:r>
        <w:t>3.1Â Â Â Â Â Â Â Â Â  GemÃ¤ss Unfallmeldung vom 22. Mai 2002 stÃ¼rzte der BeschwerdefÃ¼hrer am 7. April 2002 beim Fussballspielen auf das rechte Knie (Urk. 10/Z1 Ziff. 6 und 8). Der in der Unfallmeldung als erstbehandler Arzt genannte Dr. med. A.___, Allgemeinmedizin FMH, nannte in seinem Zeugnis vom 27. Mai 2002 (Urk. 10/ZM1) als Behandlungsbeginn den 8. Mai 2002 (Ziff.1) und als Befund persistierende Schmerzen im rechten Knie (Ziff. 2), und wies auf eine bevorstehende Operation hin (Ziff. 7). Dr. A.___ bezog die Kniebeschwerden auf einen Autounfall am 7. April 2002 (Ziff. 2). Dem entsprechenden Polizeirapport (Urk. 10/P1) ist zu entnehmen, dass der BeschwerdefÃ¼hrer am Abend des 7. April 2002 mit seinem Auto von der Fahrbahn abgekommen (S. 4), dabei jedoch unverletzt geblieben war (S. 6 unten). Wie es sich damit genau verhÃ¤lt, kann angesichts des unbestrittenermassen vorliegenden Unfalls offen bleiben.</w:t>
      </w:r>
    </w:p>
    <w:p>
      <w:r>
        <w:t>Â Â Â Â Â Â Â Â Â  Ein am 24. Mai 2002 erstelltes MRI des rechten Knies ergab als Befund eine komplexe LÃ¤sion des lateralen Meniskus, einen mÃ¤ssiggradigen Erguss sowie Zeichen einer Bursitis (Urk. 10/ZM2).</w:t>
      </w:r>
    </w:p>
    <w:p>
      <w:r>
        <w:t>3.2Â Â Â Â  Dr. med. B.___, Spezialarzt FMH fÃ¼r orthopÃ¤dische Chirurgie, nahm am 3. Juni 2002 eine laterale Meniskusresektion vom Hinterhorn bis zum mittleren Drittel vor; im Operationsbericht fÃ¼hrte er aus, es bestehe bei Status nach Distorsion des rechten Kniegelenks eine eindeutige MeniskusschÃ¤digung mit geschwollenem Gelenk (Urk. 10/ZM4).</w:t>
      </w:r>
    </w:p>
    <w:p>
      <w:r>
        <w:t>Â Â Â Â Â Â Â Â Â  AnlÃ¤sslich einer Konsultation am 28. November 2002 fÃ¼hrte Dr. B.___ aus, der BeschwerdefÃ¼hrer beklage sich Ã¼ber deutliche Restschmerzen am rechten Knie, hielt ein unauffÃ¤lliges Gangbild fest und verordnete Physiotherapie (Urk. 10/ZM7).</w:t>
      </w:r>
    </w:p>
    <w:p>
      <w:r>
        <w:t>3.3Â Â Â Â  Am 23. November 2004 wurde - nach Wiederaufnahme der Behandlung durch Dr. A.___ am 27. September 2004 (Urk. 10/ZM11 Ziff. 1) und nachdem der BeschwerdefÃ¼hrer massive Knieschmerzen beklagt hatte - ein weiteres MRI erstellt, das bei Status nach lateraler Teilmeniskektomie einen Riss des lateralen Meniskus im Bereich des Hiatus popliteus und eine KnorpelschÃ¤digung unterschiedlichen Ausmasses in allen Kompartimenten ergab (Urk. 10/ZM10 S. 2 oben).</w:t>
      </w:r>
    </w:p>
    <w:p>
      <w:r>
        <w:t>Â Â Â Â Â Â Â Â Â  Dr. B.___ nahm am 1. Februar 2005 eine Nachresektion am lateralen Meniskus vor (Urk. 10/ZM14).</w:t>
      </w:r>
    </w:p>
    <w:p>
      <w:r>
        <w:t>Bei einer Konsultation am 3. Juni 2005 stellte Dr. B.___ gemÃ¤ss seinem Bericht vom 9. Juni 2005 deutlich regrediente Schmerzen fest und bezeichnete die objektiven Befunde (vor allem Muskulatur) als sehr gut (Urk. 10/ZM45).</w:t>
      </w:r>
    </w:p>
    <w:p>
      <w:r>
        <w:t>3.4Â Â Â Â  Bei einer Nachkontrolle am 30. August 2005 gab der BeschwerdefÃ¼hrer vermehrte Schmerzen an und Dr. B.___ hielt als Beurteilung unter anderem fest: unverÃ¤ndert, vor allem femoropatellÃ¤re AbnÃ¼tzung (Urk. 10/ZM29 = Urk. 10/ZM38).</w:t>
      </w:r>
    </w:p>
    <w:p>
      <w:r>
        <w:t>3.5Â Â Â Â  Am 15. September 2005 erstattete Dr. med. C.___, Chirurgie FMH, ein Gutachten im Auftrag der Beschwerdegegnerin (Urk. 10/ZM41), das er unter Beizug eines Sportchirurgen erstellte (S. 4 unten). Er nannte folgende Diagnosen (S. 5):</w:t>
      </w:r>
    </w:p>
    <w:p>
      <w:r>
        <w:t>- funktionelle Beschwerden im rechten Knie</w:t>
      </w:r>
    </w:p>
    <w:p>
      <w:r>
        <w:t>- Status nach Auto-Selbstunfall vom 27. Mai 2002 mit lateraler MeniskuslÃ¤sion und Affektion des vorderen Kreuzbandes</w:t>
      </w:r>
    </w:p>
    <w:p>
      <w:r>
        <w:t>- Status nach lateraler Meniskusresektion im Hinterhorn bis zum mittleren Drittel am 3. Juni 2002</w:t>
      </w:r>
    </w:p>
    <w:p>
      <w:r>
        <w:t>Â Â Â Â Â Â Â Â Â  Dr. C.___ fÃ¼hrte aus, subjektiv habe der BeschwerdefÃ¼hrer Schmerzen im rechten Knie beim Tragen von Gewichten, objektiv bestÃ¼nden funktionelle Beschwerden im rechten Knie auf der Basis einer Pangonarthrose bei Status nach zweimaliger Meniskusoperation am lateralen Meniskus (S. 5 unten). Â Â Â Â Â Â Â Â Â</w:t>
      </w:r>
    </w:p>
    <w:p>
      <w:r>
        <w:t>3.6Â Â Â Â  Am 2. Juli 2006 berichtete Dr. A.___, am 4. Mai 2006 sei es zu einer erneuten Verdrehung im rechten Knie mit anschliessendem Erguss gekommen, als der BeschwerdefÃ¼hrer bei der Arbeit ein Palett herumgestossen habe (Urk. 10/ZM43 S. 1 unten).</w:t>
      </w:r>
    </w:p>
    <w:p>
      <w:r>
        <w:t>3.7Â Â Â Â  Am 11. Januar 2007 erfolgte eine Untersuchung in der Kniesprechstunde der UniversitÃ¤tsklinik D.___, worÃ¼ber am 15. Januar 2007 berichtet wurde (Urk. 10/ZM56). Als Diagnose wurden persistierende Knieschmerzen bei Status nach zweimaliger Kniearthroskopie und Teilmeniskektomie rechts genannt (S. 1 Mitte). Der BeschwerdefÃ¼hrer zeige eine ausgeprÃ¤gte Symptomatik, welche dem Ausmass der Befunde nicht entspreche; radiologisch zeige sich zwar eine gewisse Degeneration des Knorpels, jedoch kÃ¶nne das Ausmass der Beschwerden damit nicht erklÃ¤rt werden (S. 2 oben).</w:t>
      </w:r>
    </w:p>
    <w:p>
      <w:r>
        <w:t>3.8Â Â Â Â  Am 6. Februar 2008 erstattete Dr. med. E.___, Innere Medizin FMH, stellvertretender Chefarzt Z.___, ein Gutachten im Auftrag der Invalidenversicherung (Urk. 10/ZM75). Er stÃ¼tzte sich auf die vorhanden und zusÃ¤tzlich beschaffte Akten (S. 5 ff.), die Angaben des BeschwerdefÃ¼hrers (S. 9 ff.), eigene Untersuchungen (S. 11) sowie ein rheumatologisches (S. 12 f.) und ein psychiatrisches (S. 13 f.) Fachgutachten.</w:t>
      </w:r>
    </w:p>
    <w:p>
      <w:r>
        <w:t>Â Â Â Â Â Â Â Â Â  Als vom BeschwerdefÃ¼hrer genannte Hauptbeschwerden hielt der Gutachter belastungsabhÃ¤ngige Schmerzen im Bereich des rechten Knies fest (S. 10 Mitte).</w:t>
      </w:r>
    </w:p>
    <w:p>
      <w:r>
        <w:t>Â Â Â Â Â Â Â Â Â  Der Gutachter nannte folgende Diagnosen mit Einfluss auf die ArbeitsfÃ¤higkeit (S. 14 Ziff. 6.1):</w:t>
      </w:r>
    </w:p>
    <w:p>
      <w:r>
        <w:t>- beginnende Pangonarthrose rechts</w:t>
      </w:r>
    </w:p>
    <w:p>
      <w:r>
        <w:t>- Status nach Kniedistorsion rechts am 7. April 2002</w:t>
      </w:r>
    </w:p>
    <w:p>
      <w:r>
        <w:t>- Status nach arthroskopischer lateraler Teilmeniskektomie Hinterhorn bis mittleres Drittel rechts am 3. Juni 2002</w:t>
      </w:r>
    </w:p>
    <w:p>
      <w:r>
        <w:t>- Status nach arthroskopischer Nachresektion lateraler Meniskus, mittleres Drittel bis Vorderrand, und Bridie-Bohrungen respektive Mikrofractures an der Trochlea femoris am 1. Februar 2005</w:t>
      </w:r>
    </w:p>
    <w:p>
      <w:r>
        <w:t>- Distorsion des rechten Knies am 4. Mai 2006</w:t>
      </w:r>
    </w:p>
    <w:p>
      <w:r>
        <w:t>- mittelgradige depressive StÃ¶rung mit somatischem Syndrom</w:t>
      </w:r>
    </w:p>
    <w:p>
      <w:r>
        <w:t>Â Â Â Â Â Â Â Â Â  Die in einer Konsensbesprechung erarbeitete Beurteilung lautete dahin, dass der Grund fÃ¼r die eingeschrÃ¤nkte LeistungsfÃ¤higkeit des BeschwerdefÃ¼hrers ein Knietrauma im April 2002 sei, als sich der BeschwerdefÃ¼hrer beim Fussballspiel eine Verletzung des rechten Knies zugezogen habe (S. 15 Mitte).</w:t>
      </w:r>
    </w:p>
    <w:p>
      <w:r>
        <w:t>Â Â Â Â Â Â Â Â Â  Auf die Frage der Beschwerdegegnerin, ob die aktuellen BeeintrÃ¤chtigungen auf den Unfall als alleinige oder als Teilursache (im Sinne einer conditio sine qua non) zurÃ¼ckzufÃ¼hren sei, wurde wie folgt geantwortet (S. 20 Ziff. 5.1): Der Unfall vom 7. April 2002 mÃ¼sse als Teilursache fÃ¼r die heute noch vorhandenen BeeintrÃ¤chtigungen angenommen werden. Die Art der Pathologie, welche das ganze Gelenk umfasse, mache die Annahme eines einmaligen Unfallereignisses unwahrscheinlich. Insbesondere seien ausser der lateralen MeniskuslÃ¤sion keine grÃ¶sseren Bandverletzungen und keine anderen umschriebenen Knorpel- oder Knochenverletzungen nachweisbar. Die zusÃ¤tzlich festgestellten SchÃ¤digungen schienen eher aufgrund von repetitiven mittleren und kleineren Traumen, wie sie gerade bei Fussballspielern hÃ¤ufig seien, als Summationseffekt zustande gekommen zu sein. Die Distorsion vom 7. April 2002 alleine kÃ¶nne diese VerÃ¤nderungen nicht erklÃ¤ren und der Unfall vom 4. Mai 2006 sei nicht geeignet gewesen, eine richtunggebende Verschlimmerung der Kniesituation herbeizufÃ¼hren.</w:t>
      </w:r>
    </w:p>
    <w:p>
      <w:r>
        <w:t>Â Â Â Â Â Â Â Â Â  Als unfallfremd mÃ¼sse die jahrelange AktivitÃ¤t als Fussballspieler bezeichnet werden (S. 21 Ziff. 5.2.1).</w:t>
      </w:r>
    </w:p>
    <w:p>
      <w:r>
        <w:t>Â Â Â Â Â Â Â Â Â  Die Kniedistorsion am 7. April 2002 habe zu einer SchÃ¤digung des lateralen Meniskus am rechten Knie gefÃ¼hrt, welche in der Folge zu einer SchÃ¤digung des lateralen femoro-tibialen Kompartiments gefÃ¼hrt habe; ein Status quo sine sei damit nicht erreicht (S. 21 Ziff. 5.2.2).</w:t>
      </w:r>
    </w:p>
    <w:p>
      <w:r>
        <w:t>3.9Â Â Â Â  Am 11. Dezember 2008 nahm Dr. E.___ zu RÃ¼ckfragen der Beschwerdegegnerin Stellung (Urk. 10/ZM130). Zur Frage der TeilursÃ¤chlichkeit des Unfalls von 2002 fÃ¼hrte er unter anderem aus, am geschÃ¤digten Knie bestÃ¼nden mehrere Pathologien gleichzeitig. Rein aufgrund des Unfalls kÃ¶nne eine SchÃ¤digung des lateralen Meniskus angenommen werden. DarÃ¼ber hinaus habe sich aber schon in der ersten Arthroskopie am 3. Juni 2002 eine deutliche mediale Furchenbildung bei gutem Femoropatellargelenk gefunden, die fÃ¼r die Annahme einer repetitiven Traumatisierung spreche (S. 1 f.).</w:t>
      </w:r>
    </w:p>
    <w:p>
      <w:r>
        <w:t>Â Â Â Â Â Â Â Â Â  Eine solche LÃ¤sion kÃ¶nne nicht durch eine einfache Kniedistorsion, welche wahrscheinlich die MeniskuslÃ¤sion zur Folge gehabt habe, entstehen. Es kÃ¶nne angenommen werden, dass dieser Befund aus sich selbst heraus mit einer grossen Wahrscheinlichkeit zu einer fortschreitenden Arthrose gefÃ¼hrt hÃ¤tte (S. 2 oben). Bei der zweiten Arthroskopie am 1. Februar 2005 habe sich eine deutliche Zunahme der KnorpelschÃ¤digung gefunden; damit sei eigentlich gut belegt, dass ohne weiteres Unfallereignis eine weitere Progredienz der zum Unfall von 2002 vorbestehenden degenerativen VorschÃ¤digung am Knie aufgetreten sei, was deutlich die Eigendynamik der Pathologie am Knie aufzeige (S. 2).</w:t>
      </w:r>
    </w:p>
    <w:p>
      <w:r>
        <w:t>Â Â Â Â Â Â Â Â Â  Der Ausdruck Status quo sine sei im Gutachten nicht korrekt gebraucht worden, gemeint gewesen sei der Status quo ante, der nicht erreicht sei, dies aber nicht aus Ã¼berwiegend wahrscheinlichen unfallassoziierten GrÃ¼nden, sondern aufgrund der Eigendynamik des vorgeschÃ¤digten Knies mit anzunehmender vorÃ¼bergehender Verschlimmerung im Rahmen des Unfalls von 2002, dessen Verlauf sich dann mit dem natÃ¼rlichen Verlauf / der natÃ¼rlichen Progredienz schneide (S. 2 Ziff. 2).</w:t>
      </w:r>
    </w:p>
    <w:p>
      <w:r>
        <w:t>Â Â Â Â Â Â Â Â Â  Aus unfallkausaler Sicht sei ein Endzustand erreicht, indem der weitere Verlauf Ã¼berwiegend wahrscheinlich durch die zugrunde liegende Pathologie bestimmt werde und nicht durch die direkten Unfallfolgen von 2002 (S. 2 f. Ziff. 3).</w:t>
      </w:r>
    </w:p>
    <w:p>
      <w:r>
        <w:t>3.10Â Â Â  Am 25. Februar 2009 erstattete Dr. med. F.___, Chirurgie FMH, Vertrauensarzt des involvierten Krankenversicherers, eine Ã¤rztliche Beurteilung (Urk. 10/ZM131). Er bemÃ¤ngelte einzelne Aspekte des Z.___-Gutachtens (S. 1 Ziff. I) und fÃ¼hrte aus, die laterale MeniskuslÃ¤sion in Verbindung mit der InstabilitÃ¤t bei elongiertem vorderem Kreuzband stelle zweifelsohne den wesentlichen Faktor fÃ¼r die Entwicklung der spÃ¤teren Pangonarthrose dar (S. 2 oben).</w:t>
      </w:r>
    </w:p>
    <w:p>
      <w:r>
        <w:t>Â Â Â Â Â Â Â Â Â  Dr. B.___ habe am 3. Juni 2002 arthroskopisch eine Elongation des vorderen Kreuzbandes und eine eindeutige laterale MeniskusschÃ¤digung nach Distorsion des rechten Kniegelenks festgestellt und bereits darauf hingewiesen, dass bei persistierenden InstabilitÃ¤tsproblemen angesichts des erheblichen Knieschadens eine Kreuzbandersatzoperation diskutiert werden mÃ¼sse. Im November 2003 habe er eine deutliche anteromediale InstabilitÃ¤t erwÃ¤hnt und eine Kreuzbandoperation empfohlen. Ein Vorzustand sei im Ãbrigen nicht dokumentiert. Die laterale Meniskusresektion berge an sich ein hohes E.___ko zur Entwicklung einer spÃ¤teren Arthrose, welches durch die InstabilitÃ¤t noch weiter erhÃ¶ht werde. Gleichzeitig verstÃ¤rke die Meniskusresektion eine bestehende InstabilitÃ¤t. Damit ergebe sich eine richtunggebende Verschlimmerung (S. 2 Ziff. II.1)</w:t>
      </w:r>
    </w:p>
    <w:p>
      <w:r>
        <w:t>3.11Â Â Â  Am 24. Juli 2009 wurde vom Zentrum G.___ H.___ zur Kritik von Dr. F.___ Stellung genommen (Urk. 10/ZM132) und unter anderem ausgefÃ¼hrt, dessen Behauptung, Dr. B.___ habe mehrfach auf eine manifeste InstabilitÃ¤t hingewiesen, kÃ¶nne aufgrund der vorliegenden Unterlagen nicht nachvollzogen werden (S. 2 Mitte), dies unter Nennung der entsprechenden Fundstellen (S. 2 unten). Die Argumentation von Dr. F.___ gehe nicht auf die mit hoher Wahrscheinlichkeit vorliegenden VorschÃ¤den des Knies ein, die einen wesentlichen Faktor in der Genese der Pangonarthrose darstellen kÃ¶nnten (S. 4 oben).</w:t>
      </w:r>
    </w:p>
    <w:p>
      <w:r>
        <w:rPr>
          <w:b/>
        </w:rPr>
        <w:t>E. 4</w:t>
      </w:r>
    </w:p>
    <w:p>
      <w:r>
        <w:t>4.1Â Â Â Â  Der Unfall im April 2002 hat nach Lage der Akten zu einer SchÃ¤digung des rechten lateralen Meniskus gefÃ¼hrt. In der Folge wurde dieser im Juni 2002 teilweise entfernt. Im November 2002 wurde wegen vom BeschwerdefÃ¼hrer geklagter Restschmerzen Physiotherapie verordnet (vorstehend Erw. 3.2).</w:t>
      </w:r>
    </w:p>
    <w:p>
      <w:r>
        <w:t>Â Â Â Â Â Â Â Â Â  Ab September 2004 sind sodann wieder vom BeschwerdefÃ¼hrer angegebene Beschwerden aktenkundig, wegen derer im Februar 2005 eine Nachresektion erfolgte. Eine Konsultation im Juni 2005 ergab sehr gute objektive Befunde und deutlich regrediente Schmerzen (vorstehend Erw. 3.3).</w:t>
      </w:r>
    </w:p>
    <w:p>
      <w:r>
        <w:t>Die im August 2005 als verstÃ¤rkt angegebenen Beschwerden erklÃ¤rte der behandelnde OrthopÃ¤de mit einer femoropatellÃ¤ren AbnÃ¼tzung (vorstehend Erw. 3.4), und im September 2005 wurden in einem chirurgischen Gutachten die vorhandenen Kniebeschwerden mit einer Pangonarthrose in Zusammenhang gebracht (vorstehend Erw. 3.5).</w:t>
      </w:r>
    </w:p>
    <w:p>
      <w:r>
        <w:t>Die im Mai 2006 erlittene erneute Verdrehung des rechten Knies wurde in den medizinischen Akten ein einziges Mal (vom Hausarzt im Juli 2006) erwÃ¤hnt; im Bericht Ã¼ber die Untersuchung in der Kniesprechstunde im Januar 2007 wurde darauf nicht mehr Bezug genommen (vorstehend Erw. 3.7).</w:t>
      </w:r>
    </w:p>
    <w:p>
      <w:r>
        <w:t>4.2Â Â Â Â  Aus den genannten echtzeitlichen Akten ergibt sich mit hinreichender Sicherheit, dass der Unfall von 2002 eine MeniskuslÃ¤sion verursacht hat, die zu einer zweimaligen Meniskusresektion Anlass gegeben hat. DiesbezÃ¼glich wurde im Juni 2005 ein befriedigender Zustand festgehalten; im August 2005 wieder verstÃ¤rkt beklagte Beschwerden wurden auf eine Arthrose zurÃ¼ckgefÃ¼hrt. Ferner ergeben sich aus den Akten keine Anhaltspunkte, dass der Vorfall vom Mai 2006 zu mehr als einer vorÃ¼bergehenden Verschlechterung gefÃ¼hrt hÃ¤tte.</w:t>
      </w:r>
    </w:p>
    <w:p>
      <w:r>
        <w:t>Â Â Â Â Â Â Â Â Â  Somit entscheidet sich die Frage der UnfallkausalitÃ¤t der im Zeitpunkt der Leistungseinstellung (April 2008) vorhandenen Kniebeschwerden danach, ob zwischen der diese verursachenden Arthrose des rechten Kniegelenks und dem Unfall von 2002 mit Ã¼berwiegender Wahrscheinlichkeit ein natÃ¼rlicher Kausalzusammenhang besteht.</w:t>
      </w:r>
    </w:p>
    <w:p>
      <w:r>
        <w:t>4.3Â Â Â Â  Diese Frage wurde vom Z.___-Gutachter - nach ursprÃ¼nglich missverstÃ¤ndlichen AusfÃ¼hrungen - mit der BegrÃ¼ndung verneint, der Unfall dÃ¼rfte zwar die Ursache der MeniskuslÃ¤sion gewesen sein, die arthrotischen VerÃ¤nderungen hingegen seien durch die fÃ¼r das intensive Fussballspiel charakteristischen repetitiven mittleren und kleineren Traumen verursacht und wÃ¤ren auch ohne den Unfall von 2002 frÃ¼her oder spÃ¤ter symptomatisch geworden, so dass bezÃ¼glich des Unfalls von 2002 ein Status quo sine gegeben sei (vorstehend Erw. 3.9).</w:t>
      </w:r>
    </w:p>
    <w:p>
      <w:r>
        <w:t>Â Â Â Â Â Â Â Â Â  Dem hielt der Vertrauensarzt des zustÃ¤ndigen Krankenversicherers entgegen, es sei kein Vorzustand festgehalten und der behandelnde OrthopÃ¤de habe wiederholt eine InstabilitÃ¤t (des Bandapparates) festgehalten, welche das ohnehin bestehende E.___ko einer Arthrose nach Meniskusresektion noch weiter erhÃ¶ht habe (vorstehend Erw. 3.10).</w:t>
      </w:r>
    </w:p>
    <w:p>
      <w:r>
        <w:t>Â Â Â Â Â Â Â Â Â  In der Stellungnahme vom Juli 2009 wurde die Argumentation des Vertrauensarztes mit der vermeintlichen InstabilitÃ¤t Ã¼berzeugend entkrÃ¤ftet (vorstehend Erw. 3.11). Darauf kann verwiesen werden.</w:t>
      </w:r>
    </w:p>
    <w:p>
      <w:r>
        <w:t>Â Â Â Â Â Â Â Â Â  Das Argument, es sei kein Vorzustand dokumentiert, ist ebenfalls nicht stichhaltig. Dass der - dem hÃ¤ufigen Fussballspiel zuzuschreibende - Vorzustand in den Jahren 2002 bis 2005 (noch) nicht symptomatisch wurde, sondern bis dahin ein stiller gewesen ist, mag zutreffen, Ã¤ndert aber nichts daran, dass die fÃ¼r die Kniebeschwerden im Jahr 2008 ursÃ¤chliche Arthrose mit Ã¼berwiegender Wahrscheinlichkeit auch ohne den Unfall von 2002 eingetreten wÃ¤re.</w:t>
      </w:r>
    </w:p>
    <w:p>
      <w:r>
        <w:t>4.4Â Â Â Â  Die in der Beschwerde erhobenen EinwÃ¤nde (vorstehend Erw. 2.2) schliesslich erweisen sich als unzutreffend. Unzutreffend, zumindest was die sich daran anschliessende Argumentation betrifft, ist die These, im Z.___-Gutachten seien Âentsprechende Unfall-DiagnosenÂ aufgelistet. Diagnostiziert wurde im Z.___-Gutachten nebst einer mittelgradigen depressiven StÃ¶rung eine beginnende Pangonarthrose rechts. Dass dabei auch ZustÃ¤nde nach Kniedistorsionen und Teilmeniskektomie genannt wurden, lÃ¤sst sich nicht mit dem Stichwort ÂUnfall-DiagnosenÂ zusammenfassen, denn damit waren keine Aussagen (im vom BeschwerdefÃ¼hrer suggerierten Sinn) Ã¼ber eine allfÃ¤llige UnfallkausalitÃ¤t der aktuellen Kniebeschwerden verbunden. Ebenso ist es hinsichtlich der strittigen KausalitÃ¤t zwischen Arthrose und Unfall irrelevant, ob der Begriff der unfallÃ¤hnlichen KÃ¶rperschÃ¤digung erfÃ¼llt sei (bezÃ¼glich des Ereignisses von 2002 war die UnfallqualitÃ¤t nie strittig und das Ereignis von 2006 ist mittelfristig folgenlos geblieben).</w:t>
      </w:r>
    </w:p>
    <w:p>
      <w:r>
        <w:t>4.5Â Â Â Â  Damit steht fest, dass im strittigen Zeitpunkt bezÃ¼glich des Unfalls von 2002 ein Status quo sine bestanden hat; die zu diesem Zeitpunkt vorhandenen Kniebeschwerden sind nicht mehr mit Ã¼berwiegender Wahrscheinlichkeit auf den Unfall von 2002, sondern auf unfallfremde Ursachen zurÃ¼ckzufÃ¼hren.</w:t>
      </w:r>
    </w:p>
    <w:p>
      <w:r>
        <w:t>Â Â Â Â Â Â Â Â Â  Der angefochtene Entscheid erweist sich mithin als rechtens, was zur Abweisung der dagegen erhobenen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