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UV.2009.00412 vom 6. Juni 2011</w:t>
      </w:r>
    </w:p>
    <w:p>
      <w:r>
        <w:t>ZH Sozialversicherungsgericht, 2011-06-06, DE</w:t>
      </w:r>
    </w:p>
    <w:p>
      <w:r>
        <w:rPr>
          <w:b/>
        </w:rPr>
        <w:t xml:space="preserve">Quelle: </w:t>
      </w:r>
      <w:r>
        <w:t>https://mcp.opencaselaw.ch/entscheid/zh_sozialversicherungsgericht_UV.2009.00412</w:t>
      </w:r>
    </w:p>
    <w:p>
      <w:r>
        <w:t>FR: ZH_SOZIALVERSICHERUNGSGERICHT UV.2009.00412 du 6 juin 2011</w:t>
      </w:r>
    </w:p>
    <w:p>
      <w:r>
        <w:t>IT: ZH_SOZIALVERSICHERUNGSGERICHT UV.2009.00412 del 6 giugno 2011</w:t>
      </w:r>
    </w:p>
    <w:p>
      <w:pPr>
        <w:pStyle w:val="Heading2"/>
      </w:pPr>
      <w:r>
        <w:t>Erwägungen</w:t>
      </w:r>
    </w:p>
    <w:p>
      <w:r>
        <w:rPr>
          <w:b/>
        </w:rPr>
        <w:t>E. 1</w:t>
      </w:r>
    </w:p>
    <w:p>
      <w:r>
        <w:t>1.1Â Â Â Â  Die Beschwerdegegnerin hielt im angefochtenen Entscheid im Wesentlichen dafÃ¼r, weder das MRI des rechten Knies noch die intraoperativen Befunde erlaubten zuverlÃ¤ssige RÃ¼ckschlÃ¼sse auf Unfallfolgen. Echtzeitlich seien nur Nackenbeschwerden aktenkundig (Urk. 2 S. 5). WÃ¤hrend die Beurteilung des behandelnden Chirurgen Dr. B.___ hauptsÃ¤chlich auf der Formel Âpost hoc ergo propter hocÂ beruhe, weshalb ihr keine Beweiskraft zukomme, seien die EinschÃ¤tzungen der Dres. D.___ und E.___ nachvollziehbar und schlÃ¼ssig. Damit kÃ¶nnten die Beschwerden am rechten Knie nicht Ã¼berwiegend wahrscheinlich auf das Unfallereignis vom 8. Januar 2008 zurÃ¼ckgefÃ¼hrt werden, weshalb eine Leistungspflicht entfalle (Urk. 2 S. 6). Unter Hinweis auf die widersprÃ¼chlichen Angaben des BeschwerdefÃ¼hrers zum Unfallverlauf erklÃ¤rte die Beschwerdegegnerin ergÃ¤nzend, gestÃ¼tzt auf die Beweismaxime, wonach Aussagen der ersten Stunde in der Regel zuverlÃ¤ssiger sind als spÃ¤tere Darstellungen, sei davon auszugehen, dass es zwar zu einem Skisturz gekommen sei, ein Ereignis mit direkter, spezieller Einwirkung auf das rechte Knie jedoch nicht stattgefunden habe (Urk. 6 S. 3-4).</w:t>
      </w:r>
    </w:p>
    <w:p>
      <w:r>
        <w:t>1.2Â Â Â Â  DemgegenÃ¼ber wendete der BeschwerdefÃ¼hrer ein, er habe sich am 8. Januar 2008 Verletzungen am Knie und im Nackenbereich zugezogen. Weder sei ein Fallabschluss aktenkundig, noch habe der BeschwerdefÃ¼hrer einen RÃ¼ckfall gemeldet, sondern einzig Kniebeschwerden aktenkundig gemacht, so dass die Beschwerdegegnerin fÃ¼r sich keine erleichterte BeweisfÃ¼hrung ableiten kÃ¶nne. Im Gegensatz zu den Beurteilungen des Kreisarztes und von Dr. E.___, welche auf reiner Aktensichtung beruhten und die den BeschwerdefÃ¼hrer persÃ¶nlich nie untersucht hÃ¤tten, kÃ¶nne auf die EinschÃ¤tzung von Dr. B.___ - dieser gehe durchwegs von traumatischen Folgen durch den Skisturz aus - abgestellt werden (Urk. 1).</w:t>
      </w:r>
    </w:p>
    <w:p>
      <w:r>
        <w:rPr>
          <w:b/>
        </w:rPr>
        <w:t>E. 2</w:t>
      </w:r>
    </w:p>
    <w:p>
      <w:r>
        <w:t>2.1Â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2.2Â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 3.1, 406 E. 4.3.1, 123 V 45 E. 2b, 119 V 337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 3.1, 119 V 338 E. 1, 118 V 289 E. 1b, je mit Hinweisen).</w:t>
      </w:r>
    </w:p>
    <w:p>
      <w:r>
        <w:rPr>
          <w:b/>
        </w:rPr>
        <w:t>E. 3</w:t>
      </w:r>
    </w:p>
    <w:p>
      <w:r>
        <w:t>3.1Â Â Â Â  Mit Unfallmeldung vom 16. Januar 2008 (Urk. 7/1) machte der BeschwerdefÃ¼hrer einen am 8. Januar 2008 erfolgten Sturz am Skilift aktenkundig und nannte als Verletzung eine Zerrung am Hals/Nacken. Der noch gleichentags aufgesuchte Arzt, Dr. med. F.___, G.___, notierte (Urk. 7/3-4), es bestÃ¼nden stechende Schmerzen linksseitig Ã¼ber der Streckmuskulatur, und alle Drehbewegungen zur linken Seite lÃ¶sten massive Schmerzen aus. Neurologische Ausstrahlungen fehlten ebenso wie knÃ¶cherne Verletzungszeichen im RÃ¶ntgenbild. Der Arzt diagnostizierte einen Torticollis spasticus und erklÃ¤rte, therapiert werde mit einer Schanzkrawatte, nichtsteroidalen Antirheumatika sowie Muskelrelaxantien zur Nacht hin. Des Weiteren brauche der BeschwerdefÃ¼hrer Schonung, Kryotherapie und bei Bedarf eine Kontrolle.</w:t>
      </w:r>
    </w:p>
    <w:p>
      <w:r>
        <w:t>3.2Â Â Â Â  Am 13. Juni 2008 (Urk. 7/5) erkundigte sich der BeschwerdefÃ¼hrer bei der Beschwerdegegnerin, wie und wem ein RÃ¼ckfall zu melden sei und ob Beweise aufgelegt werden mÃ¼ssten.</w:t>
      </w:r>
    </w:p>
    <w:p>
      <w:r>
        <w:t>3.3Â Â Â Â  Dr. A.___, welcher den BeschwerdefÃ¼hrer erstmals am 9. Juni 2008 untersuchte, erhob eine Schwellung der Quadricepssehne rechts und notierte, im Anschluss an den Skiunfall vom 8. Januar 2008 habe der BeschwerdefÃ¼hrer Schmerzen im distalen Oberschenkel rechts verspÃ¼rt (Bericht vom 20. August 2008, Urk. 7/8). Der Arzt diagnostizierte eine traumatische Partialruptur der Quadricepssehne rechts und bejahte die KausalitÃ¤t zum genannten Unfallgeschehen.</w:t>
      </w:r>
    </w:p>
    <w:p>
      <w:r>
        <w:t>3.4Â Â Â Â  Das MRI des rechten Knies vom 10. Juni 2008 (Urk. 7/10) zeigte eine weitgehend intramuskulÃ¤r gelegene, wahrscheinlich mit dem Gelenk und Recessus suprapatellaris kommunizierende, gangliozytische VerÃ¤nderung, polylobuliert von max. 3 cm GrÃ¶sse am Ãbergang Muskelgewebe zur Quadricepssehne. Das vordere Kreuzband sei elongiert, die Ã¼brigen Binnenstrukturen seien intakt.</w:t>
      </w:r>
    </w:p>
    <w:p>
      <w:r>
        <w:t>3.5Â Â Â Â  Nach ergÃ¤nzenden Angaben zum Unfallhergang gefragt, notierte der BeschwerdefÃ¼hrer am 21. August 2008 (Urk. 7/9.1), er sei nach der Mittagszeit beim Skifahren gestÃ¼rzt, wobei es sich aus seiner Sicht um einen klassischen Sturz gehandelt habe. Zeugen gebe es keine. Beschwerden hÃ¤tten sich etwa Anfang Februar 2008 bemerkbar gemacht. Zu einer ArbeitsunfÃ¤higkeit habe das Ereignis bisher nicht gefÃ¼hrt.</w:t>
      </w:r>
    </w:p>
    <w:p>
      <w:r>
        <w:t>3.6Â Â Â Â  Am 20. Oktober 2008 (Urk. 7/13) erklÃ¤rte der BeschwerdefÃ¼hrer sodann, er habe sich beim Sturz vom 8. Januar 2008 das Knie verdreht und am Skistock angeschlagen. Zu Beginn habe er keine grossen Schmerzen verspÃ¼rt. Diese hÃ¤tten aber im Februar zugenommen. Vor dem fraglichen Ereignis habe er keine Kniebeschwerden gehabt.</w:t>
      </w:r>
    </w:p>
    <w:p>
      <w:r>
        <w:t>3.7Â Â Â Â  Dr. B.___ nahm bei der Diagnose eines Ganglions, Quadricepssehne rechts, am 13. November 2008 (Urk. 7/15) dessen Exzision sowie eine Fasziennaht rechts vor. In Anbetracht der persistierenden Schmerzen und funktionellen EinschrÃ¤nkungen bei MR-radiologisch und klinisch nachweislichem Ganglion sei die Indikation fÃ¼r eine Exzision des Ganglions und sekundÃ¤re Fasziennaht gegeben gewesen.</w:t>
      </w:r>
    </w:p>
    <w:p>
      <w:r>
        <w:t>Â Â Â Â Â Â Â Â  Die Biopsie des exzisierten Ganglions zeigte keine Hinweise einer MalignitÃ¤t (Urk. 7/25).</w:t>
      </w:r>
    </w:p>
    <w:p>
      <w:r>
        <w:t>3.8Â Â Â Â  Nachdem die Beschwerdegegnerin sich auf den Standpunkt gestellt hatte, das operativ entfernte Ganglion sei als Krankheit zu werten (Urk. 7/17-19), erklÃ¤rte der BeschwerdefÃ¼hrer am 16. Dezember 2008 (Urk. 7/20), es handle sich um eine posttraumatische Verletzung, welche auf den Skiunfall zurÃ¼ckzufÃ¼hren sei. Dabei sei das Band gerissen, und es sei zu einer FlÃ¼ssigkeitsansammlung sowie anschliessend zur Ausbildung des Ganglions gekommen.</w:t>
      </w:r>
    </w:p>
    <w:p>
      <w:r>
        <w:t>3.9Â Â Â Â  Mit Bericht vom 14. Januar 2009 (Urk. 7/23) diagnostizierte Dr. B.___ einen Status nach Exzision einer posttraumatischen Herniation der Gelenkkapsel (Ganglion) Knie rechts durch traumatische Partialruptur der Quadricepssehne mit anschliessender Naht der Quadricepssehne rechts am 13. November 2008 bei Status nach traumatischer Quadricepssehnen-Partialruptur rechts bei Skiunfall im Januar 2008. Die Situation sei ausgesprochen zufriedenstellend und die Beschwerden seien vollstÃ¤ndig abgeklungen.</w:t>
      </w:r>
    </w:p>
    <w:p>
      <w:r>
        <w:t>3.10Â Â  Dr. B.___ erklÃ¤rte am 23. Januar 2009 (Urk. 7/24.1), aus seinen Schreiben sowie dem Operationsbericht lasse sich eindeutig schliessen, dass ein posttraumatisches Geschehen vorgelegen habe. Das Ganglion im Bereich der Quadricepssehne sei somit durch eine Partialruptur der Sehne entstanden.</w:t>
      </w:r>
    </w:p>
    <w:p>
      <w:r>
        <w:t>Â Â Â Â Â Â Â Â  Dem beigelegten Bericht vom 13. November 2008 (Urk. 7/24.2-3) ist der Diagnose Ganglion Quadricepssehne die Bezeichnung ÂposttraumatischesÂ vorangestellt. Im Ãbrigen ist der Bericht mit dem bereits aufgelegten (E. 3.7) identisch.</w:t>
      </w:r>
    </w:p>
    <w:p>
      <w:r>
        <w:t>3.11Â Â  Zu den Fragen von Dr. D.___ vom 11. MÃ¤rz 2009 (Urk. 7/26) Stellung nehmend, erklÃ¤rte Dr. B.___ (Brief vom 28. April 2009, Urk. 7/30), der Skisturz, bei welchem es anamnestisch auch zu einem Anprelltrauma gekommen sei, scheine das einzig mÃ¶gliche traumatische Ereignis zu sein, welches zur Verletzung der Quadricepssehne habe fÃ¼hren kÃ¶nnen. Eine atraumatische Entstehung der Herniation sei ausgesprochen unwahrscheinlich, weil bereits frÃ¼her Beschwerden bzw. eine klinisch stÃ¶rende Schwellung hÃ¤tten wahrgenommen werden mÃ¼ssen. Ãhnlich wie bei einer MeniskuslÃ¤sion bzw. einer Bakerzyste komme es erst im Verlauf zu einer VergrÃ¶sserung des Ganglions, welches unmittelbar posttraumatisch mit grÃ¶sster Wahrscheinlichkeit noch keine Beschwerden bereitet habe. Schliesslich sei es nicht aussergewÃ¶hnlich, dass Muskel- bzw. SehnenpartiallÃ¤sionen in Kombination mit einer deutlich schmerzhaften Nackenverletzung anfÃ¤nglich maskiert erscheinten. Dr. B.___ bekrÃ¤ftigte abschliessend, seiner Meinung nach handle es sich eindeutig um eine traumatische Genese.</w:t>
      </w:r>
    </w:p>
    <w:p>
      <w:r>
        <w:t>3.12Â Â  Zum Bericht von Dr. B.___ fÃ¼hrte Dr. D.___ aus (Urk. 7/32), es sei nicht zwingend, aus dem Vorliegen eines Ganglions auf eine Traumatisierung der Quadricepssehne zu schliessen, sei doch auch eine spontane Ganglionentstehung durchaus denkbar. Eine Analogie zur Bakerzyste sehe er ferner keine. Schliesslich teile er die Ansicht von Dr. B.___ nicht, dass ein so wesentlicher Teilriss der Quadricepssehne, welcher zur Entstehung eines Ganglions fÃ¼hren kÃ¶nne, in der Akutphase keine Symptome bewirke. Endlich lasse sich auch aus biomechanischer Sicht ein Teilriss beim geschilderten Sturzmechanismus nicht plausibel erklÃ¤ren. Dr. D.___ kam abschliessend zur Ãberzeugung, ein Zusammenhang des Ganglions mit dem Unfallereignis vom 8. Januar 2008 sei bloss mÃ¶glich. Wahrscheinlicher sei demgegenÃ¼ber eine Entstehung auf degenerativer Basis.</w:t>
      </w:r>
    </w:p>
    <w:p>
      <w:r>
        <w:t>3.13Â Â  Am 8. Juni 2009 (Urk. 7/37) erklÃ¤rte der BeschwerdefÃ¼hrer, er sei am Unfalltag bei gutem Wetter, aber eisigen PistenverhÃ¤ltnissen mehrmals gestÃ¼rzt. ZusÃ¤tzlich habe sich am Sessellift ein weiteres Ereignis abgespielt, als er einem MÃ¤dchen, welches vom Lift gerutscht sei, habe helfen wollen. Dabei habe er einen Schlag vom Sessellift an sein rechtes Knie verspÃ¼rt. Aufgrund der Schmerzen habe er das weitere Skifahren in der Folge unterlassen mÃ¼ssen. Seine Partnerin habe das ganze Geschehen beobachtet. Aufgrund dieser Geschehnisse sei er der Meinung, dass die StÃ¼rze fÃ¼r die Beschwerden im rechten Knie verantwortlich seien, was schliesslich von Dr. B.___ bestÃ¤tigt werde.</w:t>
      </w:r>
    </w:p>
    <w:p>
      <w:r>
        <w:t>3.14Â Â  Versicherungsmediziner Dr. E.___ hielt in Beurteilung der Aktenlage am 20. Oktober 2009 dafÃ¼r (Urk. 7/49), nach dem fraglichen Sturz echtzeitlich dokumentiert und behandelt seien einzig Nackenbeschwerden. Ob das rechte Kniegelenk beim Unfall Ã¼berhaupt betroffen gewesen sei, sei eine Glaubensfrage. Wie vom Kreisarzt korrekt dargelegt, erlaubten weder das MRI vom 10. Juni 2008 noch die intraoperativen Befunde zuverlÃ¤ssige RÃ¼ckschlÃ¼sse auf Unfallfolgen. Des Weiteren sei das rezessierte Ganglion im Bereich der Quadricepssehne unspezifisch. Konkrete Hinweise auf einen eindeutigen traumatischen Riss der Faszie (oder der Sehne) hÃ¤tten sich nicht finden lassen. Schliesslich sei im Operationsbericht eine Fasziennaht erwÃ¤hnt, wÃ¤hrend bei der Nachkontrolle von einer Partialruptur der Quadricepssehne gesprochen werde. Zudem sei die Diagnose um die Bezeichnung ÂposttraumatischÂ erweitert worden. Die Beurteilung des Operateurs Dr. B.___ beruhe praktisch auf einer rein zeitlichen Kausalattribution Âpost hocÂ. Aus versicherungsmedizinischer Sicht sei jedoch eine UnfallkausalitÃ¤t bloss mÃ¶glich und neue Erkenntnisse seien von weiteren AbklÃ¤rungen nicht zu erwarten.</w:t>
      </w:r>
    </w:p>
    <w:p>
      <w:r>
        <w:rPr>
          <w:b/>
        </w:rPr>
        <w:t>E. 4</w:t>
      </w:r>
    </w:p>
    <w:p>
      <w:r>
        <w:t>4.1Â Â Â Â  Entgegen der Auffassung des BeschwerdefÃ¼hrers drÃ¤ngt sich kein Abweichen von der Beurteilung durch die Beschwerdegegnerin auf. Es trifft zu, dass in der Folge des Sturzes vom 8. Januar 2008 bloss Nackenbeschwerden echtzeitlich dokumentiert sind. Hinweise auf weitere Beschwerden oder zusÃ¤tzlich in Mitleidenschaft gezogene KÃ¶rperpartien fehlen gÃ¤nzlich (E. 3.1). Sodann ist nicht nachvollziehbar, weshalb der BeschwerdefÃ¼hrer zwar das Skifahren nach dem Schlag durch den Skilift ans rechte Knie infolge starker Schmerzen hÃ¤tte unterlassen sollen (E. 3.13), anlÃ¤sslich der gleichentags erfolgten Ã¤rztlichen Konsultation aber diesbezÃ¼gliche Beschwerden mit keinem Wort erwÃ¤hnte (E. 3.1). Diese Version des Unfallherganges steht denn auch im Widerspruch mit der frÃ¼heren ErklÃ¤rung des BeschwerdefÃ¼hrers, er habe sich das Knie verdreht und am Skistock angeschlagen, anfÃ¤nglich jedoch keine grossen Schmerzen verspÃ¼rt (E. 3.6). Stellen die Gerichte praxisgemÃ¤ss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47 E. 1a, 115 V 143 E. 8c mit Hinweis), so ist vorliegend davon auszugehen, dass das rechte Knie des BeschwerdefÃ¼hrers durch das fragliche Unfallereignis nicht in Mitleidenschaft gezogen wurde.</w:t>
      </w:r>
    </w:p>
    <w:p>
      <w:r>
        <w:t>4.2Â Â Â Â  Vor diesem Hintergrund ist den EinschÃ¤tzungen von Dr. D.___ (E. 3.12) und Dr. E.___ (E. 3.14), welche eine UnfallkausalitÃ¤t als bloss mÃ¶glich erachteten, gegenÃ¼ber jener von Dr. B.___ den Vorzug zu geben. So verfÃ¼gte der Chirurg nicht Ã¼ber die gesamten Akten und liess sich von der Annahme leiten, beim Sturz sei es zu einem Anprelltrauma (des rechten Oberschenkels oder Beines) gekommen (E. 3.11). Dass er in der Folge den Sturz als einzige mÃ¶gliche Ursache des Ganglions wertete, mag mithin aus seiner Sicht folgerichtig sein. Angesichts dessen, dass eine Involvierung des rechten Knies ins Unfallgeschehen nicht belegt ist (E. 4.1), kann seiner Beurteilung dennoch nicht gefolgt werden. Zudem fÃ¤llt ins Gewicht, dass sich ein traumatisches Ereignis der Quadricepssehne oder der Faszie weder durch das MRI (E. 3.4) noch durch die intraoperativen Befunde (E. 3.14) bestÃ¤tigen liess. Das Vorgehen der Beschwerdegegnerin, sich auf die Beurteilung von Dr. E.___ (E. 3.14) zu stÃ¼tzen, ist damit nicht zu beanstanden. Mithin ist ein natÃ¼rlicher Kausalzusammenhang zwischen der Knieproblematik und dem Unfallereignis vom 8. Januar 2008 bloss mÃ¶glich, was fÃ¼r eine Leistungspflicht der Beschwerdegegnerin nicht genÃ¼gt (E. 2.2).</w:t>
      </w:r>
    </w:p>
    <w:p>
      <w:r>
        <w:t>4.3Â Â Â Â  Mangelt es am eindeutigen Nachweis einer Sehnenteilruptur, so fÃ¤llt eine unfallÃ¤hnliche KÃ¶rperschÃ¤digung im Sinne von Art. 9 Abs. 2 der Verordnung Ã¼ber die Unfallversicherung, UVV, als Leistungsgrundlage ebenfalls ausser Betracht (BGE 114 V 306 E. 5c).</w:t>
      </w:r>
    </w:p>
    <w:p>
      <w:r>
        <w:t>5.Â Â Â Â Â Â  Zu Recht hat die Beschwerdegegnerin damit einen Leistungsanspruch in Bezug auf die Kniebeschwerden verneint, was zur vollumfÃ¤nglichen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AXA-ARAG Rechtsschutz AG</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