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UV.2009.00386 vom 20. Dezember 2010</w:t>
      </w:r>
    </w:p>
    <w:p>
      <w:r>
        <w:t>ZH Sozialversicherungsgericht, 2010-12-20, DE</w:t>
      </w:r>
    </w:p>
    <w:p>
      <w:r>
        <w:rPr>
          <w:b/>
        </w:rPr>
        <w:t xml:space="preserve">Quelle: </w:t>
      </w:r>
      <w:r>
        <w:t>https://mcp.opencaselaw.ch/entscheid/zh_sozialversicherungsgericht_UV.2009.00386</w:t>
      </w:r>
    </w:p>
    <w:p>
      <w:r>
        <w:t>FR: ZH_SOZIALVERSICHERUNGSGERICHT UV.2009.00386 du 20 décembre 2010</w:t>
      </w:r>
    </w:p>
    <w:p>
      <w:r>
        <w:t>IT: ZH_SOZIALVERSICHERUNGSGERICHT UV.2009.00386 del 20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Aus medizinischer Sicht handelt es sich bei der als Schleudertrauma der HalswirbelsÃ¤ule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Die Beurteilung der AdÃ¤quanz in denjenigen FÃ¤llen, in denen die zum typischen Beschwerdebild eines Schleudertraumas der HalswirbelsÃ¤ule, einer dem Schleudertrauma Ã¤quivalente Verletzung oder einem SchÃ¤del-Hirntrauma gehÃ¶renden BeeintrÃ¤chtigungen zwar teilweise gegeben sind, im Vergleich zu einer ausgeprÃ¤gten psychischen Problematik aber ganz in den Hintergrund treten, ist nach der Praxis des Bundesgerichts nicht nach den fÃ¼r die erwÃ¤hnten Verletzungen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1.5.3Â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1.5.4Â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drei unfallbezogene Kriterien herangezogen werden. Handelt es sich hingegen um einen Unfall im mittleren Bereich, der aber dem Grenzbereich zu den leichten UnfÃ¤llen zuzuordnen ist, mÃ¼ssen vier der zu berÃ¼cksichtigenden Kriterien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 Urteil des Bundesgerichts in Sachen S. vom 29. Januar 2010, 8C_897/2009, Erw. 4.5).</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verneinte gestÃ¼tzt auf eine kreisÃ¤rztliche Beurteilung von Dr. B.___ vom 3. Oktober 2008 (Urk. 8/105) den natÃ¼rlichen Kausalzusammenhang zwischen dem Unfallereignis und der vorbestehenden HÃ¼ftdysplasie sowie den adÃ¤quaten Kausalzusammenhang Âder weiter geklagtenÂ Beschwerden, welche nicht auf objektivierbare somatische Befunde zurÃ¼ckzufÃ¼hren seien, in Anwendung der Psycho-Praxis (Urk. 2 = Urk. 12/143).</w:t>
      </w:r>
    </w:p>
    <w:p>
      <w:r>
        <w:t>2.2Â Â Â Â  Die BeschwerdefÃ¼hrerin macht hinsichtlich der HÃ¼ftproblematik geltend, das Unfallereignis habe diese verschlimmert (Urk. 1 S. 8 Ziff. 2.2.1 und S. 9 Ziff. 2.2.3), und in Bezug auf die weiter geklagten Beschwerden in Form von andauernden Kopf- und Nackenschmerzen sowie intervallmÃ¤ssigen MigrÃ¤neattacken (Urk. 1 S. 10 Ziff. 2.3.1) sei die AdÃ¤quanzprÃ¼fung zu frÃ¼h erfolgt (Urk. 1 S. 14). Ãberdies beantragt sie den Beizug eines klÃ¤renden polydisziplinÃ¤ren Gutachtens (Urk. 1 S. 7 f.) und kritisiert, es wÃ¤re die Schleudertrauma-Praxis anzuwenden (Urk. 1 S. 13).</w:t>
      </w:r>
    </w:p>
    <w:p>
      <w:r>
        <w:t>2.3Â Â Â Â  Die Beschwerdegegnerin anerkannte ihre Leistungspflicht bis zum 30. November 2008. Streitig ist, ob fÃ¼r die Zeit ab dem Datum der Leistungseinstellung ein Gesundheitsschaden auszumachen ist, der in natÃ¼rlich und adÃ¤quat kausaler Weise auf den Unfall vom 14. April 2007 zurÃ¼ckzufÃ¼hren ist. Hinsichtlich der AdÃ¤quanzbeurteilung sind die anzuwendende Praxis (Psycho- oder HWS-Praxis) sowie die Bejahung oder Verneinung der von der Rechtsprechung genannten AdÃ¤quanzkriterien sowie der Zeitpunkt der AdÃ¤quanzprÃ¼fung strittig.</w:t>
      </w:r>
    </w:p>
    <w:p>
      <w:r>
        <w:rPr>
          <w:b/>
        </w:rPr>
        <w:t>E. 3</w:t>
      </w:r>
    </w:p>
    <w:p>
      <w:r>
        <w:t>3.1Â Â Â Â Â Â Â Â  AnlÃ¤sslich der medizinischen Erstversorgung auf der Notfallstation des Kantonsspitals Y.___ wurden eine Commotio cerebri, eine Gesichtskontusion mit BrillenhÃ¤matom, eine Rissquetschwunde an der Oberlippe, Augenschmerzen und eine Kontusion der HÃ¼fte rechts diagnostiziert. Das CT des SchÃ¤dels und der HWS zeigte keine Hinweise auf Frakturen oder auf eine intrazerebrale Blutung (Bericht vom 14. April 2007 [Urk. 12/4], vgl. Dokumentationsbogen fÃ¼r Erstkonsultation nach kranio-zervikalem Beschleunigungstrauma vom 3. Mai 2007 [Urk. 12/5 S. 2]) .</w:t>
      </w:r>
    </w:p>
    <w:p>
      <w:r>
        <w:t>Bei einer Untersuchung im UniversitÃ¤tsspital Z.___ vom 14. Mai 2007 wurden als Hauptdiagnosen eine Commotio cerebri, ein HWS-Schleudertrauma, ein Zervikozephalsyndrom und temporooccipitale Zephalgien sowie eine posttraumatische BelastungsstÃ¶rung mit Angst- und SchlafstÃ¶rung genannt. Die klinisch-neurologische Untersuchung war bis auf mÃ¤ssige Muskelverspannungen unauffÃ¤llig (Urk. 12/16 S. 4).</w:t>
      </w:r>
    </w:p>
    <w:p>
      <w:r>
        <w:t>Am 26. Juni 2007 gab Dr. A.___ als Vorerkrankung eine Periarthropathia coxae aufgrund einer HÃ¼ftdysplasie an und hielt folgende weitere Diagnosen fest: lumbospondylogenes Syndrom rechts bei Bogenschlussanomalie im lumbosakralen Ãbergang, diffuse Diskusprotrusionen median L4-S1, Riss im Anulus fibrosus L5/S1 median sowie rezidivierende ISG-Blockaden rechts. Er bestÃ¤tigte, zwecks intensiver ambulanter Physiotherapie aufgrund von HÃ¼ftschmerzen wÃ¤hrend einer begrenzten Zeit nach RÃ¼cksprache mit dem Arbeitgeber eine 60%ige ArbeitsunfÃ¤higkeit vom 20. MÃ¤rz 2007 bis 24. Mai 2007 attestiert zu haben (Urk. 12/19, vgl. ErlÃ¤uterung in Bericht vom 8. Mai 2008 [Urk. 12/82 S. 1]). Am 11. Juli 2007 Ã¼berwies er die BeschwerdefÃ¼hrerin an die Psychotherapeutin E.___ zur psychotherapeutischen Betreuung (vgl. Urk. 12/48 S. 1).</w:t>
      </w:r>
    </w:p>
    <w:p>
      <w:r>
        <w:t>Ein CT der HWS vom 24. Juli 2007 war nach PD Dr. med. F.___, Spezialarzt FMH fÃ¼r Radiologie, unauffÃ¤llig, insbesondere war das Gelenk C5/6 rechts intakt und ohne traumatische oder degenerative VerÃ¤nderung (Urk. 12/30).</w:t>
      </w:r>
    </w:p>
    <w:p>
      <w:r>
        <w:t>Am 25. Oktober 2007 gab Psychotherapeutin E.___ eine posttraumatische BelastungsstÃ¶rung nach ICD-10 F43.1 an, welche sie auf den Âschweren UnfallÂ vom 14. April 2007 zurÃ¼ckfÃ¼hrte, da die BeschwerdefÃ¼hrerin bis zum Unfall psychisch unauffÃ¤llig gewesen sei und zuvor keine psychotherapeutische oder psychiatrische Behandlungen beansprucht habe (Urk. 12/48).</w:t>
      </w:r>
    </w:p>
    <w:p>
      <w:r>
        <w:t>Vom 5. November bis zum 3. Dezember 2007 wurde die BeschwerdefÃ¼hrerin in der Rehaklinik G.___ stationÃ¤r behandelt. Die MigrÃ¤neprophylaxe sei bei schlechter VertrÃ¤glichkeiten von Lamictal auf Topomax umgestellt worden. Unter Topomax sei es zu einer Reduktion der HÃ¤ufigkeit der MigrÃ¤neanfÃ¤lle gekommen, jedoch zu einer Steigerung der IntensitÃ¤t. Bei Versagen von Zomit seien die AnfÃ¤lle zuletzt mit Maxalt behandelt worden. Bei Austritt wurde aus somatischer Sicht eine ÂallenfallsÂ geringe ArbeitsfÃ¤higkeit angegeben, jedoch aufgrund der immer noch vorliegenden posttraumatischen BelastungsstÃ¶rung eine 100%ige ArbeitsunfÃ¤higkeit attestiert (Austrittsbericht vom 14. Dezember 2007 [Urk. 12/57]).</w:t>
      </w:r>
    </w:p>
    <w:p>
      <w:r>
        <w:t>Mit Bericht vom 26. Februar 2008 nannte Psychotherapeutin E.___ als weitere Diagnosen eine mittelgradige depressive Episode nach ICD-10 F32.11 sowie eine posttraumatische MigrÃ¤ne und berichtete Ã¼ber eine Re-Traumatisierung der BeschwerdefÃ¼hrerin in der Rehaklinik G.___, Âschlimmere Schmerzen als zuvorÂ und Ã¼ber einen Ârespektlosen Umgang des KlinikpersonalsÂ (Urk. 12/62).</w:t>
      </w:r>
    </w:p>
    <w:p>
      <w:r>
        <w:t>Nach einer neuropsychologischen Untersuchung vom 19. MÃ¤rz 2008 beschrieb Dr. med. H.___, SpezialÃ¤rztin FMH fÃ¼r Neurologie, speziell Verhaltensneurologie/Neuropsychologie, eine neuropsychologische FunktionsstÃ¶rung ohne strukturelle LÃ¤sion. Sie empfahl vordergrÃ¼ndig eine psychiatrisch-psychotherapeutische Behandlung sowie eine therapeutische stundenweise berufliche TÃ¤tigkeit zur Aktivierung und Belastbarkeitssteigerung sowie zur MilieuÃ¤nderung (Urk. 12/73 = Urk. 12/88).</w:t>
      </w:r>
    </w:p>
    <w:p>
      <w:r>
        <w:t>Am 15. April 2008 fand eine kreisÃ¤rztliche Untersuchung statt. Die BeschwerdefÃ¼hrerin, welche zu dieser von Psychotherapeutin E.___ begleitet wurde, klagte Ã¼ber starke MigrÃ¤ne-AnfÃ¤lle, welche einmal wÃ¶chentlich auftrÃ¤ten, daneben bestÃ¼nden Kopfschmerzen, Schmerzen im Bereiche der Scapula rechts und Vergesslichkeit. Dr. B.___ hielt fest, die klinischen und bildgebenden AbklÃ¤rungen nach dem Unfall hÃ¤tten keine Hinweise auf eine unfallbedingte strukturelle LÃ¤sion gegeben, weshalb somatische Unfallfolgen ausgeschlossen werden kÃ¶nnten. Die im Zentrum stehende MigrÃ¤ne sei nicht als gesicherte Unfallfolge zu werten. Das Hauptproblem sei die psychische Entwicklung. Der medizinische Endzustand sei erreicht (Bericht vom 16. April 2008 [Urk. 12/74]).</w:t>
      </w:r>
    </w:p>
    <w:p>
      <w:r>
        <w:t>Mit Schreiben vom gleichen Tag kritisierte Psychotherapeutin E.___ die kreisÃ¤rztliche Untersuchung (Schreiben vom 15. April 2008 [Urk. 12/80]) und am 8. Mai 2008 nahm Dr. A.___ Stellung zum Kreisarztbericht und hielt fest, seit dem Unfall sei neu eine MigrÃ¤ne, eine BelastungsstÃ¶rung und eine posttraumatische Depression aufgetreten (Urk. 12/82 S. 2).</w:t>
      </w:r>
    </w:p>
    <w:p>
      <w:r>
        <w:t>Am 3. Oktober 2008 nahm Kreisarzt Dr. B.___ an, das kraftvolle EindrÃ¼cken des Autoseitenfensters mit den FÃ¼ssen habe zu keiner wesentlichen Traumatisierung der rechten HÃ¼fte der BeschwerdefÃ¼hrerin gefÃ¼hrt und der Status quo ante sei wohl seit langem erreicht. Beim aktuell gezeigten Schon- und Schmerzvermeidungsverhalten spielten erhebliche funktionelle und wohl auch psychische GrÃ¼nde eine Rolle (Urk. 12/105 S. 3), dagegen gab Dr. H.___ am 28. November 2008 an, posttraumatisch sei es zu einer VerstÃ¤rkung vorbestehender RÃ¼cken- und HÃ¼ftschmerzen gekommen (Urk. 12/115 S. 4).</w:t>
      </w:r>
    </w:p>
    <w:p>
      <w:r>
        <w:t>Â Â Â Â Â Â Â Â  Am 17. und 20. Februar 2009 fand im Auftrag der IV-Stelle eine interdisziplinÃ¤re Untersuchung der BeschwerdefÃ¼hrerin statt. Die Gutachter Dres. med. I.___, Spezialarzt fÃ¼r Neurologie und Psychiatrie, und J.___, Spezialarzt FMH fÃ¼r OrthopÃ¤dische Chirurgie, und Dr. phil. K.___ des Zentrums C.___ hielten folgende Diagnosen fest: chronische HÃ¼ftschmerzen rechts bei beginnenden degenerativen VerÃ¤nderungen bei kongenitaler HÃ¼ftdysplasie; anamnestisch chronisches zervikovertebrales und zervikobrachiales Schmerzsyndrom rechts ohne sicher fassbares Korrelat; MigrÃ¤ne; Verdacht auf beginnendes Nervus</w:t>
      </w:r>
    </w:p>
    <w:p>
      <w:r>
        <w:t>Ulnaris</w:t>
      </w:r>
    </w:p>
    <w:p>
      <w:r>
        <w:t>Syndrom rechts; spezifische Phobien, einerseits vorbestehend (Angst vor Liftfahrten) und anderseits als Residuum einer posttraumatischen BelastungsstÃ¶rung nach dem Unfall vom 14. April 2007. Die Gutachter erklÃ¤rten, im Vordergrund stÃ¼nden eine MigrÃ¤ne und anderseits chronische HÃ¼ftschmerzen rechts bei beginnenden degenerativen VerÃ¤nderungen. Die heutigen Befunde auf orthopÃ¤discher Ebene zeigten keine Hinweise auf Residuen durch den Unfall vom 14. April 2007. Eine Wiederaufnahme der bisherigen TÃ¤tigkeit als VerkÃ¤uferin wurde aufgrund der HÃ¼ftschmerzen nicht empfohlen; diese wurde als sehr ungÃ¼nstig, nicht sinnvoll beziehungsweise als spÃ¤ter nicht mehr mÃ¶glich beurteilt. Geraten wurde zu einer Umschulung fÃ¼r eine administrativ/kaufmÃ¤nnische TÃ¤tigkeit, zu einer Kontroll- oder ÃberwachungstÃ¤tigkeit oder zu einer manuellen Arbeit auf TischhÃ¶he. In entsprechend angepasster TÃ¤tigkeit sei ein Âvolles Tagespensum an fÃ¼nf Tagen pro WocheÂ mÃ¶glich, wobei aufgrund der Âzu erwartenden, wiederkehrenden kurzen AusfÃ¤lle im Zusammenhang mit der MigrÃ¤neÂ die Leistungs- beziehungsweise ArbeitsfÃ¤higkeit in angepasster TÃ¤tigkeit auf 90 % einzuschÃ¤tzen sei. In psychiatrischer Hinsicht hÃ¤tte kein Vollbild einer posttraumatischen BelastungsstÃ¶rung postuliert werden kÃ¶nnen. Obschon psychische StÃ¶rungen eruierbar seien, kÃ¶nnten keine weiteren psychiatrischen Diagnosen erstellt werden. Insgesamt sei von spezifischen Phobien, einerseits vorbestehend (Angst vor Liftfahrten), andererseits als Residuum einer posttraumatischen BelastungsstÃ¶rung nach Unfall (ICD-10 F40.2) auszugehen (Urk. 12/122).</w:t>
      </w:r>
    </w:p>
    <w:p>
      <w:r>
        <w:t>Â Â Â Â Â Â Â Â  Aus rheumatologischer Sicht kritisierte Dr. A.___ am 3. April 2009 die NichtberÃ¼cksichtigung der Diagnose eines zervikospondylogenen Syndroms im Gutachten. Da bei der Untersuchung eine Selbstlimitierung festgestellt worden sei, sei nur auf die chronischen HÃ¼ftschmerzen rechts eingegangen worden. Aufgrund der HÃ¼ft- und RÃ¼ckenproblematik der BeschwerdefÃ¼hrerin empfahl er eine wechselbelastende TÃ¤tigkeit initial mit 10- bis 20%igem Pensum (Urk. 12/134).</w:t>
      </w:r>
    </w:p>
    <w:p>
      <w:r>
        <w:t>Â Â Â Â Â Â Â Â  Aus psychotherapeutischer Sicht erklÃ¤rte am 6. April 2009 Psychotherapeutin E.___, die von den Gutachtern geschÃ¤tzte ArbeitsfÃ¤higkeit sei zu hoch. Die Auswirkungen der MigrÃ¤neattacken wÃ¼rden verharmlost; die BeschwerdefÃ¼hrerin sei Tage danach noch schlapp und keineswegs schmerzfrei. Von einer 90%igen ArbeitsfÃ¤higkeit in angepasster TÃ¤tigkeit kÃ¶nne nicht die Rede sein, was die bisherigen Arbeitsversuche klar zeigten. Die BeschwerdefÃ¼hrerin benÃ¶tige noch einige Monate intensive Behandlung, bis sie fÃ¼r Umschulungsmassnahmen reif und eine 50%ige ArbeitsfÃ¤higkeit erreicht sei (Urk. 12/133). Am 9. Juli 2009 schliesslich nahm Dr. med. L.___, SpezialÃ¤rztin FMH fÃ¼r Neurologie, aus neurologischer Sicht eine ArbeitsfÃ¤higkeit von 40 bis 50 % an (Urk. 12/137).</w:t>
      </w:r>
    </w:p>
    <w:p>
      <w:r>
        <w:rPr>
          <w:b/>
        </w:rPr>
        <w:t>E. 3.2</w:t>
      </w:r>
    </w:p>
    <w:p>
      <w:r>
        <w:t>3.2.1Â Â Â Â Â Â Â Â  GestÃ¼tzt auf die Aktenlage ist der medizinische Sachverhalt im Bezug auf die HÃ¼ftbeschwerden - und ebenso hinsichtlich der damit zusammenhÃ¤ngenden RÃ¼ckenbeschwerden (vgl. Bericht von Dr. H.___ vom 28. November 2008 [Urk. 12/115 S. 4]) - als erstellt zu betrachten. Nach der nachvollziehbar begrÃ¼ndeten Beurteilung von Kreisarzt Dr. B.___ vom 3. Oktober 2008 (vgl. Urk. 8/105 S. 3) ist eine unfallbedingte richtunggebende Verschlimmerung der vorbestehenden HÃ¼ftdysplasie rechts und damit ein natÃ¼rlicher Kausalzusammenhang im Zeitpunkt der Leistungseinstellung zu verneinen. Hinsichtlich der widersprechenden Angaben (beispielsweise) von Dr. H.___ vom 28. November 2008, nach welcher es posttraumatisch zu einer VerstÃ¤rkung vorbestehender RÃ¼cken- und HÃ¼ftschmerzen gekommen sei (Urk. 12/115 S. 4), ist die medizinische Erfahrungstatsache im Bereich des Unfallversicherungsrechts zu berÃ¼cksichtigen, dass, wenn es an einem organischen nachweisbaren unfallbedingten Substrat im Bereich der WirbelsÃ¤ule fehlt, eine unfallbedingte somatische Ursache der fortbestehenden RÃ¼ckenschmerzen nach Prellungen, Verstauchungen oder Zerrungen in der Regel nach sechs Monaten bzw. spÃ¤testens einem Jahr (bei degenerativen VerÃ¤nderungen [vgl. Urk. 12/19 betreffend Diskusprotrusion L4/S1]) unwahrscheinlich ist (Urteil des Bundesgerichts in Sachen N. vom 29. November 2006, U 207/06, Erw. 2.2). Da auch die MEDAS-Gutachter - wenn auch nach erfolgter Leistungseinstellung fÃ¼r den Zeitpunkt ihrer chirurgisch-orthopÃ¤dischen Untersuchung vom 20. Februar 2009 - ein Fehlen von unfallbedingten Residuen feststellten (Urk. 12/122 S. 31 f. Ziff. 7.2), darf und kann im Bezug auf die abweichende Beurteilungen von Dr. H.___ - wie auch diejenige von Dr. A.___ (erwÃ¤hnt in Urk. 1 S. 8) - berÃ¼cksichtigt werden, dass erfahrungsgemÃ¤ss regelmÃ¤ssig behandelnde Medizinalpersonen mitunter im Hinblick auf ihre auftragsrechtliche Vertrauensstellung in ZweifelsfÃ¤llen eher zu Gunsten ihrer Patientinnen und Patienten aussagen (vgl. beispielsweise fÃ¼r regelmÃ¤ssig behandelnde SpezialÃ¤rzte das Urteil des Bundesgerichts in Sachen G. vom 2. April 2007, I 551/06, Erw. 4.2 mit Hinweisen). Entgegen dem Eventualantrag der BeschwerdefÃ¼hrerin (Urk. 1. S. 2 Antr.-Ziff. 2) ist auf den Beizug eines weiteren Gutachtens zu verzichten, da ein solches an dem soweit feststehenden Ergebnis nichts zu Ã¤ndern vermÃ¶chte (antizipierte BeweiswÃ¼rdigung; BGE 124 V 94 Erw. 4b; 122 V 162 Erw. 1d).</w:t>
      </w:r>
    </w:p>
    <w:p>
      <w:r>
        <w:t>3.2.2Â Â  Was die von der BeschwerdefÃ¼hrerin neben den HÃ¼ftbeschwerden geklagten weiteren Beschwerden in Form von andauernden Kopf- und Nackenschmerzen sowie intervallmÃ¤ssigen MigrÃ¤neattacken anbelangt (Urk. 1 S. 10 Ziff. 2.3.1), ist festzustellen, dass nach Ã¼bereinstimmender medizinischer Aktenlage kein organisch objektiv ausgewiesenes Substrat vorliegt, welche diese zu erklÃ¤ren vermÃ¶chte (vgl. CT des SchÃ¤dels und der HWS [Urk. 12/4 und Urk. 12/30]), Dokumentationsbogen fÃ¼r Erstkonsultation nach kranio-zervikalem Beschleunigungstrauma vom 3. Mai 2007 [Urk. 12/5 S. 2], Beurteilung des UniversitÃ¤tssptials Z.___ vom 14. Mai 2007 [Urk. 12/16] und Kreisarztbericht vom 16. April 2008 [Urk. 12/74 S. 7 Abs. 2]).</w:t>
      </w:r>
    </w:p>
    <w:p>
      <w:r>
        <w:rPr>
          <w:b/>
        </w:rPr>
        <w:t>E. 4</w:t>
      </w:r>
    </w:p>
    <w:p>
      <w:r>
        <w:t>4.1Â Â Â Â  Da in den medizinischen Akten teilweise Verletzungen im Bereich von HWS und Kopf angegeben (Bericht der Notfallstation des Kantonsspitals Y.___ vom 14. April 2007 [Urk. 12/4] und Bericht des UniversitÃ¤tsspitals Z.___ vom 14. Mai 2007 [Urk. 12/16 S. 4]) und zum typischen Beschwerdebild einer solchen Verletzung gehÃ¶rende Beschwerden - namentlich ÂKopfschmerzen, Schwindel und ÃbelkeitÂ - geklagt wurden (vgl. Erhebungsblatt fÃ¼r die AbklÃ¤rung von HWS-FÃ¤llen [Urk. 12/10 S. 3] und Polizeirapport [Urk. 12/11 S. 3], vgl. auch Urk. 1 S. 10 f. Ziff. 2.3.2]), ist der - wenigstens teilweise - anfÃ¤ngliche natÃ¼rliche Kausalzusammenhang zwischen der Auffahrkollision und der festgestellten gesundheitlichen StÃ¶rung trotz fehlendem organischen objektiv ausgewiesenem Substrat nicht auszuschliessen. Der natÃ¼rliche Kausalzusammenhang fÃ¤llt dahin, wenn und sobald der Gesundheitsschaden nur noch und ausschliesslich auf unfallfremden Ursachen beruht. Sodann ist festzustellen, dass gestÃ¼tzt auf die kreisÃ¤rztliche Beurteilung zum Zeitpunkt der Leistungseinstellung zwischen den somatisch geklagten Beschwerden (HÃ¼ft- und RÃ¼ckenbeschwerden) und dem Unfallereignis kein natÃ¼rlicher Kausalzusammenhang mehr bestand. Hinsichtlich der psychischen Problematik bejahte Psychotherapeutin E.___ in ihrem Bericht vom 25. Oktober 2007 den natÃ¼rlichen Kausalzusammenhang (vgl. Bericht vom 25. Oktober 2007 [Urk. 12/48]) und Dr. H.___ hielt am 28. November 2008 eine ÂposttraumatischeÂ MigrÃ¤ne fest (Urk. 12/115 S. 1), hingegen betrachteten die MEDAS-Gutachter die diagnostizierten Ãngste (ICD-10 F40.2) bloss noch als Risiduen in Bezug auf den Unfall (Urk. 12/122 S. 28). Die Frage, ob zwischen dem Unfallereignis und dem eingetretenen Gesundheitsschaden (MigrÃ¤ne, psychische Beschwerden) ein andauernder natÃ¼rlicher Kausalzusammenhang besteht, bedarf indes keiner abschliessenden Beantwortung. Denn selbst wenn die natÃ¼rliche KausalitÃ¤t zu bejahen wÃ¤re, fehlt es - wie die nachstehenden ErwÃ¤gungen zeigen - an der fÃ¼r die Leistungspflicht des Unfallversicherers erforderlichen AdÃ¤quanz des Kausalzusammenhangs.</w:t>
      </w:r>
    </w:p>
    <w:p>
      <w:r>
        <w:t>4.2Â Â Â Â  Die Beschwerdegegnerin hat den adÃ¤quaten Kausalzusammenhang zwischen dem Unfall und den noch bestehenden Beschwerden nach der Psychopraxis geprÃ¼ft, wogegen die BeschwerdefÃ¼hrerin geltend macht, es wÃ¤re die Schleudertrauma-Praxis anzuwenden. Aufgrund der medizinischen Aktenlage, namentlich dem Bericht des UniversitÃ¤tsspitals Z.___ vom 14. Mai 2007 (Urk. 12/16 S. 4), in welchem ein Monat nach dem Unfall eine posttraumatische BelastungsstÃ¶rung angegeben wurde, sowie dem Kreisarztbericht vom 16. April 2008, gemÃ¤ss welchem das Hauptproblem eine psychische StÃ¶rung sei (Urk. 12/74 S. 7 Abs. 4), kann von im Verlaufe der ganzen Entwicklung vom Unfall bis zum Beurteilungszeitpunkt gesamthaft von einer sehr untergeordneten Rolle der physischen Anteile ausgegangen werden. Auch die von der Psychotherapeutin E.___ und Dr. H.___ bestÃ¤tigte erhebliche AusprÃ¤gung der psychischen Beschwerden - Psychotherapeutin E.___ erwÃ¤hnte am 26. Februar 2008 ab Dezember 2007 Suizidgedanken der BeschwerdefÃ¼hrerin (Urk. 12/62 S. 2 Ziff. 3, vgl. auch Urk. 12/133 S. 2 oben) und Dr. H.___ empfahl am 19. MÃ¤rz 2008 vordergrÃ¼ndig eine psychiatrisch-psychotherapeutische Behandlung (Urk. 12/73) -, welche im Vergleich zu den physischen Beschwerden als dominant anzusehen ist (vgl. auch MEDAS-Gutachten [Urk. 12/122 S. 29 Abs. 5]) - rechtfertigt es sich, die AdÃ¤quanz nach der Psychopraxis zu prÃ¼fen (vgl. Rumo-Jungo, a.a.O., S. 65), bei der einzig die physischen Komponenten zu berÃ¼cksichtigen sind (BGE 134 V 109 Erw. 2.1 und 6.1 mit Hinweisen). FÃ¼r diese AdÃ¤quanzbeurteilung erweist sich der medizinische Sachverhalt aufgrund der diversen fachÃ¤rztlichen Beurteilungen als genÃ¼gend geklÃ¤rt (vgl. Urteil des Bundesgerichts in Sachen S. vom 19. MÃ¤rz 2009, 8C_797/2008, Erw. 4), weshalb - entgegen dem Eventualantrag der BeschwerdefÃ¼hrerin (Urk. 1. S. 2 Antr.-Ziff. 2) - auf den Beizug eines weiteren Gutachtens zu verzichten ist.</w:t>
      </w:r>
    </w:p>
    <w:p>
      <w:r>
        <w:t>4.3Â Â Â Â  Die AdÃ¤quanzprÃ¼fung - und ein darauffolgender Fallabschluss - darf vorgenommen werden, wenn von der Fortsetzung der Ã¤rztlichen Behandlung keine namhafte Besserung des Gesundheitsschadens mehr erwartet werden kann. Die namhafte Besserung bemisst sich nach Massgabe der zu erwartenden Steigerung oder Wiederherstellung der ArbeitsfÃ¤higkeit, soweit diese unfallbedingt beeintrÃ¤chtigt ist (BGE 134 V 109 Erw. 4.1 ff.). Aus somatischer Sicht war der medizinische Endzustand am 15. April 2008 erreicht (Kreisarztbericht vom 16. April 2008 [Urk. 12/74 S. 7 Abs. 5]). Klare, gegenteilige Beurteilungen bestehen - entgegen der Vorbringen der BeschwerdefÃ¼hrerin (vgl. Urk. 1 S. 13 f. Ziff. 2.4.2) - nicht: Dr. A.___ gab am 3. April 2009 einzig an, bei gÃ¼nstiger Entwicklung kÃ¶nne mÃ¶glicherweise die ArbeitsfÃ¤higkeit gesteigert werden (vgl. Urk. 12/134 S. 2) und Dr. L.___ erklÃ¤rte am 7. Januar 2009 bloss, inwieweit eine ErhÃ¶hung des Arbeitspensums mÃ¶glich sei, hange vom weiteren Verlauf ab (Urk. 12/122a), worauf im interdisziplinÃ¤ren MEDAS-Gutachten keine weiteren therapeutischen Massnahmen mehr empfohlen wurden (vgl. Urk. 12/122 S. 31 Ziff. 6). Zur psychischen Problematik stellte die behandelnde Psychotherapeutin keine entsprechende Prognose. Da jedoch die psychischen Beschwerden bei der AdÃ¤quanzprÃ¼fung nach BGE 115 V 133 nicht relevant sind, bedarf es im vorliegenden Fall keiner BestÃ¤tigung des psychischen medizinischen Endzustandes. Ebenso braucht - entgegen der Meinung der BeschwerdefÃ¼hrerin (Urk. 1 S. 14 Abs. 2) - der Abschluss allfÃ¤lliger Eingliederungsmassnahmen der Invalidenversicherung nicht abgewartet zu werden (vgl. Urteil des Bundesgerichts in Sachen N. vom 1. April 2009, 8C_304/2008, Erw. 3). Entsprechend war die von der Beschwerdegegnerin mit VerfÃ¼gung vom 30. Oktober 2008 (Urk. 12/109) vorgenommene AdÃ¤quanzprÃ¼fung zulÃ¤ssig.</w:t>
      </w:r>
    </w:p>
    <w:p>
      <w:r>
        <w:rPr>
          <w:b/>
        </w:rPr>
        <w:t>E. 5</w:t>
      </w:r>
    </w:p>
    <w:p>
      <w:r>
        <w:t>5.1Â Â Â Â Â Â Â Â  Ausgangspunkt der AdÃ¤quanzprÃ¼fung bildet das objektiv erfassbare Unfallereignis. AbhÃ¤ngig von der Unfallschwere sind je nach dem weitere Kriterien in die Beurteilung einzubeziehen. Massgebend fÃ¼r die Unfallschwere ist der augenfÃ¤llige Geschehensablauf mit den sich dabei entwickelnden KrÃ¤ften. Die BeschwerdefÃ¼hrerin lenkte angegurtet einen Fiat Uno, als ein Chrysler gegen dessen Heck fuhr. Der Fiat wurde dadurch in das nÃ¤chstvordere Fahrzeug - einen BMW - gestossen und kollidierte anschliessend mit einer rechtseitigen Mauer. Die Unfallfahrzeuge wiesen erhebliche BeschÃ¤digungen auf (vgl. Polizeirapport [Urk. 12/11]). Eine eigentliche technische Unfallanalyse wurde nicht erstellt (vgl. Urk. 12/28 S. 1 f.) und wird von der BeschwerdefÃ¼hrerin im Rahmen dieses Verfahrens ausdrÃ¼cklich beantragt (Urk. 1 S. 17). In der biomechanischen Kurzbeurteilung (Triage) vom 23. Juli 2007 wurde die kollisionsbedingte GeschwindigkeitsÃ¤nderung des Fahrzeuges der BeschwerdefÃ¼hrerin (sog. Delta-v) bei der zuerst erfolgten Heckkollision auf knapp innerhalb oder oberhalb eines Bereichs von 10 bis 15 km/h und bei der Frontkollision mit dem Heck des BMW sowie bei der anschliessenden Frontkollision mit der rechtseitigen Mauer auf unterhalb oder knapp innerhalb eines Bereiches von 20 bis 30 km/h geschÃ¤tzt (Urk. 12/28 S. 2). Nach Meinung der Beschwerdegegnerin rechtfertigen diese Angaben (in der biomechanische Kurzbeurteilung) eine Einreihung hÃ¶chstens im eigentlichen mittleren Bereich (ÂhÃ¶chstens mittelschweren UnfallÂ [Urk. 2 S. 8 Ziff. 5 lit. b und Urk. 11 S. 12 Ziff. 6.4 Abs. 1]). Zur Bejahung der AdÃ¤quanz des Kausalzusammenhangs wÃ¤re diesfalls erforderlich, dass ein einzelnes der in die Beurteilung einzubeziehenden Kriterien in besonders ausgeprÃ¤gter Weise erfÃ¼llt wÃ¤re oder dass drei der zu berÃ¼cksichtigenden Kriterien gegeben wÃ¤ren (Urteil des Bundesgerichts in Sachen S. vom 29. Januar 2010, 8C_897/2009, Erw. 4.5).</w:t>
      </w:r>
    </w:p>
    <w:p>
      <w:r>
        <w:t>Â Â Â Â Â Â Â Â  Die BeschwerdefÃ¼hrerin dagegen rechnete die Auffahrkollision den mittelschweren Ereignissen an der Grenze zu den schweren UnfÃ¤llen zu (Urk. 1 S. 15 Ziff. 2.4.3.2 und S. 23 Ziff. 2.4.4.9) und verweist auf eine Aussage im Polizeirapport von Auskunftsperson M.___, von Beruf Polizeibeamter, welche in der biomechanischen Kurzbeurteilung mÃ¶glicherweise nicht berÃ¼cksichtigt worden ist. Dieser erklÃ¤rte, er habe die Kollision zwischen dem Van/Chrysler und dem Fiat sehen kÃ¶nnen und nach seiner SchÃ¤tzung habe der Tempounterschied zwischen dem Chrysler und dem Fiat im Kollisionszeitpunkt ungefÃ¤hr 40 bis 50 km/h betragen (Urk. 12/11 S. 9). Diese SchÃ¤tzung - mÃ¶glicherweise ebenfalls eines Experten im fraglichen Gebiet - kÃ¶nnte Anlass geben, den Unfall den mittelschweren Ereignissen an der Grenze zu den schweren FÃ¤llen zuzuordnen. Die AdÃ¤quanz des Kausalzusammenhangs wÃ¤re dann zu bejahen, wenn ein einzelnes der in die Beurteilung einzubeziehenden Kriterien gegeben wÃ¤re (vgl. vorstehende Erw. 1.4.4). Die Frage, ob beim Auffahrunfall ein mittlerer Unfall im engeren Sinn oder ein mittleres Ereignis an der Grenze zu den schweren vorliegt, bedarf indes keiner abschliessenden Beantwortung, denn - wie die nachstehende PrÃ¼fung zeigt - ist im vorliegenden Fall keines der in die Beurteilung einzubeziehenden Kriterien erfÃ¼llt. Entsprechend kann auch auf eine besondere unfallanalytische Begutachtung verzichtet werden.</w:t>
      </w:r>
    </w:p>
    <w:p>
      <w:r>
        <w:t>5.2Â Â Â Â  Das Kriterium der besonders dramatischen BegleitumstÃ¤nde oder besonderen EindrÃ¼cklichkeit des Unfalles ist objektiv zu beurteilen und nicht auf Grund des subjektiven Empfindens der versicherten Person. Zu beachten ist, dass jedem mindestens mittelschweren Unfall eine gewisse EindrÃ¼cklichkeit eigen ist, welche somit noch nicht fÃ¼r eine Bejahung des Kriteriums ausreichen kann. Eine besondere EindrÃ¼cklichkeit wurde regelmÃ¤ssig nur bei deutlich einprÃ¤gsameren Unfallereignissen bejaht (PraxisÃ¼bersicht fÃ¼r StrassenverkehrsunfÃ¤lle im Urteil des Bundesgerichts in Sachen O. vom 11. September 2009, 8C_915/2008, Erw. 5.3), weshalb das Kriterium nicht erfÃ¼llt ist. Der Umstand, dass die FahrertÃ¼re klemmte und die BeifahrertÃ¼re durch die Mauer blockiert war, sodass die BeschwerdefÃ¼hrerin, um sich und ihre FamilienangehÃ¶rigen aus der misslichen Lage zu befreien, mit den FÃ¼ssen das Fenster der FahrertÃ¼re zerschlagen musste (vgl. Urk. 1 S. 4 Abs. 2), rechtfertigt keine andere Betrachtungsweise.</w:t>
      </w:r>
    </w:p>
    <w:p>
      <w:r>
        <w:t>Â Â Â Â Â Â Â Â  Was die Schwere oder besondere Art der erlittenen Verletzungen, insbesondere ihre erfahrungsgemÃ¤sse Eignung, psychische Fehlentwicklungen auszulÃ¶sen, anbelangt, ist - entgegen der Ansicht der BeschwerdefÃ¼hrerin, die dieses Kriterium eventuell als erfÃ¼llt ansieht (Urk. 1 S. 19 Ziff. 2.4.4.3) - festzustellen,</w:t>
      </w:r>
    </w:p>
    <w:p>
      <w:r>
        <w:t>dass ein Andauern der schleudertraumatypischen Beschwerden trotz durchgefÃ¼hrter Therapie und leichte bis mittelschwere neuropsychologische Defizite zur Bejahung des Kriteriums nicht genÃ¼gen (Urteil des Bundesgerichts in Sachen A. vom 3. September 2008, 8C_803/2007, Erw. 3.4.1). Auch die ein Mal wÃ¶chentlich auftretende starke MigrÃ¤ne - die von Kreisarzt Dr. B.___ allerdings als unfallfremd beurteilt wurde (Urk. 12/74) - ist nach den Erfahrungen des Lebens nicht geeignet, eine psychische Fehlreaktion auszulÃ¶sen. Das Kriterium ist daher ebenfalls nicht erfÃ¼llt.</w:t>
      </w:r>
    </w:p>
    <w:p>
      <w:r>
        <w:t>Â Â Â Â Â Â Â Â Das Kriterium der ungewÃ¶hnlich langen Dauer der Ã¤rztlichen Behandlung kann - entgegen der Meinung der BeschwerdefÃ¼hrerin (vgl. Urk. 1 S. 19 Ziff. 2.4.4.4) Â Â nicht als erfÃ¼llt betrachtet werden. Das Bundesgericht erachtete eine BehandlungsbedÃ¼rftigkeit von zwei bis drei Jahren nach einem HWS-Schleudertrauma respektive Ã¤quivalenter Verletzung als Âdurchaus Ã¼blichÂ (vgl. Urteil des Bundesgerichts in Sachen O. vom 25. Juli 2007, U 328/06, Erw. 11.3.2). Die psychotherapeutische Behandlung bei Psychotherapeutin E.___ ist hier nicht zu berÃ¼cksichtigen. Die Ã¤rztliche Behandlung der physischen Unfallfolgen dauerte somit nicht ungewÃ¶hnlich lange.</w:t>
      </w:r>
    </w:p>
    <w:p>
      <w:r>
        <w:t>Â Â Â Â Â Â Â Â Das Kriterium der kÃ¶rperlichen Dauerschmerzen setzt Ã¼ber den ganzen Zeitraum andauernde Beschwerden voraus (vgl. RKUV 2005 Nr. U 549 S. 241, U 380/04, E. 5.2.6). Die im Vordergrund stehenden ein Mal wÃ¶chentlich auftretenden starken MigrÃ¤neanfÃ¤lle stellen keine Dauerschmerzen dar. Auch die daneben bestehenden Kopfschmerzen und Schmerzen im Bereiche der Scapula rechts erfÃ¼llen das Kriterium nicht in ausreichendem Masse, wurde doch von den MEDAS-Gutachtern insgesamt eine hohe 90%ige ArbeitsfÃ¤higkeit attestiert (vgl. dazu die nachfolgenden ErwÃ¤gungen). Ãberdies spielen auch hier nicht zu berÃ¼cksichtigende psychische Faktoren eine erhebliche Rolle.</w:t>
      </w:r>
    </w:p>
    <w:p>
      <w:r>
        <w:t>Â Â Â Â Â Â Â Â Zu verneinen ist - entgegen der Ansicht der BeschwerdefÃ¼hrerin (vgl. Urk. 1 S. 20 Ziff. 2.4.4.6) - auch das Kriterium einer die Unfallfolgen verschlimmernden Ã¤rztlichen Fehlbehandlung. Die vorgenommene Ãnderung der Medikation wÃ¤hrend eines Aufenthalts in der Rehaklinik G.___, welche immerhin zu einer Reduktion der HÃ¤ufigkeit der MigrÃ¤neanfÃ¤lle fÃ¼hrte (Urk. 12/57), kann - wie die Beschwerdegegnerin richtig feststellte (Urk. 11 S. 12 Ziff. 6.4.3) - nicht als Ã¤rztliche Fehlbehandlung bezeichnet werden.</w:t>
      </w:r>
    </w:p>
    <w:p>
      <w:r>
        <w:t>Â Â Â Â Â Â Â Â  Ein schwieriger Heilungsverlauf und erhebliche Komplikationen liegen ebenfalls nicht vor. Die Einnahme von Medikamenten und die DurchfÃ¼hrung verschiedener Therapien genÃ¼gen nicht zur Bejahung dieses Kriteriums. Gleiches gilt fÃ¼r den Umstand, dass trotz regelmÃ¤ssiger Therapien keine Beschwerdefreiheit erreicht werden konnte (vgl. Urteil des Bundesgerichts in Sachen M. vom 16. Mai 2008, 8C_252/2007, Erw. 7.6).</w:t>
      </w:r>
    </w:p>
    <w:p>
      <w:r>
        <w:t>Â Â Â Â Â Â Â Â  Was schliesslich das Kriterium des Grades und der Dauer der physisch bedingten ArbeitsunfÃ¤higkeit, das sich nicht allein auf das LeistungsvermÃ¶gen im angestammten Beruf bezieht (vgl. Urteil des Bundesgerichts in Sachen S. vom 3. September 2008, 8C_720/2007, Erw. 10.5), anbelangt, ist - entgegen der Ansicht der BeschwerdefÃ¼hrerin (vgl. Urk. 1 S. 23 f. Ziff. 2.4.4.10 letzter Absatz) - festzustellen, dass zwar im Austrittsbericht der Rehaklinik G.___ vom 14. Dezember 2007 aus somatischer Sicht eine bloss geringe ArbeitsfÃ¤higkeit angegeben wurde (Urk. 12/57), jedoch der Kreisarzt Dr. B.___ am 16. April 2008 aufgrund der somatischen Beschwerden unfallbedingt eine volle ArbeitsfÃ¤higkeit als zumutbar erachtete (Urk. 12/74 S. 7 letzter Absatz), was mit der Beurteilung der MEDAS-Gutachter, welche - wenn auch nach erfolgter Leistungseinstellung - in angepasster TÃ¤tigkeit eine, einzig durch zu erwartende, wiederkehrende kurze AusfÃ¤lle im Zusammenhang mit der MigrÃ¤ne eingeschrÃ¤nkte ArbeitsfÃ¤higkeit von 90 % angaben (Urk. 12/22 S. 30 Ziff. 4.2) und Residuen des Unfalls verneinten (Urk. 12/122 S. 31 f.), Ã¼bereinstimmt. Im Bezug auf die erwÃ¤hnten - der kreisÃ¤rztlichen Stellungnahme zur ArbeitsfÃ¤higkeit - widersprechenden Berichte der behandelnden Ãrzte und Therapeuten (Dr. A.___ mit Bericht vom 3. April 2009 [Urk. 12/134 S. 2], Psychotherapeutin E.___ im Bericht vom 6. April 2009 [Urk. 12/133 S. 3] und Dr. L.___ im Bericht vom 9. Juli 2009 [Urk. 12/137]) darf deshalb wiederum berÃ¼cksichtigt werden, dass erfahrungsgemÃ¤ss regelmÃ¤ssig behandelnde Medizinalpersonen mitunter im Hinblick auf ihre auftragsrechtliche Vertrauensstellung in ZweifelsfÃ¤llen eher zu Gunsten ihrer Patientinnen und Patienten aussagen (vgl. fÃ¼r regelmÃ¤ssig behandelnde SpezialÃ¤rzte das Urteil des Bundesgerichts in Sachen G. vom 2. April 2007, I 551/06, Erw. 4.2 mit Hinweisen), weshalb diesbezÃ¼glich nicht auf deren Beurteilungen abzustellen ist. Mit Blick auf die PrÃ¤judizien des Bundesgerichts ist das Kriterium nicht als gegeben zu erachten (vgl. RKUV 2001 Nr. U 442 S. 544 f., U 56/00 E. 3d/aa).</w:t>
      </w:r>
    </w:p>
    <w:p>
      <w:r>
        <w:t>Â Â Â Â Â Â Â Â  Da kein Kriterium erfÃ¼llt ist, kann der adÃ¤quate Kausalzusammenhang nicht bejaht werden.</w:t>
      </w:r>
    </w:p>
    <w:p>
      <w:r>
        <w:t>6.Â Â Â Â Â Â  Der Einspracheentscheid der Beschwerdegegnerin vom 6. Oktober 2009, mit welchem die Versicherungsleistungen per 30. November 2008 eingestellt wurden, ist demnach rechtens.</w:t>
      </w:r>
    </w:p>
    <w:p>
      <w:r>
        <w:t>7.Â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8.Â Â Â Â Â Â  Zur GewÃ¤hrung der nachgesuchten unentgeltlichen ProzessfÃ¼hrung besteht angesichts der Kostenlosigkeit des Verfahrens kein Anlass.</w:t>
      </w:r>
    </w:p>
    <w:p>
      <w:r>
        <w:t>9.Â Â Â Â Â Â  GemÃ¤ss Â§ 16 Abs. 1 GSVGer wird einer Partei auf ihr Gesuch hin eine unentgeltliche Rechtsvertretung bestellt, wenn sie nicht in der Lage ist, den Prozess selber zu fÃ¼hren, ihr die nÃ¶tigen Mittel fehlen und der Prozess nicht als aussichtslos erscheint (vgl. auch Art. 61 lit. f ATSG). Im vorliegenden Fall ist die Voraussetzung der BedÃ¼rftigkeit nicht erfÃ¼llt. GemÃ¤ss den Angaben der BeschwerdefÃ¼hrerin stehen den monatlichen Einnahmen der Familie von total Fr. 7'761.-- monatliche Ausgaben von total (Ã¼ber) Fr. 9'100.-- gegenÃ¼ber. Allerdings sind die monatlichen UnterstÃ¼tzungsleistungen an die Schwiegermutter fÃ¼r deren medizinische Behandlung in N.___ im Umfang von Fr. 1'000.-- und die von der Krankenkasse zu Ã¼bernehmen abgelehnten Kosten des Coachings im Betrag von monatlich Fr. 1'500.-- nicht zu berÃ¼cksichtigen, da hinsichtlich der UnterstÃ¼tzungsleistungen keine rechtliche Verpflichtung besteht (vgl. Urk. 8 S. 3 Abs. 1 und S. 6 Abs. 1) und in Bezug auf das Coaching angenommen werden darf, diesem BedÃ¼rfnis kÃ¶nne - soweit weiterhin hilfreich - heute im Rahmen von Ã¤rztlichen oder - in der Vergangenheit sehr hÃ¤ufigen - psychotherapeutischen Therapien entsprochen werden.</w:t>
      </w:r>
    </w:p>
    <w:p>
      <w:r>
        <w:t>Â Â Â Â Â Â Â Â  Die EinkÃ¼nfte Ã¼ber Existenzminimum betragen demnach wenigstens Fr. 1'161.-- (Fr. 7'761.-- abzÃ¼glich Fr. 6'600.-- [Fr. 9'100.-- abzÃ¼glich Fr. 1'000.-- und abzÃ¼glich Fr. 1'500.--]) und nach Abzug von FreibetrÃ¤gen von gesamthaft Fr. 600.-- wenigstens Fr. 561.--. Die BeschwerdefÃ¼hrerin erklÃ¤rte, Ersparnisse stÃ¼nden keine zur VerfÃ¼gung (Urk. 8 S. 6; im MEDAS-Gutachten wurde nur ein Haus der Familie im N.___ angegeben [vgl. Urk. 12/122 S. 12 Mitte]). Insgesamt, und insbesondere aufgrund des Ã¼ber den erweiterten Grundbedarf hinausgehenden EinkÃ¼nfte-Ãberschusses, ist anzunehmen, dass die BeschwerdefÃ¼hrerin die zu erwartenden Anwaltskosten durch monatliche Ratenzahlungen innerhalb einer Zeitspanne von maximal zwei Jahren tilgen kann, was nach der Rechtsprechung zumutbar ist (vgl. Urteil des Bundesgerichts in Sachen M. vom 20. Februar 2008, 9C_815/2007, Erw. 3.3).</w:t>
      </w:r>
    </w:p>
    <w:p>
      <w:r>
        <w:t>Das Gericht beschliesst:</w:t>
      </w:r>
    </w:p>
    <w:p>
      <w:r>
        <w:t>Â Â Â Â Â Â Â Â Â Â  Das Gesuch um unentgeltliche Rechtsvertretung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Justus H. Brunner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