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UV.2009.00369 vom 26. Oktober 2010</w:t>
      </w:r>
    </w:p>
    <w:p>
      <w:r>
        <w:t>ZH Sozialversicherungsgericht, 2010-10-26, DE</w:t>
      </w:r>
    </w:p>
    <w:p>
      <w:r>
        <w:rPr>
          <w:b/>
        </w:rPr>
        <w:t xml:space="preserve">Quelle: </w:t>
      </w:r>
      <w:r>
        <w:t>https://mcp.opencaselaw.ch/entscheid/zh_sozialversicherungsgericht_UV.2009.00369</w:t>
      </w:r>
    </w:p>
    <w:p>
      <w:r>
        <w:t>FR: ZH_SOZIALVERSICHERUNGSGERICHT UV.2009.00369 du 26 octobre 2010</w:t>
      </w:r>
    </w:p>
    <w:p>
      <w:r>
        <w:t>IT: ZH_SOZIALVERSICHERUNGSGERICHT UV.2009.00369 del 26 ottobre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1.5Â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1.6Â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2.1</w:t>
      </w:r>
    </w:p>
    <w:p>
      <w:r>
        <w:t>Die Beschwerdegegnerin stellte fest, es bestehe kein natÃ¼rlicher Kausalzusammenhang zwischen den weiterbestehenden Beschwerden der BeschwerdefÃ¼hrerin und den angemeldeten - widersprÃ¼chlich beschriebenen (Urk. 2 S. 15 und Urk. 16 S. 8) - Ereignissen. Die natÃ¼rliche KausalitÃ¤t der physischen Beschwerden sei gemÃ¤ss dem Gutachten von Dr. B.___ nach einer vorÃ¼bergehenden Verschlimmerung dahingefallen (Urk. 7 S. 7) und die psychischen Beschwerden wÃ¼rden von Dr. med. C.___, Spezialarzt FMH fÃ¼r Psychiatrie und Psychotherapie, nicht auf die fraglichen Ereignisse zurÃ¼ckgefÃ¼hrt (Urk. 2 S. 14. Urk. 7 S. 8). Ab dem 1. Mai 2008 sei der Gesundheitszustand der BeschwerdefÃ¼hrerin, wie er sich nach dem schicksalsmÃ¤ssigen Verlauf ihres krankhaften Vorzustandes auch ohne die angemeldeten Ereignisse frÃ¼her oder spÃ¤ter eingestellt hÃ¤tte, erreicht gewesen (Status quo sine) (Urk. 2 S. 15).</w:t>
      </w:r>
    </w:p>
    <w:p>
      <w:r>
        <w:rPr>
          <w:b/>
        </w:rPr>
        <w:t>E. 2.2</w:t>
      </w:r>
    </w:p>
    <w:p>
      <w:r>
        <w:t>Die BeschwerdefÃ¼hrerin dagegen bejaht den natÃ¼rlichen Kausalzusammenhang zwischen ihren weiterbestehenden physischen und psychischen Beschwerden und den UnfÃ¤llen vom 29. Oktober 2007 und vom 25. Januar 2008, verneint widersprÃ¼chliche Sachverhaltsangaben (vgl. Urk. 1 S. 8 Ziff. 11) und verlangt, es seien weiterhin die gesetzlichen Leistungen zu erbringen (Urk. 1 S. 10). Sie macht geltend, die natÃ¼rliche KausalitÃ¤t sei unzureichend abgeklÃ¤rt worden; erforderlich sei eine interdisziplinÃ¤re medizinische AbklÃ¤rung durch eine anerkannte Gutachterstelle unter Beizug eines Psychiaters (Urk. 1 S. 7 und 10; Urk. 13 S. 5).</w:t>
      </w:r>
    </w:p>
    <w:p>
      <w:r>
        <w:rPr>
          <w:b/>
        </w:rPr>
        <w:t>E. 2.3</w:t>
      </w:r>
    </w:p>
    <w:p>
      <w:r>
        <w:t>Nach Lage der Akten stimmen die Verfahrensbeteiligten Ã¼berein, dass durch die Ereignisse vom 29. Oktober 2007 und vom 25. Januar 2008 ein krankhafter physischer Vorzustand verschlimmert oder manifest wurde. Streitig ist, ob die Beschwerdegegnerin fÃ¼r die Folgen dieser Ereignisse Ã¼ber den 1. Mai 2008 hinaus leistungspflichtig ist, ob Anlass fÃ¼r weitere medizinische Untersuchungen besteht, ob fÃ¼r die geklagten Beschwerden ein organisch objektiv ausgewiesenes Substrat vorliegt (vgl. Urk. 1 S. 4, Urk. 7 S. 7 f., Urk. 13 S. 3 Ziff. 5, Urk. 16 S. 4) und ob die geklagten Beschwerden natÃ¼rlich und adÃ¤quat kausal auf die genannten Ereignisse zurÃ¼ckgefÃ¼hrt werden kÃ¶nnen.</w:t>
      </w:r>
    </w:p>
    <w:p>
      <w:r>
        <w:rPr>
          <w:b/>
        </w:rPr>
        <w:t>E. 3</w:t>
      </w:r>
    </w:p>
    <w:p>
      <w:r>
        <w:t>3.1Â Â Â Â  Am 29. Oktober 2007 stÃ¼rzte die BeschwerdefÃ¼hrerin auf der Treppe aufs GesÃ¤ss (undatierte Unfallmeldung [Urk. 9/3]). Der darauf konsultierte Dr. Z.___ diagnostizierte am 30. November 2007 eine LWS-Kontusion sowie eine OSG-Distorsion rechts (Urk. 3/2 = Urk. 9/6).</w:t>
      </w:r>
    </w:p>
    <w:p>
      <w:r>
        <w:t>Â Â Â Â Â Â Â Â  Im MRT der LWS stellte Dr. med. D.___, Spezialarzt FMH fÃ¼r Radiologie, am 29. Januar 2008 (Urk. 9/4) einzig eine minimale bilaterale Diskusprotrusion in HÃ¶he LWK 4/5 ohne radikulÃ¤re Kompression fest.</w:t>
      </w:r>
    </w:p>
    <w:p>
      <w:r>
        <w:t>Â Â Â Â Â Â Â Â  Am 18. Februar 2008 (Urk. 3/3 = Urk. 8/6) berichtete Dr. A.___, behandelnde HausÃ¤rztin seit dem 20. Januar 2008 (Urk. 3/5), Ã¼ber ein zweites Trauma am 25. Januar 2008 mit Sturz auf das GesÃ¤ss, das zu einer Exazerbation der Lumbalgien und zu einem zusÃ¤tzlichen Auftreten von Zervikalgien gefÃ¼hrt habe. Als Diagnosen nannte sie ein posttraumatisches lumbospondylogenes Syndrom bei bilateraler Diskusprotrusion L4/5 sowie ein posttraumatisches Zervikovertebralsyndrom.</w:t>
      </w:r>
    </w:p>
    <w:p>
      <w:r>
        <w:t>Â Â Â Â Â Â Â Â  Am 31. MÃ¤rz 2008 (Urk. 3/4 = Urk. 8/15) gab Dr. A.___ als weitere Diagnosen eine posttraumatische Periarthropathia humeroscapularis tendinotica rechts am 25. Januar 2008 sowie ein Distorsionstrauma des linken OSG und eine Kontusion des Dig IV linker Fuss anlÃ¤sslich einer weiteren Verletzung zu Hause am 13. MÃ¤rz 2008 an (vgl. undatierte Bagatellunfall-Meldung [Urk. 8/23]).</w:t>
      </w:r>
    </w:p>
    <w:p>
      <w:r>
        <w:t>Â Â Â Â Â Â Â Â  Dr. C.___, behandelnder Psychiater seit dem 17. August 2007 (Urk. 8/22), diagnostizierte am 5. Juli 2008 (Urk. 3/11 = Urk. 8/28) eine schwankende, mittel- bis schwergradige depressiv-agitierte psychische StÃ¶rung mit schwankender leicht- bis mittelgradiger SuizidalitÃ¤t aufgrund einer AnpassungsstÃ¶rung nach entscheidenden LebensverÃ¤nderungen wÃ¤hrend des letzten Jahres und lÃ¤nger zurÃ¼ckliegenden psychotraumatischen Erlebnissen (ICD-10, F32.8/F43.2).</w:t>
      </w:r>
    </w:p>
    <w:p>
      <w:r>
        <w:t>Â Â Â Â Â Â Â Â  Am 11. und 24. Juli 2008 wurde die BeschwerdefÃ¼hrerin von Dr. med. E.___, Spezialarzt FMH fÃ¼r Neurologie, untersucht. Dr. E.___ diagnostizierte ein posttraumatisches zervikozephales und lumbales Schmerzsyndrom nach Treppensturz am 29. Oktober 2007 mit Kopfprellung rechts und Prellung der LWS sowie nach Sturz beim Aussteigen aus einem Tram mit erneuter Kopfprellung sowie Prellung im HÃ¼ftgelenks- und LWS-Bereich (Bericht vom 25. Juli 2008 [Urk. 8/32]). FÃ¼r das erste Ereignis nannte Dr. E.___ einen Schock, eine Nausea sowie einmaliges Erbrechen. Die BeschwerdefÃ¼hrerin klage Ã¼ber Kopf-, Nacken- und RÃ¼ckenschmerzen sowie Ã¼ber einen Schwankschwindel. Nach Auffassung von Dr. E.___ bestanden weiterhin deutliche Folgen des Treppensturzes und des Sturzes beim Aussteigen aus einem Tram. Als Befunde gab er eine eingeschrÃ¤nkte Beweglichkeit der HWS mit palpatorisch verdickter und druckdolenter Nacken- und Schultermuskulatur an. Neurologische AusfÃ¤lle bestÃ¼nden keine; eine Verletzung des Nervensystems sei wenig wahrscheinlich. Der Unfall vom 25. Januar 2008 habe eine bis heute anhaltende Verschlechterung der Beschwerden des Unfalles vom 29. Oktober 2007 bewirkt.</w:t>
      </w:r>
    </w:p>
    <w:p>
      <w:r>
        <w:t>Â Â Â Â Â Â Â Â  Dr. med. F.___, Spezialarzt FMH Radiologie, diagnostizierte am 28. Juli 2008 (Urk. 8/33) eine leichtgradige, medial betonte Gonarthrose links sowie beginnende (Ansatz-)Tendoperiostosen der Quadrizepssehne.</w:t>
      </w:r>
    </w:p>
    <w:p>
      <w:r>
        <w:t>Â Â Â Â Â Â Â Â  Dr. med. G.___, Spezialarzt FMH fÃ¼r Chirurgie, fÃ¼hrte am 21. August 2008 (Urk. 8/34) aus, nach den bildgebenden Verfahren lÃ¤gen degenerative VerÃ¤nderungen im Bereich der WirbelsÃ¤ule mit Osteochondrose und Fehlhaltung (Kyphosierung von vier Grad auf HÃ¶he C4/C5) im Bereich der HWS sowie Osteochondrose und Spondylose bei Skoliose mit Beckenhochstand links im Bereich der LWS vor. Er bestÃ¤tigte die vorerwÃ¤hnten Diagnosen und beschrieb ergÃ¤nzend neuropsychologische Beschwerden in Form von erhÃ¶hter ErmÃ¼dbarkeit, KonzentrationsschwÃ¤che, Vergesslichkeit, verminderte LeistungsfÃ¤higkeit, Belastbarkeit und Begleitschwindel. Er fÃ¼hrte aus, es sei zu einer depressiven Entwicklung mit Verdacht auf eine somatoforme SchmerzstÃ¶rung sowie auf eine mittelgradige depressive Episode gekommen, attestierte eine 100%ige ArbeitsunfÃ¤higkeit aus physischen und psychischen GrÃ¼nden und empfahl eine AbklÃ¤rung der psychischen Beschwerden.</w:t>
      </w:r>
    </w:p>
    <w:p>
      <w:r>
        <w:t>Â Â Â Â Â Â Â Â  Nach einer Untersuchung vom 27. Oktober 2008 hielt der Gutachter Dr. B.___ am 29. Oktober 2008 (Urk. 3/6 = 8/36) fest, die BeschwerdefÃ¼hrerin klage Ã¼ber Âzeitweise starke, wechselnde und belastungsabhÃ¤ngige Beschwerden im Bereich der LWS, des Nackens und der linken HÃ¼fte sowie Ã¼ber einen andauernden Tinnitus seit dem zweiten UnfallÂ. Eine am 13. MÃ¤rz 2008 (vgl. Urk. 8/23) erlittene Fussverletzung sei inzwischen abgeheilt. Dr. B.___ diagnostizierte - diverse RÃ¶ntgenuntersuchungen wÃ¼rdigend - ein chronisch rezidivierendes Lumbovertebralsyndrom bei Beckenschiefstand und beginnenden degenerativen VerÃ¤nderungen der LWS sowie ein chronisch rezidivierendes Zervikalsyndrom mit Zervikozephalgie bei Zervikalarthrose, bestÃ¤tigte das Erreichen des medizinischen Endzustandes und betrachtete die gegenwÃ¤rtig geklagten Beschwerden als unfallfremd, da die Ereignisse vom 29. Oktober 2007 und vom 25. Januar 2008 einzig einen vorÃ¼bergehenden Beschwerdeschub von jeweils ungefÃ¤hr drei Monaten ausgelÃ¶st hÃ¤tten. Die RÃ¶ntgenbilder zeigten keine traumatischen VerÃ¤nderungen und auch Dr. E.___ und Dr. G.___ hÃ¤tten keine ÂÃ¼berwiegend wahrscheinliche UnfallfolgenÂ nachweisen kÃ¶nnen. Die andauernden Beschwerden der BeschwerdefÃ¼hrerin stÃ¼nden im Zusammenhang mit unfallfremden Leiden: Die radiologisch nachweisbare Zervikalarthrose sei mÃ¶glicherweise schon Ã¤lteren Datums und als Pendant zu den degenerativ verÃ¤nderten Bandscheiben fÃ¤nden sich auch mehrere deformierte WirbelkÃ¶rper, welche darauf hinweisen wÃ¼rden, dass diese VerÃ¤nderungen bereits auf das Wachstumsalter zurÃ¼ckgehen dÃ¼rften. Von der LWS seien bereits vor zehn Jahren RÃ¶ntgenbilder angefertigt worden; der relative ausgeprÃ¤gte Beckenschiefstand dÃ¼rfte schon lange vorhanden sein, er habe keinen Zusammenhang mit den beklagten Ereignissen. Schliesslich verneinte Dr. B.___ einen unfallbedingten IntegritÃ¤tsschaden (Urk. 3/6 = 8/36).</w:t>
      </w:r>
    </w:p>
    <w:p>
      <w:r>
        <w:t>Â Â Â Â Â Â Â Â  Mit Ã¤rztlichem Zeugnis vom 28. Oktober 2008 (Urk. 3/5) bestÃ¤tigte Dr. A.___ die bekannten Diagnosen, nannte als zusÃ¤tzliche Diagnosen einen Begleitschwindel, einen Tinnitus rechtsbetont und erwÃ¤hnte ebenfalls vorbestehende degenerative VerÃ¤nderungen der HWS mit Osteochondrosen und Kyphosierung C4/5.</w:t>
      </w:r>
    </w:p>
    <w:p>
      <w:r>
        <w:t>Â Â Â Â Â Â Â Â  Am 26. Februar 2009 (Urk. 3/9 = Urk. 8/51a) berichtete Dr. C.___ wiederum Ã¼ber eine mittelgradige depressive Reaktion mit starker Agitiertheit, Angst- und PanikanfÃ¤llen mit deutlichen vegetativen Begleitbeschwerden in sich wiederholenden Krisenphasen. Einerseits sei die Lebenssituation der BeschwerdefÃ¼hrerin von der GeschÃ¤ftskrise induziert, in die sie zusammen mit ihrem Partner geraten sei, anderseits sei die immer wieder konfliktuelle Partnerschaft Ursache fÃ¼r die psychische Dekompensation. Andere psychische Belastungen stÃ¼nden mit zwei Ã¤lteren SÃ¶hnen in Zusammenhang, von denen der eine ihr in dessen Jugendphase vollstÃ¤ndig entfremdet worden sei. FÃ¼r die BeschwerdefÃ¼hrerin resultiere daraus weiterhin ein traumatisches, deprimierendes LebensgefÃ¼hl, in dem sich phasenweise BedrohungsgefÃ¼hle ausbreiteten, die mit ihrer ehemaligen TÃ¤tigkeit bei der H.___ zu tun hÃ¤tten, wobei der RealitÃ¤tsgehalt der BedrohungsgefÃ¼hle schwer einzuschÃ¤tzen sei. In der Zwischenzeit habe sich die depressive und die angstbetonte Symptomatik weitgehend vermindert, und im ÂGewirr der VersicherungsansprÃ¼cheÂ scheine sich finanziell und existenziell eine Entwirrung anzudeuten, so dass prognostisch innerhalb der nÃ¤chsten drei bis sechs Monate eine deutliche Verbesserung des psychischen Gesundheitszustandes der BeschwerdefÃ¼hrerin zu erwarten sei.</w:t>
      </w:r>
    </w:p>
    <w:p>
      <w:r>
        <w:t>3.2Â Â Â Â  Das Bundesgericht stellte zur UnfallkausalitÃ¤t von im Anschluss an einen Unfall auftretenden RÃ¼ckenschmerzen fest, fehle es an einem organisch nachweisbaren Substrat im Bereich der WirbelsÃ¤ule - beispielsweise in Form von WirbelkÃ¶rperfrakturen oder strukturellen LÃ¤sionen -, sei gemÃ¤ss medizinischem Erfahrungssatz eine unfallbedingte somatische Ursache der fortbestehenden RÃ¼ckenbeschwerden nach Verletzungen wie Prellung, Verstauchung oder Zerrung in der Regel nach sechs Monaten bzw. spÃ¤testens einem Jahr (bei degenerativen VerÃ¤nderungen) unwahrscheinlich, bzw. sei der organische Zustand des RÃ¼ckens wieder soweit hergestellt, wie er auch dann wÃ¤re, wenn sich der Unfall niemals ereignet hÃ¤tte (Status quo sine). In FÃ¤llen, da die Beschwerden nach einer einfachen Kontusion lÃ¤nger dauerten, stehe oftmals eine psychische AnpassungsstÃ¶rung oder Fehlentwicklung dahinter (Urteil des Bundesgerichts in Sachen N. vom 29. November 2006, U 207/06, Erw. 2.2). Ebenso sei ein Unfall nur in AusnahmefÃ¤llen geeignet, eine Bandscheibenverletzung hervorzurufen, zumal eine gesunde Bandscheibe derart widerstandsfÃ¤hig sei, dass unter Gewalteinwirkung eher die Wirbelknochen brÃ¤chen, als dass die Bandscheibe verletzt wÃ¼rde (Urteil des Bundesgerichts in Sachen B. vom 21. Dezember 2009, 8C_492/2009, Erw. 6.3.2, mit Hinweisen).</w:t>
      </w:r>
    </w:p>
    <w:p>
      <w:r>
        <w:t>3.3Â Â Â Â Â Â Â Â  GestÃ¼tzt auf die erwÃ¤hnte medizinische Aktenlage ist der somatische medizinische Sachverhalt als erstellt zu betrachten. Nach Ã¼bereinstimmender medizinischer Beurteilung haben die fraglichen UnfÃ¤lle zu einer Verschlimmerung der vorbestandenen, degenerativ bedingten RÃ¼ckenbeschwerden gefÃ¼hrt (vgl. Bericht von Dr. G.___ [Urk. 8/34], Gutachten von Dr. B.___ [Urk. 3/6 = 8/36] und Ã¤rztliches Zeugnis von Dr. A.___ vom 28. Oktober 2008 [Urk. 3/5]). Zu beantworten ist demnach die Frage nach einem allfÃ¤lligen Erreichen eines Status quo sine und nach dessen Zeitpunkt. Hierbei ist das orthopÃ¤dische Gutachten von Dr. B.___ - fÃ¼r das Fachgebiet der OrthopÃ¤die - als umfassend zu beurteilen. Es wurde in Kenntnis von Vorakten, radiologischen Bildern und - entgegen der Vorbringen der BeschwerdefÃ¼hrerin (Urk. 1 S. 7 Ziff. 9.4) - vom (allgemeinen) Vorhandensein von psychischen Beschwerden (vgl. Urk. 8/36 S. 2 unten) abgegeben, leuchtet in der Darlegung der medizinischen ZusammenhÃ¤nge ein und die darin enthaltenen Schlussfolgerungen sind nachvollziehbar und klar begrÃ¼ndet. Zudem sind keine UmstÃ¤nde ersichtlich, welche das Misstrauen der BeschwerdefÃ¼hrerin (vgl. Urk. 1 S. 10) in die Unparteilichkeit der Beurteilung objektiv als begrÃ¼ndet erscheinen liessen. Insbesondere ist der Hinweis auf die MÃ¶glichkeit eines Krankheitsgewinnes zulÃ¤ssig, da es sich hierbei mitunter um eine entscheiderhebliche Feststellung handelt (Urteil des Bundesgerichts in Sachen M. vom 11. MÃ¤rz 2008, 9C_846/2007, Erw. 3.3).</w:t>
      </w:r>
    </w:p>
    <w:p>
      <w:r>
        <w:t>Â Â Â Â Â Â Â Â  Da hinsichtlich der RÃ¼ckenverletzung nicht von einem schweren Unfall auszugehen ist und das Gutachten von Dr. B.___ nicht wesentlich von den erwÃ¤hnten allgemeinen medizinischen Erkenntnissen Ã¼ber die UnfallkausalitÃ¤t von im Anschluss an einen Unfall auftretenden RÃ¼ckenbeschwerden abgeht, stellt die konkrete Beurteilung von Dr. B.___ ein beweistaugliches medizinisches Gutachten dar.</w:t>
      </w:r>
    </w:p>
    <w:p>
      <w:r>
        <w:t>Â Â Â Â Â Â Â Â  GemÃ¤ss dem Gutachten von Dr. B.___ fehlen unfallbedingte objektivierbare, strukturelle LÃ¤sionen an der WirbelsÃ¤ule. Wenn Dr. A.___ am 18. Februar 2008 (Urk. 3/3 = Urk. 8/6) ein posttraumatisches lumbospondylogenes Syndrom diagnostizierte, ist dies nicht ein somatischer, organischer Befund, sondern lediglich die Umschreibung der von der BeschwerdefÃ¼hrerin geÃ¤usserten Beschwerden (vgl. Urteil des Bundesgerichts in Sachen U. vom 5. MÃ¤rz 2007, U 14/06, Erw. 6.2) und die ebenfalls von Dr. A.___ diagnostizierte bilaterale Diskusprotrusion L4/5 ist nach medizinischer Lehrmeinung in der Regel Folge eines degenerativen Prozesses (vgl. Urteil des Bundesgerichts in Sachen F. vom 2. November 2009, 8C_735/2009, Erw. 5.3.2 mit Hinweis).</w:t>
      </w:r>
    </w:p>
    <w:p>
      <w:r>
        <w:t>Â Â Â Â Â Â Â Â  Demnach ist aufgrund des Gutachtens von Dr. B.___ davon auszugehen, dass die Ereignisse vom 29. Oktober 2007 und vom 25. Januar 2008 einzig zu einer vorÃ¼bergehenden Verschlimmerung der RÃ¼ckenbeschwerden von jeweils ungefÃ¤hr drei Monaten gefÃ¼hrt haben.</w:t>
      </w:r>
    </w:p>
    <w:p>
      <w:r>
        <w:t>3.4Â Â Â Â Â Â Â Â  AnlÃ¤sslich der Untersuchung von Dr. B.___ vom 17. Oktober 2008 erklÃ¤rte die BeschwerdefÃ¼hrerin, seit dem Sturz vom 25. Januar 2008 habe sie auch OhrgerÃ¤usche bzw. einen andauernden Tinnitus (Urk. 8/36 S. 2 Ziff. 2 und S. 3 Ziff. 3). Die nach dem Sturz vom 25. Januar 2008 am 18. Februar 2008Â  konsultierte Dr. A.___ - welche die BeschwerdefÃ¼hrerin seit dem 20. Januar 2008 behandelte (Urk. 3/5) - nannte als Beschwerden allerdings einzig eine akute Exazerbation der Lumbalgien und zusÃ¤tzliche Zervikalgien (Urk. 3/3 = Urk. 8/6). Auch in ihrem ausfÃ¼hrlichen Bericht vom 31. MÃ¤rz 2008 (vgl. Urk. 3/4 = Urk. 8/15) gab Dr. A.___ keine Ohrbeschwerden an, sondern erwÃ¤hnte einen Tinnitus erst in ihrem Ã¤rztlichen Zeugnis vom 28. Oktober 2008 (Urk. 3/5). Da ein Tinnitus auch im ausfÃ¼hrlichen psychiatrischen Bericht von Dr. C.___ vom 26. Februar 2009 (Urk. 3/9 = Urk. 8/51a) nicht erwÃ¤hnt wird, ist anzunehmen, es habe sich beim fraglichen Tinnitus um eine sehr nebensÃ¤chliche Erscheinung gehandelt.</w:t>
      </w:r>
    </w:p>
    <w:p>
      <w:r>
        <w:rPr>
          <w:b/>
        </w:rPr>
        <w:t>E. 4</w:t>
      </w:r>
    </w:p>
    <w:p>
      <w:r>
        <w:t>4.1Â Â Â Â  Die weiterbestehenden psychischen Beschwerden fÃ¼hrte Dr. C.___ nicht auf die Unfallereignisse zurÃ¼ck, sondern auf die finanziell desolate Lage der Y.___ und auf die konfliktrÃ¤chtige Partnerschaft der BeschwerdefÃ¼hrerin (Bericht vom 26. Februar 2009 [Urk. 8/51a S. 1 Abs. 2]). Dagegen macht die BeschwerdefÃ¼hrerin geltend, die fraglichen UnfÃ¤lle hÃ¤tten zu einer Verschlimmerung der psychischen Beschwerden - heute in der Form einer somatoformen SchmerzstÃ¶rung - gefÃ¼hrt, deren KausalitÃ¤t genauer abzuklÃ¤ren sei (Urk. 1 S. 6 Ziff. 9.3). Indes bedarf die Frage, ob zwischen den angemeldeten Ereignissen und dem psychischen Gesundheitsschaden ein natÃ¼rlicher Kausalzusammenhang besteht, keiner abschliessenden Beantwortung bzw. ausdrÃ¼cklichen fachÃ¤rztlichen Bejahung oder Verneinung. Denn selbst wenn die natÃ¼rliche KausalitÃ¤t zu bejahen wÃ¤re, fehlt es - wie die nachstehenden ErwÃ¤gungen zeigen - an der fÃ¼r die Leistungspflicht des Unfallversicherers erforderlichen AdÃ¤quanz des Kausalzusammenhangs. Die AdÃ¤quanz der behaupteten psychischen Fehlentwicklung hat, da - wie erwÃ¤hnt - keine organisch objektiv ausgewiesenen Beschwerden bestehen, nach der sog. Psychopraxis (BGE 115 V 133) zu erfolgen, bei welcher einzig die physischen Komponenten zu berÃ¼cksichtigen sind (BGE 134 V 109 Erw. 2.1 und 6.1 mit Hinweisen). HierfÃ¼r erweist sich der medizinische Sachverhalt aufgrund der fachÃ¤rztlichen Beurteilung von Dr. B.___ als genÃ¼gend geklÃ¤rt und es besteht kein Anlass fÃ¼r weitere medizinische Untersuchungen (vgl. Urteil des Bundesgerichts in Sachen S. vom 19. MÃ¤rz 2009, 8C_797/2008, Erw. 4).</w:t>
      </w:r>
    </w:p>
    <w:p>
      <w:r>
        <w:t>4.2Â Â Â Â  Den Ausgangspunkt dieser AdÃ¤quanzprÃ¼fung bilden die objektiv erfassbaren Ereignisse. AbhÃ¤ngig von der Unfallschwere sind je nachdem weitere Kriterien in die Beurteilung einzubeziehen. Massgebend fÃ¼r die Unfallschwere ist der augenfÃ¤llige Geschehensablauf mit den sich dabei entwickelnden KrÃ¤ften. Die BeschwerdefÃ¼hrerin erlitt im Oktober 2007 zu Hause einen Treppensturz, bei dem sie auf den RÃ¼cken und auf das GesÃ¤ss fiel (vgl. undatierte Unfallmeldung [Urk. 9/3]), und stÃ¼rzte erneut am 25. Januar 2008 beim Aussteigen aus einem Tram an einer Tramhaltestelle nach einem GefÃ¼hlsverlust im rechten Bein (Unfallmeldung/Faxmitteilung vom 11. Februar 2008 [Urk. 8/1]) - bzw. nach dem sie einem Jugendlichen ausgewichen war und das Gleichgewicht verloren hatte (UVG-Befragungsprotokoll [Urk. 8/9]) - erneut auf das GesÃ¤ss (Urk. 8/6), wobei die BeschwerdefÃ¼hrerin und die weiterbehandelnden Ãrzte (vgl. Urk. 8/32) im Laufe der Behandlung fÃ¼r beide Ereignisse zusÃ¤tzlich einen Kopfanprall angaben - beim zweiten Ereignis ein Anschlagen am Sockel eines Billettautomaten -, was die Beschwerdegegnerin jedoch in Frage stellt (Urk. 16 S. 3 ad. 3, Urk. 16 S. 4). Diese Beschreibungen rechtfertigen eine Einreihung der Ereignisse im Bereich der mittelschweren UnfÃ¤llen, wobei ein schwerer Fall der mittleren Gruppe zu verneinen ist (vgl. auch Rumo-Jungo, Rechtsprechung des Bundesgerichts zum Sozialversicherungsrecht, Bundesgesetz Ã¼ber die Unfallversicherung, 3. Auflage, ZÃ¼rich, Basel, Genf 2003, S. 57 f.). Von den weiteren massgeblichen Kriterien mÃ¼ssten bei der gegebenen Unfallschwere fÃ¼r eine Bejahung des adÃ¤quaten Kausalzusammenhangs entweder ein einzelnes in besonders ausgeprÃ¤gter Weise oder aber mehrere in gehÃ¤ufter oder auffallender Weise gegeben sein (vgl. BGE 115 V 140 Erw. 6 c) bb) sowie auch Urteil des Bundesgerichts in Sachen S. vom 3. September 2008, 8C_720/2007, Erw. 9.2), wobei psychische Aspekte, wie erwÃ¤hnt, nicht zu berÃ¼cksichtigen sind.</w:t>
      </w:r>
    </w:p>
    <w:p>
      <w:r>
        <w:t>Â Â Â Â Â Â Â Â  Die Ereignisse haben sich nicht unter besonders dramatischen BegleitumstÃ¤nden abgespielt und sind nicht von besonderer EindrÃ¼cklichkeit gewesen. Zwar gab Dr. E.___ fÃ¼r das erste Ereignis an, die BeschwerdefÃ¼hrerin habe einen Schock erlitten (Urk. 8/32 S. 1), doch ist anzunehmen, es habe sich dabei um den Ã¼blichen bei einem Unfall auftretenden Schrecken gehandelt (vgl. BGE 115 V 145 Erw. 11 b)). Die BeschwerdefÃ¼hrerin war bei Bewusstsein und eine Amnesie trat nicht ein. Eine besondere EindrÃ¼cklichkeit wurde denn auch regelmÃ¤ssig nur bei deutlich einprÃ¤gsameren Unfallereignissen bejaht (vgl. PraxisÃ¼bersicht in Rumo-Jungo, a.a.O., S. 58 ff.).</w:t>
      </w:r>
    </w:p>
    <w:p>
      <w:r>
        <w:t>Â Â Â Â Â Â Â Â  Was die Schwere oder besondere Art der erlittenen Verletzungen, insbesondere ihre erfahrungsgemÃ¤sse Eignung, psychische Fehlentwicklungen auszulÃ¶sen, anbelangt, ist festzustellen, dass gemÃ¤ss dem Gutachten von Dr. B.___ der Status quo sine der unfallbedingten RÃ¼ckenbeschwerden spÃ¤testens drei Monate nach dem zweiten Ereignis erreicht war. Diese kurze Dauer genÃ¼gt nach den Erfahrungen des Lebens nicht, eine psychische Fehlreaktion auszulÃ¶sen, auch wenn die WirbelsÃ¤ule der BeschwerdefÃ¼hrerin bereits erheblich vorgeschÃ¤digt war. Das Kriterium ist nicht erfÃ¼llt.</w:t>
      </w:r>
    </w:p>
    <w:p>
      <w:r>
        <w:t>Â Â Â Â Â Â Â Â  Das Kriterium der ungewÃ¶hnlich langen Dauer der Ã¤rztlichen Behandlung kann ebenfalls nicht als erfÃ¼llt betrachtet werden. Die Ã¤rztliche Behandlung der physischen Unfallfolgen dauerte nicht ungewÃ¶hnlich lange; die psychiatrische Therapie bei Dr. C.___ ist hier nicht zu berÃ¼cksichtigen.</w:t>
      </w:r>
    </w:p>
    <w:p>
      <w:r>
        <w:t>Â Â Â Â Â Â Â Â Das Kriterium der kÃ¶rperlichen Dauerschmerzen kann zu Gunsten der BeschwerdefÃ¼hrerin als erfÃ¼llt betrachtet werden. Die anlÃ¤sslich der Untersuchung von Dr. B.___ geltend gemachten Âzeitweisen starken, wechselnden und belastungsabhÃ¤ngigen Beschwerden im Bereich der LWS, des Nackens und der linken HÃ¼fte sowie der andauernde TinnitusÂ erfÃ¼llen das Kriterium aber nicht in besonders ausgeprÃ¤gtem Masse, spielen doch unfallfremde Faktoren eine erhebliche Rolle.</w:t>
      </w:r>
    </w:p>
    <w:p>
      <w:r>
        <w:t>Â Â Â Â Â Â Â Â Klar zu verneinen ist - entgegen der Ansicht der BeschwerdefÃ¼hrerin - dagegen das Kriterium einer die Unfallfolgen verschlimmernden, Ã¤rztlichen Fehlbehandlung. Hinweise auf eine solche Fehlbehandlung enthalten die medizinischen Akten nicht. Ein schwieriger Heilungsverlauf und erhebliche Komplikationen liegen ebenfalls nicht vor. Das Kriterium des Grades und der Dauer der physisch bedingten ArbeitsunfÃ¤higkeit ist ebenfalls nicht erfÃ¼llt.</w:t>
      </w:r>
    </w:p>
    <w:p>
      <w:r>
        <w:t>Â Â Â Â Â Â Â Â  Zusammenfassend ist hÃ¶chstens, und nicht in ausgeprÃ¤gter oder auffÃ¤lliger Weise, ein Kriterium erfÃ¼llt (kÃ¶rperliche Dauerschmerzen). Dies genÃ¼gt nicht, um den adÃ¤quaten Kausalzusammenhang bejahen zu kÃ¶nnen (vgl. Urteil des Bundesgerichts in Sachen S. vom 3. September 2008, 8C_720/2007, Erw. 10.6).</w:t>
      </w:r>
    </w:p>
    <w:p>
      <w:r>
        <w:t>5.Â Â Â Â Â Â  Da der natÃ¼rliche bzw. adÃ¤quate Kausalzusammenhang der nach der verfÃ¼gten Leistungseinstellung weiterbestehenden physischen bzw. psychischen Beschwerden zu verneinen ist, erÃ¼brigen sich AusfÃ¼hrungen zu weiteren Vorbringen der Beschwerdegegnerin, insbesondere zur fehlenden Deckung in zeitlicher Hinsicht fÃ¼r das zweite Ereignis (vgl. Beschwerdeantwort [Urk. 7 S. 12] und Duplik [Urk. 16 S. 5]) oder zur Wirkung von mÃ¶glicherweise widersprÃ¼chlichen Angaben der BeschwerdefÃ¼hrerin, namentlich hinsichtlich des Datums des ersten Ereignisses sowie hinsichtlich des Hergangs beider fraglichen Ereignisse (vgl. Beschwerdeantwort [Urk. 7 S. 17] und Duplik [Urk. 16 S. 3 f.]).</w:t>
      </w:r>
    </w:p>
    <w:p>
      <w:r>
        <w:t>Â Â Â Â Â Â Â Â</w:t>
      </w:r>
    </w:p>
    <w:p>
      <w:r>
        <w:t>6.Â Â Â Â Â Â  Der Einspracheentscheid der Allianz vom 15. September 2009, mit welchem die die Versicherungsleistungen per 1. Mai 2008 eingestellt wurden, ist demnach rechtens.</w:t>
      </w:r>
    </w:p>
    <w:p>
      <w:r>
        <w:t>7.Â Â Â Â Â Â  Das Verfahren ist kostenlos (Â§ 33 Gesetz Ã¼ber das Sozialversicherungsgericht [GSVGer] in Verbindung mit Art. 1 UVG und Art. 61 lit. a des Bundesgesetzes Ã¼ber den Allgemeinen Teil des Sozialversicherungsrechts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Daniel Bohren</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