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UV.2009.00288 vom 25. Januar 2011</w:t>
      </w:r>
    </w:p>
    <w:p>
      <w:r>
        <w:t>ZH Sozialversicherungsgericht, 2011-01-25, DE</w:t>
      </w:r>
    </w:p>
    <w:p>
      <w:r>
        <w:rPr>
          <w:b/>
        </w:rPr>
        <w:t xml:space="preserve">Quelle: </w:t>
      </w:r>
      <w:r>
        <w:t>https://mcp.opencaselaw.ch/entscheid/zh_sozialversicherungsgericht_UV.2009.00288</w:t>
      </w:r>
    </w:p>
    <w:p>
      <w:r>
        <w:t>FR: ZH_SOZIALVERSICHERUNGSGERICHT UV.2009.00288 du 25 janvier 2011</w:t>
      </w:r>
    </w:p>
    <w:p>
      <w:r>
        <w:t>IT: ZH_SOZIALVERSICHERUNGSGERICHT UV.2009.00288 del 25 gennaio 2011</w:t>
      </w:r>
    </w:p>
    <w:p>
      <w:pPr>
        <w:pStyle w:val="Heading2"/>
      </w:pPr>
      <w:r>
        <w:t>Erwägungen</w:t>
      </w:r>
    </w:p>
    <w:p>
      <w:r>
        <w:rPr>
          <w:b/>
        </w:rPr>
        <w:t>E. 1</w:t>
      </w:r>
    </w:p>
    <w:p>
      <w:r>
        <w:t>1.1Â Â Â Â  X.___, geboren 1963, war seit 9. Juni 1997 als Sachbearbeiterin bei den Y.___ Versicherungen (heute: Z.___) tÃ¤tig und in dieser Eigenschaft bei der AXA Versicherungen AG (nachfolgend: AXA) obligatorisch gegen die Folgen von UnfÃ¤llen versichert, als sie am 26. Januar 2008 beim Skifahren stÃ¼rzte und sich dabei im Kopf- und Halsbereich verletzte (Unfallmeldung vom 30. Januar 2008, Urk. 7/8/A1). Der erstbehandelnde Arzt diagnostizierte ein leichtes Schleudertrauma der HalswirbelsÃ¤ule (HWS; Urk. 7/8/M1 Ziff. 5). Die AXA erbrachte in der Folge die gesetzlichen Versicherungsleistungen.</w:t>
      </w:r>
    </w:p>
    <w:p>
      <w:r>
        <w:t>1.2Â Â Â Â  Mit VerfÃ¼gung vom 3. April 2009 (Urk. 7/8/A12) stellte die AXA sÃ¤mtliche Versicherungsleistungen per 31. MÃ¤rz 2009 ein. Die von der Versicherten am 13. Mai 2009 (Urk. 7/8/A26) sowie die von der Krankenkasse der Versicherten, SWICA Krankenversicherung AG (nachfolgend: SWICA), am 22. April 2009 (Urk. 7/8/A24) dagegen erhobenen Einsprachen wies die AXA mit Entscheid vom 22. Juni 2009 (Urk. 7/8/A27 und Urk. 7/8/A28 = Urk. 2 und Urk. 7/2) ab.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 Â Â Â  Als Kriterien nennt die in BGE 117 V 359 begrÃ¼ndete und in BGE 134 V 109 prÃ¤zisierte Rechtsprechung:</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im angefochtenen Entscheid (Urk. 2) davon aus, ihre Leistungspflicht gemÃ¤ss UVG habe mit dem Erreichen des Status quo ante spÃ¤testens per Ende Januar 2009 geendet. Die ab Februar 2009 weiterhin geklagten Beschwerden der BeschwerdefÃ¼hrerin stÃ¼nden weder in einem natÃ¼rlichen noch in einem adÃ¤quaten Kausalzusammenhang zu dem als leichten Unfall zu qualifizierenden Skisturz vom 26. Januar 2008 (Urk. 2 S. 6 Ziff. 2.6). Die Kosten der AbklÃ¤rungen durch Dr. med. A.___, Spezialarzt FMH fÃ¼r Otorhinolaryngologie, Hals- und Gesichtschirurgie, kÃ¶nne sie gestÃ¼tzt auf das UVG nicht Ã¼bernehmen, da seine Untersuchungsmethoden zum einen wissenschaftlich nicht anerkannt und zum anderen vorliegend auch nicht erforderlich gewesen seien (S. 6 Ziff. 2.6).</w:t>
      </w:r>
    </w:p>
    <w:p>
      <w:r>
        <w:t>Â Â Â Â Â Â Â Â  In ihrer Beschwerdeantwort (Urk. 7/7) hielt die Beschwerdegegnerin an dieser Auffassung fest und machte insbesondere erneut AusfÃ¼hrungen zu dem bei der BeschwerdefÃ¼hrerin 1 bestehenden degenerativen Vorzustand (Medikamente, MigrÃ¤ne, Beckenschiefstand; Ziff. 3.4), zum natÃ¼rlichen (Ziff. 3.5) und adÃ¤quaten (Ziff. 3.7 [richtig: 3.8]) Kausalzusammenhang sowie zum Beweiswert des Berichtes von Dr. A.___ (Erw. 3.5 [richtig: 3.6]).</w:t>
      </w:r>
    </w:p>
    <w:p>
      <w:r>
        <w:rPr>
          <w:b/>
        </w:rPr>
        <w:t>E. 2.2</w:t>
      </w:r>
    </w:p>
    <w:p>
      <w:r>
        <w:t>2.2.1Â Â  Die BeschwerdefÃ¼hrerin 1 machte demgegenÃ¼ber im Wesentlichen geltend, seit dem Unfall MÃ¼he mit LÃ¤rm und Konzentrationsschwierigkeiten zu haben. Vor dem Unfall habe sie etwa zwei- bis dreimal im Jahr unter MigrÃ¤neanfÃ¤llen gelitten. Seit dem Sturz leide sie wÃ¶chentlich unter den Symptomen einer starken MigrÃ¤ne sowie tÃ¤glichen Kopfschmerzen mit Schwindel, sodass sie ihrer Arbeit nicht mehr zu 100 % nachgehen kÃ¶nne (Urk. 7/1 S. 2).</w:t>
      </w:r>
    </w:p>
    <w:p>
      <w:r>
        <w:t>2.2.2Â Â  Die BeschwerdefÃ¼hrerin 2 machte geltend, die Beschwerdegegnerin stÃ¼tze sich auf Aktenbeurteilungen ihrer beratenden Ãrzte, welche den Anforderungen der Rechtsprechung an den Beweiswert eines Arztberichtes nicht genÃ¼gten. Die natÃ¼rliche KausalitÃ¤t sei gestÃ¼tzt auf die medizinischen Akten zu bejahen (Urk. 1 Ziff. IV.3). Zudem sei die AdÃ¤quanzprÃ¼fung und entsprechend die Leistungseinstellung zu frÃ¼h erfolgt, da die somatische Behandlung der Unfallfolgen noch nicht abgeschlossen worden sei (Urk. 1 Ziff. IV.4).</w:t>
      </w:r>
    </w:p>
    <w:p>
      <w:r>
        <w:t>2.3Â Â Â Â  Streitig und zu prÃ¼fen ist, ob im VerfÃ¼gungszeitpunkt ein Fallabschluss erfolgen durfte und ob eine Ã¼ber den Zeitpunkt der erfolgten Leistungseinstellung per Ende MÃ¤rz 2009 hinausgehende Leistungspflicht der Beschwerdegegnerin besteht, mithin ein rechtsgenÃ¼glicher Zusammenhang zwischen den zu diesem Zeitpunkt noch vorhandenen Beschwerden und dem Unfallereignis vom Januar 2008 gegeben ist.</w:t>
      </w:r>
    </w:p>
    <w:p>
      <w:r>
        <w:rPr>
          <w:b/>
        </w:rPr>
        <w:t>E. 3</w:t>
      </w:r>
    </w:p>
    <w:p>
      <w:r>
        <w:t>3.1Â Â Â Â  Aus den medizinischen Akten geht im Wesentlichen Folgendes hervor:</w:t>
      </w:r>
    </w:p>
    <w:p>
      <w:r>
        <w:t>3.2Â Â Â Â  In seinem Bericht vom 12. Februar 2008 (Urk. 7/8/M1) nannte der Hausarzt der BeschwerdefÃ¼hrerin 1, Dr. med. B.___, FMH Allgemeine Medizin, welcher diese nach dem Unfallereignis vom 26. Januar 2008 am 1. Februar 2008 als erster untersucht hatte (Ziff. 1), als vorlÃ¤ufige Diagnose ein leichtes Schleudertrauma der HWS (Ziff. 5). Als Befunde konnte er einen verspannten Nacken sowie Kopfschmerzen erheben (Ziff. 4). Er attestierte der BeschwerdefÃ¼hrerin 1 eine volle ArbeitsunfÃ¤higkeit wÃ¤hrend eines Tages (Ziff. 8) und fÃ¼hrte aus, mit einem Behandlungsabschluss sei voraussichtlich in acht Wochen zu rechnen (Ziff. 10).</w:t>
      </w:r>
    </w:p>
    <w:p>
      <w:r>
        <w:t>Â Â Â Â Â Â Â Â  Im vom gleichen Tag datierenden Dokumentationsbogen fÃ¼r Erstkonsultation nach kranio-zervikalem Beschleunigungstrauma (Urk. 7/8/M2) vermerkte Dr. B.___, bei der BeschwerdefÃ¼hrerin 1 seien unmittelbar nach dem Unfallereignis mittelstarke Kopf- und mittelstarke Nackenschmerzen rechts aufgetreten und sie habe Ã¼berdies einen Tag lang unter Schwindel gelitten (Ziff. 3). Derzeit bestÃ¼nden noch Schmerzen im Bereich der HWS bei Flexion sowie ein Druckschmerz (Ziff. 5). Es bestehe eine volle ArbeitsunfÃ¤higkeit wÃ¤hrend voraussichtlich eines Tages (Ziff. 7).</w:t>
      </w:r>
    </w:p>
    <w:p>
      <w:r>
        <w:t>Â Â Â Â Â Â Â Â  Am 19. April 2008 (Urk. 7/8/M3) und am 12. November 2008 (Urk. 7/8/M5) berichtete Dr. B.___ erneut. ZusÃ¤tzlich zur bekannten Diagnose nannte er nun auch eine seit 2005 bestehende MigrÃ¤ne (jeweils Ziff. 1). Er fÃ¼hrte aus, die BeschwerdefÃ¼hrerin klage Ã¼ber Schwindel und Schmerz (jeweils Ziff. 2). Vom 7. bis 11. Februar 2008 sei sie voll arbeitsunfÃ¤hig gewesen. Seit 12. Februar 2008 sei ihr eine Wiederaufnahme der Arbeit im Umfang von 100 % zumutbar (jeweils Ziff. 4). Im letztgenannten Bericht bemerkte Dr. B.___ sodann, es sei fraglich, ob beim Heilungsverlauf unfallfremde Faktoren mitspielten (Ziff. 2).</w:t>
      </w:r>
    </w:p>
    <w:p>
      <w:r>
        <w:t>3.3Â Â Â Â  Dr. med. C.___, Innere Medizin und Rheumatologie FMH, beratender Arzt der Beschwerdegegnerin, fÃ¼hrte in seinem Bericht vom 9. Dezember 2008 (Urk. 7/8/M6) aus, die aktuellen Beschwerden der BeschwerdefÃ¼hrerin 1 stÃ¼nden nur noch mÃ¶glicherweise in einem natÃ¼rlichen Kausalzusammenhang zum Unfall vom 26. Januar 2008. SkistÃ¼rze lÃ¶sten in der Regel nicht den Schleudertraumamechanismus aus. Wenn es aber doch dazu komme, seien die Beschwerden in der Regel nach drei Monaten wieder abgeklungen. Vorliegend bestehe ein grosses Potenzial, vegetative Beschwerden auszubauen und selbst die MigrÃ¤ne als Sturzfolge anzusehen (Ziff. 1). Die MigrÃ¤ne habe bereits vorbestanden und sei durch das Unfallereignis wohl nur vorÃ¼bergehend wieder aktiviert worden (Ziff. 4). GestÃ¼tzt auf das Zeugnis von Dr. B.___ vom 12. November 2008 (vgl. Erw. 3.2) sollte der Fall wegen Erreichens des Status quo ante abgeschlossen werden (Ziff. 6).</w:t>
      </w:r>
    </w:p>
    <w:p>
      <w:r>
        <w:t>3.4Â Â Â Â Â Â Â Â  Nachdem die am 6. Januar 2009 im Kantonsspital D.___ (D.___) durchgefÃ¼hrten Kernspintomographien (MRI) des SchÃ¤dels und der HWS keine Hinweise auf posttraumatische VerÃ¤nderungen zum Vorschein gebracht hatten (Bericht vom 9. Januar 2009, Urk. 7/8/M7), erstattete Dr. C.___ am 23. MÃ¤rz 2009 einen weiteren Bericht (Urk. 7/8/M8). Er fÃ¼hrte aus, es sei sicher, dass die nach dem 9. Dezember 2008 geklagten Beschwerden der BeschwerdefÃ¼hrerin 1 nur noch mÃ¶glicherweise in natÃ¼rlichem Kausalzusammenhang zum Unfall vom 26. Januar 2008 stÃ¼nden (Ziff. 1). Der MRI-Befund bestÃ¤tige seine seinerzeitige Stellungnahme (vgl. Erw. 3.3), weshalb er am Zeitpunkt des Erreichens des Status quo ante wie damals eingeschÃ¤tzt festhalte (Ziff. 3).</w:t>
      </w:r>
    </w:p>
    <w:p>
      <w:r>
        <w:t>3.5Â Â Â Â  Am 11. MÃ¤rz 2009 berichtete Dr. A.___ (Urk. 7/8/M11). Er fÃ¼hrte aus, die BeschwerdefÃ¼hrerin 1 sei ihm zur neuro-otologischen Beurteilung zugewiesen worden. VordergrÃ¼ndig gehe es um die topo-anatomische Zuordnung der rechtsseitigen Cervico-Cephalgien mit migrÃ¤neartigen Kopfschmerzen sowie um die Objektivierung der fluktuierenden Schwindelbeschwerden und Eruierung der weiteren therapeutischen MÃ¶glichkeiten aus neuro-otologischer Sicht (S. 1 Mitte).</w:t>
      </w:r>
    </w:p>
    <w:p>
      <w:r>
        <w:t>Â Â Â Â Â Â Â Â  Dr. A.___ nannte folgende Diagnosen (S. 8 oben):</w:t>
      </w:r>
    </w:p>
    <w:p>
      <w:r>
        <w:t>- Status nach contusio capitis nucho-occipitalis rechts und aktiv-passivem HWS-Abknicktrauma im Rahmen des Skiunfalls vom 26. Januar 2008</w:t>
      </w:r>
    </w:p>
    <w:p>
      <w:r>
        <w:t>- posttraumatisches cervico-encephales Syndrom mit</w:t>
      </w:r>
    </w:p>
    <w:p>
      <w:r>
        <w:t>- zentral-vestibulÃ¤rer FunktionsstÃ¶rung rechtsbetont cervicogenen Ursprungs</w:t>
      </w:r>
    </w:p>
    <w:p>
      <w:r>
        <w:t>- visuo-oculomotorischer FunktionsstÃ¶rung mit cervico-visuellem ÂmismatchÂ</w:t>
      </w:r>
    </w:p>
    <w:p>
      <w:r>
        <w:t>- cervico-proprio-nociceptiver FunktionsstÃ¶rung rechtsbetont mit Âthird occipital headacheÂ rechts und multisegmentaler FunktionsstÃ¶rung der cervicalen Bewegungssegmente sowie der cervicalen Facettengelenke rechtsbetont</w:t>
      </w:r>
    </w:p>
    <w:p>
      <w:r>
        <w:t>Â Â Â Â Â Â Â Â  Er fÃ¼hrte aus, anhand des Skiunfall-Mechanismus vom 26. Januar 2008 mÃ¼sse man im Rahmen der aktiv-passiven und asymmetrischen bio-mechanischen und kinematischen Belastung der HWS und des cervico-cranialen Ãberganges und in Ãbereinstimmung mit dem klinischen Beschwerdebild der BeschwerdefÃ¼hrerin 1 sowie der Lokalisation und Ausstrahlung der Cervico-Cephalgien rechtsseitige, multisegmentale MikrolÃ¤sionen der cervicalen Bewegungssegmente, vor allem der oberen cervicalen Facettengelenke, annehmen. Vor allem scheine das Segment C2/3 rechts lÃ¤diert zu sein, was in guter Korrelation mit der Ausstrahlung der Cervico-Cephalgien und rechtsseitigen Kopfschmerzen sowie klinischem Manualbefund stehe und mit grosser Wahrscheinlichkeit fÃ¼r den Kopfschmerz-Typ der Âthird occipital headacheÂ spreche (S. 8 unten).</w:t>
      </w:r>
    </w:p>
    <w:p>
      <w:r>
        <w:t>Â Â Â Â Â Â Â Â  Das erhobene neuro-otometrische Muster sei hochgradig auf die MikrolÃ¤sionen der rechtsseitigen oberen Facettengelenke hinweisend und stelle eine absolute Indikation fÃ¼r die DurchfÃ¼hrung des diagnostisch-therapeutischen Verfahrens nach N. Bogduk. Die posttraumatischen Beschwerden der BeschwerdefÃ¼hrerin 1 stÃ¼nden in direktem, natÃ¼rlichem kausalem Zusammenhang mit dem Unfall vom 26. Januar 2008 (S. 9 Mitte).</w:t>
      </w:r>
    </w:p>
    <w:p>
      <w:r>
        <w:t>3.6Â Â Â Â  Dr. med. E.___, Spezialarzt FMH Chirurgie, beratender Arzt der Beschwerdegegnerin, berichtete am 27. Mai 2009 (Urk. 7/8/M12). Er fÃ¼hrte aus, es sei sicher mÃ¶glich, dass bei einem Skisturz eine leichte Distorsion der HWS stattfinden kÃ¶nne. Ob dies vorliegend der Fall gewesen sei oder nicht, bleibe dahingestellt. Die primÃ¤re Symptomatik sei nicht dramatisch. Erst sekundÃ¤r sei es zu einer Symptomausweitung gekommen (S. 1 unten Ziff. 1). Vorliegend sei aufgrund des bagatellÃ¤hnlichen Ereignisses und bei bildgebend nicht nachweisbaren strukturellen SchÃ¤digungen von einem Status quo ante auszugehen, wobei er diesen spÃ¤testens zwÃ¶lf Monate nach dem Ereignis als gegeben erachte (S. 2 Ziff. 5).</w:t>
      </w:r>
    </w:p>
    <w:p>
      <w:r>
        <w:rPr>
          <w:b/>
        </w:rPr>
        <w:t>E. 4</w:t>
      </w:r>
    </w:p>
    <w:p>
      <w:r>
        <w:t>4.1Â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Â Â Â Â Â Â Â Â  Das Bundesgericht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EidgenÃ¶ssischen Versicherungsgerichts in Sachen E. vom 12. August 1999, U 264/97). Hierbei genÃ¼gt es, wenn die versicherte Person an Nackenschmerzen leidet und weitere praxisgemÃ¤sse Beschwerden erst mit der Zeit hinzukommen (vgl. hierzu: Urteil des EidgenÃ¶ssischen Versicherungsgerichts in Sachen S. vom 30. Juli 2007, U 336/06, Erw. 5.1).</w:t>
      </w:r>
    </w:p>
    <w:p>
      <w:r>
        <w:rPr>
          <w:b/>
        </w:rPr>
        <w:t>E. 4.2</w:t>
      </w:r>
    </w:p>
    <w:p>
      <w:r>
        <w:t>4.2.1Â Â  Am 26. Januar 2008 stÃ¼rzte die BeschwerdefÃ¼hrerin 1 beim Skifahren, begab sich indes unmittelbar danach weder in Ã¤rztliche Behandlung noch setzte sie ihre Arbeit aus (Angaben der Arbeitgeberin in der Unfallmeldung vom 30. Januar 2008; Urk. 7/8/A1 Ziff. 12). Erst am 1. Februar 2008, sechs Tage nach dem Unfallereignis, suchte die BeschwerdefÃ¼hrerin 1 ihren Hausarzt, Dr. B.___, auf. Dieser diagnostizierte ein leichtes Schleudertrauma der HWS und vermerkte im Dokumentationsfragebogen fÃ¼r Erstkonsultation nach kranio-zervikalem Beschleunigungstrauma, bei der BeschwerdefÃ¼hrerin 1 seien unmittelbar nach dem Unfall mittelstarke Kopf- und Nackenschmerzen aufgetreten und sie habe einen Tag lang unter Schwindel gelitten. Diese Angaben von Dr. B.___ basieren indes nicht auf eigens erhobenen Befunden, sondern einzig auf den retrospektiven Angaben der BeschwerdefÃ¼hrerin. Es handelt sich nicht um einen echtzeitlichen Ã¤rztlichen Bericht, welcher bestÃ¤tigen wÃ¼rde, dass bei der BeschwerdefÃ¼hrerin 1 innert der von der bundesgerichtlichen Rechtsprechung geforderten Latenzzeit von 24 bis hÃ¶chstens 72 Stunden nach dem Unfallereignis Beschwerden und medizinische Befunde in der Halsregion auftraten (vgl. Erw. 4.1). Da auch keine anderen Ã¤rztlichen Berichte vorliegen, welche Entsprechendes bestÃ¤tigen wÃ¼rden, ist eine Zurechnung des durch Dr. B.___ diagnostizierten leichten Schleudertraumas der HWS zum Unfall vom 26. Januar 2008 zu verneinen.</w:t>
      </w:r>
    </w:p>
    <w:p>
      <w:r>
        <w:t>4.2.2Â Â Â Â Â Â Â Â  Abgesehen davon ist ohnehin fraglich, ob Ã¼berhaupt von einem fÃ¼r ein Schleudertrauma der HalswirbelsÃ¤ule typischen bunten Beschwerdebild gemÃ¤ss bundesgerichtlicher Rechtsprechung (vgl. Erw. 4.1) auszugehen ist. AnlÃ¤sslich der Erstbehandlung durch Dr. B.___ am 1. Februar 2008 berichtete die BeschwerdefÃ¼hrerin - wiederum retrospektiv und nicht durch echtzeitliche Ã¤rztliche Befunde bestÃ¤tigt - einzig, sofort nach dem Unfallereignis auch unter Kopfschmerzen sowie wÃ¤hrend eines Tages unter Schwindel gelitten zu haben. Ãbelkeit und Erbrechen verneinte sie und anderweitige Symptome nannte sie keine (Erw. 3.2 und Urk. 7/8/M2 Ziff. 3). Auch sechs Tage nach dem Unfallereignis war keine HÃ¤ufung von typischen, bei einem Schleudertrauma der HWS auftretenden Beschwerden ersichtlich. So erhob Dr. B.___ am 1. Februar 2008 als Befunde lediglich einen verspannten Nacken beziehungsweise Schmerzen im Bereich der HWS, Kopfschmerzen sowie eine - nicht nÃ¤her lokalisierte - Druckdolenz (Erw. 3.2). Namentlich erwÃ¤hnte er keine Klagen wie Schwindel, Konzentrations- und GedÃ¤chtnisstÃ¶rungen, Ãbelkeit mit Erbrechen, rasche ErmÃ¼dbarkeit, VisusstÃ¶rungen, Reizbarkeit, AffektlabilitÃ¤t, Depression, WesensverÃ¤nderung oder dergleichen. Schwindelbeschwerden sind erst im April 2008 erstmals dokumentiert (Bericht von Dr. B.___ vom 19. April 2008, Erw. 3.2), weitere Beschwerden wie SehstÃ¶rungen, schnelle ErmÃ¼dung der Augen, HÃ¶r-, GedÃ¤chtnis-, Konzentrations- und SchlafstÃ¶rungen sogar erst im MÃ¤rz 2009 und damit Ã¼ber ein Jahr nach dem Unfall (Bericht der Ãrzte des Schmerzzentrums Klinik F.___, Urk. 7/8/M9 S. 1 Mitte).</w:t>
      </w:r>
    </w:p>
    <w:p>
      <w:r>
        <w:t>4.2.3Â Â  Bei dieser Aktenlage kann somit nicht davon ausgegangen werden, dass der Sturz vom 26. Januar 2008 zu einer Distorsion der HWS gefÃ¼hrt hat, infolge welcher die BeschwerdefÃ¼hrerin auch nach Ende MÃ¤rz 2009 noch an (natÃ¼rlich) unfallkausalen Beschwerden litt.</w:t>
      </w:r>
    </w:p>
    <w:p>
      <w:r>
        <w:rPr>
          <w:b/>
        </w:rPr>
        <w:t>E. 4.3</w:t>
      </w:r>
    </w:p>
    <w:p>
      <w:r>
        <w:t>4.3.1Â Â  Diese Schlussfolgerung hÃ¤lt auch vor den Ã¼brigen medizinischen Akten stand.</w:t>
      </w:r>
    </w:p>
    <w:p>
      <w:r>
        <w:t>Â Â Â Â Â Â Â Â  Sowohl Dr. C.___ (Erw. 3.3) als auch Dr. E.___ (Erw. 3.6) liessen offen, ob die BeschwerdefÃ¼hrerin anlÃ¤sslich ihres Skisturzes im Januar 2008 eine HWS-Distorsion erlitten hatte. Nach Einsicht in die medizinischen Vorakten, insbesondere auch die Ergebnisse der Bildgebung vom 6. Januar 2009, welche keine posttraumatische VerÃ¤nderungen zum Vorschein gebracht hatten, gelangten sie aus medizinischer Sicht zum nachvollziehbar begrÃ¼ndeten Schluss, dass zwischen dem Unfallereignis vom Januar 2008 und den von der BeschwerdefÃ¼hrerin weiterhin geklagten Beschwerden spÃ¤testens seit 9. Dezember 2008 (Erw. 3.3-4) beziehungsweise spÃ¤testens seit Ende Januar 2009 (Erw. 3.6) kein natÃ¼rlicher Kausalzusammenhang mehr bestand, beziehungsweise der Status quo ante erreicht war. Dass die BeschwerdefÃ¼hrerin nach der Leistungseinstellung per Ende MÃ¤rz 2009 noch unter (natÃ¼rlich) unfallkausalen Beschwerden litt, lÃ¤sst sich gestÃ¼tzt auf diese EinschÃ¤tzungen somit nicht begrÃ¼nden.</w:t>
      </w:r>
    </w:p>
    <w:p>
      <w:r>
        <w:t>4.3.2Â Â Â Â Â Â Â Â  DemgegenÃ¼ber vertrat Dr. A.___ im MÃ¤rz 2009 die Auffassung, die von der BeschwerdefÃ¼hrerin 1 geklagten posttraumatischen Beschwerden stÃ¼nden in einem direkten natÃ¼rlichen Kausalzusammenhang zum Unfallereignis vom 26. Januar 2008. Dies, da aufgrund des Skiunfall-Mechanismus, des klinischen Beschwerdebildes und des erhobenen neuro-otometrischen Musters rechtsseitige, multisegmentale MikrolÃ¤sionen der cervicalen Bewegungssegmente anzunehmen seien, wobei vor allem das Segment C2/3 lÃ¤diert zu sein scheine.</w:t>
      </w:r>
    </w:p>
    <w:p>
      <w:r>
        <w:t>Â Â Â Â Â Â Â Â  Dass bei der BeschwerdefÃ¼hrerin organisch objektivierbare unfallbedingte Befunde im Sinne von MikrolÃ¤sionen der cervicalen Bewegungssegmente vorliegen, vermag indes vor dem Hintergrund, dass im Januar 2009 mittels MRI keine strukturellen LÃ¤sionen nachgewiesen werden konnten (Erw. 3.4), nicht zu Ã¼berzeugen. Zudem konnte auch Dr. A.___ solche nicht mit Sicherheit bestÃ¤tigen, fÃ¼hrte er doch aus, MikrolÃ¤sionen der cervicalen Bewegungssegmente seien ÂanzunehmenÂ beziehungsweise vor allem das Segment C2/3 rechts ÂscheineÂ lÃ¤diert zu sein.</w:t>
      </w:r>
    </w:p>
    <w:p>
      <w:r>
        <w:t>Â Â Â Â Â Â Â Â  Des Weiteren stÃ¼tzte Dr. A.___ seine neuro-otologische Beurteilung nicht zuletzt auf die Ergebnisse einer computerisierten dynamischen Posturographie (Urk. 7/8/M/11 S. 6). Im Zusammenhang mit dieser Untersuchungsmethode ist indes, wie die Beschwerdegegnerin zutreffend ausfÃ¼hrte (Urk. 7/7 Ziff. 3.5 [richtig: 3.6]), der Rechtsprechung des EidgenÃ¶ssischen Versicherungsgerichts (EVG) beziehungsweise des Bundesgerichts Beachtung zu schenken. Mittels dieser wurde wiederholt bestÃ¤tigt, dass besagte Methode zwar zusÃ¤tzliche Informationen Ã¼ber sonst nicht fassbare GleichgewichtsstÃ¶rungen geben und insbesondere zwischen verschiedenen Typen einer GleichgewichtsstÃ¶rung unterscheiden kÃ¶nne, sie jedoch keine Informationen zur Ãtiologie dieser StÃ¶rungen und damit zur allfÃ¤lligen UnfallkausalitÃ¤t zu liefern und keine Unfallfolge organisch objektiv auszuweisen vermÃ¶ge (Urteil des EVG vom 29. MÃ¤rz 2006, U 197/04 Erw. 3.2; Urteil des Bundesgerichts vom 10. Juli 2008, 8C_614/2007 Erw. 4.3; Urteil des Bundesgerichts vom 28. Juli 2009, 8C_115/2009 Erw. 5.1; Urteil des Bundesgerichts vom 1. September 2009, 8C_964/2008, Erw. 3.2.3).</w:t>
      </w:r>
    </w:p>
    <w:p>
      <w:r>
        <w:t>Â Â Â Â Â Â Â Â  Sodann hat das Bundesgericht wiederholt festgehalten, dass es einer medizinischen Erfahrungstatsache entspricht, dass selbst im Falle vorbestehender degenerativer, d.h. abnutzungsbedingter Erkrankungen eine traumatische Verschlimmerung in der Regel nach sechs bis neun Monaten, spÃ¤testens aber nach einem Jahr abgeschlossen ist (Urteil i.S. S. vom 16. Dezember 2010, 8C_677/2010, Erw. 4.6 mit Hinweisen).</w:t>
      </w:r>
    </w:p>
    <w:p>
      <w:r>
        <w:t>Â Â Â Â Â Â Â Â  Zudem kann aus den seit dem Unfall vermehrt auftretenden Kopfschmerzen nicht auf eine UnfallkausalitÃ¤t gschlossen werden, genÃ¼gt doch hierfÃ¼r der Umstand nicht, dass eine SchÃ¤digung nach dem Unfall aufgetreten ist (BGE 119 V 341 f. Erw. 2b/bb).</w:t>
      </w:r>
    </w:p>
    <w:p>
      <w:r>
        <w:t>Â Â Â Â Â Â Â Â  Somit ergibt sich, dass der Bericht von Dr. A.___ weder den Nachweis organischer Unfallfolgen zu erbringen noch mit der erforderlichen Ã¼berwiegenden Wahrscheinlichkeit nachzuweisen vermag, dass die von der BeschwerdefÃ¼hrerin nach Ende MÃ¤rz 2009 geklagten Beschwerden in einem (natÃ¼rlichen) Kausalzusammenhang zum Unfallereignis vom Januar 2008 stehen.</w:t>
      </w:r>
    </w:p>
    <w:p>
      <w:r>
        <w:t>4.4Â Â Â Â Â Â Â Â  Anzumerken bleibt, dass selbst wenn vorliegend von einem natÃ¼rlichen Kausalzusammenhang ausgegangen wÃ¼rde, die AdÃ¤quanz gestÃ¼tzt auf die Kriterien gemÃ¤ss der ÂSchleudertrauma-PraxisÂ des Bundesgerichts (Erw. 1.3.3) ohne weiteres zu verneinen wÃ¤re.</w:t>
      </w:r>
    </w:p>
    <w:p>
      <w:r>
        <w:t>Â Â Â Â Â Â Â Â  Das Unfallereignis vom 26. Januar 2008 (Skisturz) ist maximal als mittelschwer im Grenzbereich zu den leichten UnfÃ¤llen zu qualifizieren, dies nicht zuletzt auch aufgrund der Tatsache, dass die BeschwerdefÃ¼hrerin 1 es unmittelbar nach dem Sturz nicht als nÃ¶tig erachtete, einen Arzt aufzusuchen und auch ihre Arbeit nicht aussetzte (vgl. Erw. 4.2.1). Somit wÃ¤re eine adÃ¤quate KausalitÃ¤t nur zu bejahen, wenn ein einzelnes praxisgemÃ¤sses Kriterium in besonders ausgeprÃ¤gter Weise erfÃ¼llt oder verschiedene Kriterien in gehÃ¤ufter oder auffallender Weise gegeben wÃ¤ren. Dies ist vorliegend nicht der Fall. So war der Skisturz weder von besonders dramatischen UmstÃ¤nden begleitet noch besonders eindrÃ¼cklich. Die BeschwerdefÃ¼hrerin 1 erlitt sodann keine schweren Verletzungen oder solche besonderer Art. Im Gegenteil ergaben die MRI des SchÃ¤dels und der HWS keine Hinweise fÃ¼r strukturelle LÃ¤sionen. In diesem Zusammenhang ist zudem anzumerken, dass die von den Ãrzten des Schmerzzentrums, Klinik F.___, diagnostizierte minor brain injury (Urk. 7/8/M9 S. 2) durch nichts erhÃ¤rtet ist und schon deshalb nicht Ã¼berzeugt, weil zu keinem Zeitpunkt eine BewusstseinseinschrÃ¤nkung thematisiert worden war. Nicht ersichtlich ist sodann, dass sich die BeschwerdefÃ¼hrerin 1 einer fortgesetzten spezifischen, belastenden Ã¤rztlichen Behandlung unterzogen hÃ¤tte. Die in den Akten befindlichen Ã¤rztlichen Berichte dokumentieren einzig die Ergebnisse getÃ¤tigter AbklÃ¤rungen. Zu verneinen ist sodann sowohl eine Ã¤rztliche Fehlbehandlung, welche die Unfallfolgen erheblich verschlimmert hat, als auch ein schwieriger Heilungsverlauf mit erheblichen Komplikationen. Auch nicht erfÃ¼llt ist das Kriterium einer erheblichen ArbeitsunfÃ¤higkeit trotz ausgewiesener Anstrengungen, denn Dr. B.___ attestierte der BeschwerdefÃ¼hrerin 1 bereits ab 12. Februar 2008 wieder eine volle ArbeitsfÃ¤higkeit (Erw. 3.2). Zum Kriterium der erheblichen Beschwerden ist schliesslich festzuhalten, dass sich die Erheblichkeit gemÃ¤ss BGE 134 V 109 S. 128 f. Erw. 10.2.4 nach glaubhaften Schmerzen und nach der BeeintrÃ¤chtigung, welche die verunfallte Person durch die Beschwerden in ihrem Lebensalltag erfÃ¤hrt, beurteilt. Mangels gegenteiliger Hinweise sind die Beschwerden der BeschwerdefÃ¼hrerin 1 durchaus glaubhaft. Auch machte sie beschwerdeweise geltend, deshalb EinschrÃ¤nkungen im Arbeits- und Sozialbereich zu erfahren (Urk. 7/1 S. 2 Mitte). Vorliegend wÃ¤re demnach allenfalls einzig das Kriterium der erheblichen Beschwerden zu bejahen. Dieses ist allerdings nicht in der erforderlichen AusprÃ¤gung gegebenen. Die von der BeschwerdefÃ¼hrerin 1 geltend gemachten EinschrÃ¤nkungen im Lebensalltag sind zwar nicht unerheblich, aber auch nicht Ã¼bermÃ¤ssig, geht sie doch beispielsweise nach wie vor einer ArbeitstÃ¤tigkeit nach.</w:t>
      </w:r>
    </w:p>
    <w:p>
      <w:r>
        <w:t>4.5Â Â Â Â Â Â Â Â  Zusammenfassend ist festzuhalten, dass ein rechtsgenÃ¼glicher Kausalzusammenhang zwischen dem Unfall vom 26. Januar 2008 und den nach Ende MÃ¤rz 2009 geklagten Beschwerden der BeschwerdefÃ¼hrerin zu verneinen ist. Da es vorliegend bereits am natÃ¼rlichen Kausalzusammenhang mangelt, geht auch die Argumentation der BeschwerdefÃ¼hrerin 2, wonach die AdÃ¤quanzprÃ¼fung und entsprechend die Leistungseinstellung zu frÃ¼h erfolgt sei, ins Leere.</w:t>
      </w:r>
    </w:p>
    <w:p>
      <w:r>
        <w:t>Â Â Â Â Â Â Â Â  Die Beschwerdegegnerin hat ihre Leistungen somit zu Recht per Ende MÃ¤rz 2009 eingestellt. Die Beschwerden sind entsprechend abzuweisen.</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SWICA Krankenversicherung AG</w:t>
      </w:r>
    </w:p>
    <w:p>
      <w:r>
        <w:t>- X.___</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