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UV.2009.00281 vom 29. Dezember 2010</w:t>
      </w:r>
    </w:p>
    <w:p>
      <w:r>
        <w:t>ZH Sozialversicherungsgericht, 2010-12-29, DE</w:t>
      </w:r>
    </w:p>
    <w:p>
      <w:r>
        <w:rPr>
          <w:b/>
        </w:rPr>
        <w:t xml:space="preserve">Quelle: </w:t>
      </w:r>
      <w:r>
        <w:t>https://mcp.opencaselaw.ch/entscheid/zh_sozialversicherungsgericht_UV.2009.00281</w:t>
      </w:r>
    </w:p>
    <w:p>
      <w:r>
        <w:t>FR: ZH_SOZIALVERSICHERUNGSGERICHT UV.2009.00281 du 29 décembre 2010</w:t>
      </w:r>
    </w:p>
    <w:p>
      <w:r>
        <w:t>IT: ZH_SOZIALVERSICHERUNGSGERICHT UV.2009.00281 del 29 dicembre 2010</w:t>
      </w:r>
    </w:p>
    <w:p>
      <w:pPr>
        <w:pStyle w:val="Heading2"/>
      </w:pPr>
      <w:r>
        <w:t>Erwägungen</w:t>
      </w:r>
    </w:p>
    <w:p>
      <w:r>
        <w:rPr>
          <w:b/>
        </w:rPr>
        <w:t>E. 3</w:t>
      </w:r>
    </w:p>
    <w:p>
      <w:r>
        <w:t>3.1Â Â Â Â  Die "ZÃ¼rich" geht davon aus, dass gestÃ¼tzt auf die vorhandenen medizinischen Unterlagen eine zuverlÃ¤ssige Beurteilung der medizinischen Sachlage mÃ¶glich ist, weshalb weitergehende AbklÃ¤rungen unnÃ¶tig seien. Die BeschwerdefÃ¼hrerin sei anlÃ¤sslich der Leistungseinstellung per 13. MÃ¤rz 2009 bereits in umfassender Weise auch von Spezialisten untersucht worden, wobei sÃ¤mtliche Ãrzte stets zum Schluss gekommen seien, dass der Tinnitus unfallbedingt sei, ohne dass ihm aber ein organisch-pathologischer Befund zugeordnet werden kÃ¶nne. Hinsichtlich der Rippenbeschwerden sei der Radiologiebefund eindeutig, es bestÃ¼nden diskrete Residuen von Rippenfrakturen, welche vollstÃ¤ndig konsolidiert seien. Das Panvertebralsyndrom und das unspezifische Weichteilsyndrom, welche nebst dem Tinnitus das Beschwerdebild dominierten, seien auf Erkrankungen zurÃ¼ckzufÃ¼hren, deretwegen die BeschwerdefÃ¼hrerin schon vor dem Unfall zu 100 % arbeitsunfÃ¤hig gewesen sei. Zum Zeitpunkt der Leistungseinstellung - welche aufgrund des CT-Berichts vom 13. MÃ¤rz 2009 auf dieses Datum hin zu erfolgen habe - hÃ¤tten keine unfallbedingten organischen LÃ¤sionen mehr bestanden, welche eine ArbeitsunfÃ¤higkeit begrÃ¼nden wÃ¼rden. Da bereits kurze Zeit nach dem Unfall eine erhebliche psychische Ãberlagerung bestanden habe, seien die Kriterien von BGE 115 V 140 zur AdÃ¤quanzprÃ¼fung heranzuziehen. Da hÃ¶chstens das AdÃ¤quanzkriterium der Dauerbeschwerden erfÃ¼llt sei, und zwar nicht in besonders ausgeprÃ¤gter Weise, mÃ¼sse das Bestehen eines adÃ¤quaten Kausalzusammenhanges der fortbestehenden Beschwerden mit dem Unfall verneint werden (Urk. 2, Urk. 8).</w:t>
      </w:r>
    </w:p>
    <w:p>
      <w:r>
        <w:t>3.2Â Â Â Â  Die BeschwerdefÃ¼hrerin stellt sich dagegen auf den Standpunkt, auch Ã¼ber den 13. MÃ¤rz 2009 hinaus Anspruch auf Unfallversicherungsleistungen zu haben. Der angefochtene Einspracheentscheid mÃ¼sse bereits deshalb aufgehoben werden, weil die "ZÃ¼rich" den Untersuchungsgrundsatz verletzt habe, indem sie sich geweigert habe, die Kosten der laufenden AbklÃ¤rungen betreffend Tinnitus bei Dr. med. D.___ zu Ã¼bernehmen. Im Rahmen des invalidenversicherungsrechtlichen Verwaltungsverfahrens sei eine Begutachtung bei der AbklÃ¤rungsstelle C.___ geplant, welche den medizinischen Sachverhalt weiter erhellen werde. Aus diesem Grund werde beantragt, dass das Gericht der Gutachtenstelle Zusatzfragen stelle, deren Beantwortung fÃ¼r den Ausgang des vorliegenden Verfahrens von Bedeutung sei, oder dass es die Sache zur DurchfÃ¼hrung der notwendigen weiteren medizinischen AbklÃ¤rungen an die Vorinstanz zurÃ¼ckweise. Sodann irre die "ZÃ¼rich", wenn sie davon ausgehe, dass keine unfallbedingten somatischen Beschwerden mehr bestÃ¼nden. Zum einen sei die Rippenproblematik nach wie vor vorhanden, wobei diesbezÃ¼glich ergÃ¤nzende AbklÃ¤rungen zwingend notwendig seien. Zum anderen persistiere der stark beeintrÃ¤chtigende Tinnitus. Es werde beantragt, dass der Bericht von Dr. D.___ vom Gericht nachbestellt werde, eventuell seien auch hier weitere AbklÃ¤rungen erforderlich. Ferner seien die psychischen Beschwerden - bei welchen der Status quo ante oder der Status quo sine noch nicht erreicht sei - unfalladÃ¤quat, weil der Unfall zweifelsohne eindrÃ¼cklich gewesen sei und die Mediziner ihren Beschwerden gegenÃ¼ber in unberechtigter Weise skeptisch gewesen seien, was als fehlerhafte medizinische Behandlung zu qualifizieren sei und die psychische Problematik mitverursacht habe.Â</w:t>
      </w:r>
    </w:p>
    <w:p>
      <w:r>
        <w:rPr>
          <w:b/>
        </w:rPr>
        <w:t>E. 4</w:t>
      </w:r>
    </w:p>
    <w:p>
      <w:r>
        <w:t>4.1Â Â Â Â  Zu prÃ¼fen ist zunÃ¤chst, ob nach der Leistungseinstellung Beschwerden fortbestanden, welche auf objektivierbare, organisch-pathologische LÃ¤sionen zurÃ¼ckgefÃ¼hrt werden kÃ¶nnen, die in einem natÃ¼rlichen Kausalzusammenhang mit dem Unfallereignis stehen.</w:t>
      </w:r>
    </w:p>
    <w:p>
      <w:r>
        <w:t>4.2Â Â Â Â</w:t>
      </w:r>
    </w:p>
    <w:p>
      <w:r>
        <w:t>4.2.1Â Â  Aus den Akten ergibt sich, dass die BeschwerdefÃ¼hrerin bereits vor dem Unfall vom 2. Mai 2008 in Ã¤rztlicher Behandlung war:</w:t>
      </w:r>
    </w:p>
    <w:p>
      <w:r>
        <w:t>Â Â Â Â Â Â Â Â  Laut dem Bericht Ã¼ber ein ambulantes Assessment fÃ¼r das Ambulante InterdisziplinÃ¤re Schmerz-Programm der Rheumaklinik des E.___ vom 26. Mai 2004 litt die BeschwerdefÃ¼hrerin damals unter einem leichten Panvertebralsyndrom mit vorwiegend zervikovertebraler und diskreter lumbovertebraler Komponente bei WirbelsÃ¤ulenfehlhaltung und muskulÃ¤rer Dysbalance der Nacken- und SchultergÃ¼rtelmuskulatur. ZusÃ¤tzlich bestand ein unspezifisches Weichteilschmerzsyndrom. Die BeschwerdefÃ¼hrerin klagte unter anderem auch Ã¼ber hÃ¤ufige Kopfschmerzen und Schwankschwindel (Urk. 9/ZM2; vgl. auch Urk. 9/ZM3). SpÃ¤tere Ã¤rztliche AbklÃ¤rungen ergaben degenerative VerÃ¤nderungen im Sinne einer diffusen idiopathischen Skeletthyperostose (DISH, morbus Forestier), Spondylarthrosen auf HÃ¶he L2/3 und L3/4 und eine Diskushernie L4/5 ohne Hinweise fÃ¼r eine radikulÃ¤re Symptomatik. Zudem wurde auch eine sekundÃ¤re PHS-Tendopathica beidseits festgestellt (Urk. 9/ZM3 S. 1 f., 4 f. und 9 f.).</w:t>
      </w:r>
    </w:p>
    <w:p>
      <w:r>
        <w:t>Â Â Â Â Â Â Â Â  Nach dem Wechsel der BeschwerdefÃ¼hrerin zur aktuellen Arbeitsstelle per 1. November 2007 nahmen die Beschwerden zu, da ihr die Arbeit zu schwer war (vgl. 9/Z8 S. 7). Im Vordergrund standen Schmerzen im Bereich der LendenwirbelsÃ¤ule mit Ausstrahlung in beide Oberschenkel sowie Nackenbeschwerden mit Ausstrahlung in den rechten mehr als in den linken Oberarm und den Kopf. Ausserdem bestanden auch Schmerzen in der BrustwirbelsÃ¤ule und im Sternumbereich. Seit dem 15. November 2007 arbeitete die BeschwerdefÃ¼hrerin aufgrund ihrer Beschwerden nicht mehr und bezog Krankentaggelder (Urk. 9/ZM3 S. 1 f., 4 f. und 9 f.). Mit Schreiben vom 29. April 2008 stellte der Krankentaggeldversicherer ihr die Einstellung seiner Leistungen per 5. Mai 2008 in Aussicht (vgl. Urk. 9/Z8 S. 8).</w:t>
      </w:r>
    </w:p>
    <w:p>
      <w:r>
        <w:t>4.2.2Â Â Â Â Â Â Â Â  Unmittelbar nach dem Unfall vom 2. Mai 2008 hatte die BeschwerdefÃ¼hrerin keine starken Schmerzen. Sie spÃ¼rte die Prellungen, glaubte aber nicht, dass sie sich Verletzungen zugezogen hÃ¤tte, und gab dem Buschauffeur auf Anfrage an, es gehe. Innert Stunden wurde es ihr dann aber schlecht, so dass sie sich in Ã¤rztliche Behandlung begab (Urk. 9/Z8 S. 2, Urk. 9/ZM20 S. 2).</w:t>
      </w:r>
    </w:p>
    <w:p>
      <w:r>
        <w:t>Â Â Â Â Â Â Â Â  Den erstbehandelnden Ãrzten des B.___ gegenÃ¼ber klagte die BeschwerdefÃ¼hrerin vor allem Ã¼ber Thoraxschmerzen rechts ventral. Zudem bestand eine Druckdolenz im Bereich der paravertebralen HalswirbelsÃ¤ule. Es fanden sich keine Anhaltspunkte fÃ¼r eine durchgemachte Commotio cerebri, und die BeschwerdefÃ¼hrerin war in neurologischer Hinsicht unauffÃ¤llig. RÃ¶ntgenbilder ergaben keine Hinweise auf eine Fraktur (Urk. 9/ZM1).</w:t>
      </w:r>
    </w:p>
    <w:p>
      <w:r>
        <w:t>Â Â Â Â Â Â Â Â  In seinem Verlaufsbericht vom 31. Mai 2008 diagnostizierte der Hausarzt Dr. med. F.___, Facharzt fÃ¼r Allgemeinmedizin, diverse Prellungen und eine Schmerzexazerbation nach dem Unfall vom 2. Mai 2008 mit einem posttraumatischen Tinnitus links mit Schwindel sowie posttraumatischen Kopfschmerzen und einer unklaren Kiefergelenkproblematik links. Die BeschwerdefÃ¼hrerin sei seit dem Unfall 100%ig arbeitsunfÃ¤hig (Urk. 9/ZM3 S. 1 f.; vgl. auch Urk. 9/ZM8).</w:t>
      </w:r>
    </w:p>
    <w:p>
      <w:r>
        <w:t>Â Â Â Â Â Â Â Â  Dr. med. G.___, Oberarzt Oto-Rhino-Laryngologie des B.___, untersuchte die BeschwerdefÃ¼hrerin am 11. Juni 2008. Seinem Bericht zufolge hatte die BeschwerdefÃ¼hrerin nach dem Unfall unter einer ausgeprÃ¤gten Schwindelsymptomatik gelitten, welche zwischenzeitlich deutlich besserte und aktuell einem phobischen Schwankschwindel entspreche. Hinweise fÃ¼r eine otoneurologische Pathologie fanden sich nicht. Zudem bestand ein subjektiver, nicht lokalisierbarer Tinnitus (Urk. 9/ZM9).</w:t>
      </w:r>
    </w:p>
    <w:p>
      <w:r>
        <w:t>Â Â Â Â Â Â Â Â  Laut Beurteilung von Dr. H.___, OberÃ¤rztin der Klinik fÃ¼r Rheumatologie des B.___, vom 18. Juni 2008 exazerbierte das vorbestehende chronische Panvertebralsyndrom durch den Unfall im zervikalen Bereich. In der Untersuchung fanden sich vorwiegend myofasciale Befunde im Bereich des Musculus Trapezius sowie der mittleren BrustwirbelsÃ¤ule. Ein SchÃ¤del-CT vom 17. Juni 2008 war unauffÃ¤llig (Urk. 9/ZM10-11).</w:t>
      </w:r>
    </w:p>
    <w:p>
      <w:r>
        <w:t>Â Â Â Â Â Â Â Â  Nach AbklÃ¤rung der BeschwerdefÃ¼hrerin am 16. Juni 2008 gelangte Dr. med. I.___, Facharzt fÃ¼r Neurologie, zur EinschÃ¤tzung, dass der geklagte Tinnitus mangels Hinweisen fÃ¼r eine labyrinthÃ¤re oder intrakranielle SchÃ¤digung wohl funktionell sei. Die Kopfschmerzen seien wahrscheinlich multifaktoriell bedingt, nebst einer idiopathischen Komponente (Krankheit ohne fassbare Ursache), welche am ehesten als Spannungskopfschmerz zu charakterisieren sei, stehe ein Teil der Kopfschmerzen vermutlich in Zusammenhang mit einem zervikalen Schmerzsyndrom (Urk. 9/ZM12 S. 5 ff.).</w:t>
      </w:r>
    </w:p>
    <w:p>
      <w:r>
        <w:t>Â Â Â Â Â Â Â Â  Im Rahmen einer Hospitalisation im B.___ vom 18. bis 27. Juni 2008 wurde ein MRI der HalswirbelsÃ¤ule angefertigt, welches unauffÃ¤llig ausfiel. Eine Skelettszintigraphie vom 19. Juni 2008 zeigte eine Anreicherung an der Rippenknorpelgrenze der 4. und 5. Rippe links, welche nach Auffassung der Ãrzte mÃ¶glicherweise auf das Trauma vom 2. Mai 2008Â  zurÃ¼ckzufÃ¼hren war. Im Verlauf der Hospitalisation fiel eine depressive Verstimmung auf, welche immer mehr in den Vordergrund trat und diagnostisch als mittelschwere depressive Episode eingeordnet wurde. Die Ãrzte bescheinigten der BeschwerdefÃ¼hrerin in ihrem Bericht vom 30. Juni 2008 eine 100%ige ArbeitsunfÃ¤higkeit bis zum 7. Juli 2008. Danach sei die zumutbare ArbeitsfÃ¤higkeit von der behandelnden Psychiaterin festzusetzen. Aus rheumatologischer Sicht bestehe eine uneingeschrÃ¤nkte ArbeitsfÃ¤higkeit fÃ¼r leichte bis mittelschwere Arbeiten (Urk. 9/ZM12).</w:t>
      </w:r>
    </w:p>
    <w:p>
      <w:r>
        <w:t>Â Â Â Â Â Â Â Â  Eine kieferchirurgische Untersuchung bei Dr. med. Dr. med. dent. J.___ vom 15. Juli 2008 inklusive RÃ¶ntgenbildgebung aufgrund von Klagen der BeschwerdefÃ¼hrerin Ã¼ber rechtsseitige Kieferzuckungen ergab einzig eine verspannte Kaumuskulatur auf der linken Seite (Urk. 9/ZM13).</w:t>
      </w:r>
    </w:p>
    <w:p>
      <w:r>
        <w:t>Â Â Â Â Â Â Â Â  In einem weiteren Bericht vom 4. August 2008 Ã¤usserten die Ãrzte des B.___ die EinschÃ¤tzung, dass die weiterhin bestehenden Beschwerden nicht mit Ã¼berwiegender Wahrscheinlichkeit mit dem Unfallereignis vom 2. Mai 2008 in Zusammenhang stÃ¼nden, mit Ausnahme des Tinnitus (Urk. 9/ZM15).</w:t>
      </w:r>
    </w:p>
    <w:p>
      <w:r>
        <w:t>Â Â Â Â Â Â Â Â  In seiner vertrauensÃ¤rztlichen Stellungnahme vom 5. September 2008 gelangte Dr. med. A.___, Facharzt fÃ¼r Rheumatologie, in WÃ¼rdigung der medizinischen Akten ebenfalls zum Schluss, dass die fortbestehenden Beschwerden mit Ausnahme des Tinnitus nicht mit Ã¼berwiegender Wahrscheinlichkeit unfallkausal seien. Der Status quo sine sei spÃ¤testens zwei Monate nach dem Unfallereignis erreicht gewesen, die anhaltenden Beschwerden seien auf die vorbestehende chronische Schmerzsymptomatik zurÃ¼ckzufÃ¼hren (Urk. 9/ZM18).</w:t>
      </w:r>
    </w:p>
    <w:p>
      <w:r>
        <w:t>Â Â Â Â Â Â Â Â  Zum Ausschluss von Rippenfrakturen wurde am 13. MÃ¤rz 2009 im Institut fÃ¼r Radiologie des B.___ eine CT-Angio-Untersuchung des Thorax durchgefÃ¼hrt. Diese ergab diskrete Residuen von Rippenfrakturen IV und V links anterolateral, entsprechend dem Szintigraphiebefund vom 19. Juni 2008. Die Frakturen waren demnach vollstÃ¤ndig konsolidiert (Urk. 9/ZM28/5).</w:t>
      </w:r>
    </w:p>
    <w:p>
      <w:r>
        <w:t>4.3Â Â Â Â  Aus den wiedergegebenen medizinischen Berichten ergibt sich, dass diskrete Residuen von Rippenfrakturen IV und V links anterolateral erhoben wurden, welche mÃ¶glicherweise auf das Trauma vom 2. Mai 2008 zurÃ¼ckzufÃ¼hren sind. Da die Rippenfrakturen auf den CT-Bildern vom 13. MÃ¤rz 2009 vollstÃ¤ndig konsolidiert waren, auf den Bildern aber gleichzeitig auch degenerative VerÃ¤nderungen der BrustwirbelsÃ¤ule sowie der Sternoclaviculargelenke beidseits nachgewiesen werden konnten und die BeschwerdefÃ¼hrerin seit lÃ¤ngerer Zeit unter einem unfallfremden chronischen Panvertebral- und Weichteilschmerzsyndrom leidet, kÃ¶nnen die von ihr geklagten anhaltenden Beschwerden im Bereich des Thorax nicht (mehr) mit Ã¼berwiegender Wahrscheinlichkeit in einen natÃ¼rlichen Kausalzusammenhang mit dem Unfallereignis gebracht werden. Zu diesem Schluss kamen die Ãrzte des B.___ sowie Dr. A.___ bereits vor der CT-Untersuchung gestÃ¼tzt auf unauffÃ¤llige RÃ¶ntgenbilder des Thorax vom 5. Mai 2008 (vgl. Urk. 8/ZM3 S. 2). Aus der Tatsache, dass die Frakturen auf diesen RÃ¶ntgenbildnern nicht ersichtlich waren, kann zudem geschlossen werden, dass die Verletzungen nicht besonders schwer waren.</w:t>
      </w:r>
    </w:p>
    <w:p>
      <w:r>
        <w:t>Â Â Â Â Â Â Â Â  Die Ãrzte sind sich zwar einig, dass der von der BeschwerdefÃ¼hrerin geklagte Tinnitus in einem natÃ¼rlichen Kausalzusammenhang zum Unfall steht. Trotz fachÃ¤rztlich-oto-rhino-laryngologischen und -neurologischen Untersuchungen konnte indes keine organische LÃ¤sion zur ErklÃ¤rung des Tinnitus gefunden werden, wobei Dres. G.___ und I.___ diesen in ihren schlÃ¼ssigen Beurteilungen als subjektiven beziehungsweise funktionellen Tinnitus interpretierten und aufgrund der Untersuchungsbefunde weitergehende AbklÃ¤rungen als nicht fÃ¼r nÃ¶tig erachteten (Urk. 9/ZM9, Urk. 9/ZM12 S. 5 f.). Deshalb sind vom Gutachten des Dr. D.___, welches der Arzt mangels Bezahlung zurÃ¼ckhÃ¤lt, keine neuen Erkenntnisse zu erwarten, und die "ZÃ¼rich" musste die Kosten dieser von der BeschwerdefÃ¼hrerin veranlassten Begutachtung nicht Ã¼bernehmen (vgl. dazu Urk. 9/Z39, Urk. 9/Z41, Urk. 9/Z45, Urk. Z54/1, Urk. 9/Z57, Urk. 9/Z76).</w:t>
      </w:r>
    </w:p>
    <w:p>
      <w:r>
        <w:t>Â Â Â Â Â Â Â Â  Bei der BeschwerdefÃ¼hrerin bestehen sodann degenerative - und damit unfallfremde - VerÃ¤nderungen der WirbelsÃ¤ule und des Skeletts, mit welchen der grÃ¶sste Teil der vor und nach dem Unfallereignis geklagten Beschwerden erklÃ¤rt werden kann.</w:t>
      </w:r>
    </w:p>
    <w:p>
      <w:r>
        <w:t>Â Â Â Â Â Â Â Â  Es ergibt sich, dass spÃ¤testens am 13. MÃ¤rz 2009 - dem Datum der CT-Untersuchung des Thorax - keine objektivierbaren kÃ¶rperlichen Beschwerden, welche mit Ã¼berwiegender Wahrscheinlichkeit in einem natÃ¼rlichen Kausalzusammenhang mit dem Unfallereignis stehen, mehr vorhanden waren.</w:t>
      </w:r>
    </w:p>
    <w:p>
      <w:r>
        <w:rPr>
          <w:b/>
        </w:rPr>
        <w:t>E. 5</w:t>
      </w:r>
    </w:p>
    <w:p>
      <w:r>
        <w:t>5.1Â Â Â Â  Laut den Berichten des B.___ und der behandelnden Psychotherapeutin K.___ leidet die BeschwerdefÃ¼hrerin spÃ¤testens seit Mitte Juni 2008 unter einer mittelgradigen bis schweren depressiven Episode mit somatischem Syndrom sowie differentialdiagnostisch unter einer AnpassungsstÃ¶rung (Urk. 9/ZM15, Urk. 9/ZM20, 9/ZM22, 9/ZM29).</w:t>
      </w:r>
    </w:p>
    <w:p>
      <w:r>
        <w:t>Â Â Â Â Â Â Â Â  Aufgrund der nachfolgenden AusfÃ¼hrungen kann offen bleiben, ob die von der BeschwerdefÃ¼hrerin geklagten, nicht auf organischen LÃ¤sionen beruhenden BeeintrÃ¤chtigungen in einem natÃ¼rlichen Kausalzusammenhang zum Unfallereignis stehen. Unbestrittenermassen ist der zur Diskussion stehende adÃ¤quate Kausalzusammenhang zwischen dem Unfall und diesen Beschwerden nach den fÃ¼r psychische BeeintrÃ¤chtigungen geltenden Kriterien gemÃ¤ss BGE 115 V 140 Erw. 6c/aa zu prÃ¼fen. Die "ZÃ¼rich" hat zu Recht auf eine AdÃ¤quanzprÃ¼fung nach den fÃ¼r Schleudertraumata der HalswirbelsÃ¤ule und Ã¤hnliche Verletzungen geltenden Kriterien verzichtet, da sich zum einen in den medizinischen Akten nirgends eine solche Diagnose findet, und zum anderen das Beschwerdebild bereits nach rund zwei Monaten durch die psychischen Beschwerden Ã¼berlagert war.</w:t>
      </w:r>
    </w:p>
    <w:p>
      <w:r>
        <w:t>Â Â Â Â Â Â Â Â  Da der Tinnitus nach dem Gesagten nicht auf eine organisch-pathologische LÃ¤sion zurÃ¼ckgefÃ¼hrt werden konnte, ist dessen Eignung, eine psychische Dekompensation zu verursachen, ebenfalls nach den Kriterien gemÃ¤ss BGE 115 V 133 ff. zu prÃ¼fen (Urteil des Bundesgerichts in Sachen P. vom 29. Januar 2009, 8C_847/2008, Erw. 3 und 4.1 mit weiteren Hinweisen).</w:t>
      </w:r>
    </w:p>
    <w:p>
      <w:r>
        <w:t>5.2Â Â Â Â  Zu Recht gehen die Parteien davon aus, dass der Unfall vom 2. Mai 2008 aufgrund des augenfÃ¤lligen Geschehensablaufs (hÃ¶chstens) bei den mittelschweren UnfÃ¤llen im Grenzbereich zu den leichten UnfÃ¤llen einzuordnen ist (Urk. 1, Urk. 2 S. 3 ff.; vgl. auch BGE 134 V 116 Erw. 6.1, 120 V 355 Erw. 5b/aa; SVR 1999 UV Nr. 10 Erw. 2).</w:t>
      </w:r>
    </w:p>
    <w:p>
      <w:r>
        <w:t>5.3Â Â Â Â  Die PrÃ¼fung der einzelnen AdÃ¤quanzkriterien gemÃ¤ss BGE 115 V 140 Erw. 6c/aa (vorstehend Erw. 2.4.2) ergibt Folgendes:</w:t>
      </w:r>
    </w:p>
    <w:p>
      <w:r>
        <w:t>Â Â Â Â Â Â Â Â  Der Unfall vom 2. Mai 2008 war zweifellos weder besonders EindrÃ¼cklich noch spielte er sich unter dramatischen BegleitumstÃ¤nden ab, selbst wenn man mit der BeschwerdefÃ¼hrerin davon ausgeht, dass sie mehrmals mit der Inneneinrichtung des Busses zusammenprallte (vgl. Urk. 1 S. 5). Auch ist nicht ersichtlich, inwiefern bei der BeschwerdefÃ¼hrerin eine Ã¤rztliche Fehlbehandlung stattgefunden hÃ¤tte. Die Tatsache, dass erst am 13. MÃ¤rz 2009 CT-Bilder des Thorax angefertigt wurden (Urk. 9/ZM28/5), kann jedenfalls nicht als Ã¤rztliche Fehlbehandlung interpretiert werden, ergaben doch die nach dem Unfall angefertigten ThoraxrÃ¶ntgenbilder keine Anhaltspunkte fÃ¼r Frakturen (Urk. 9/ZM1, Urk. 9/ZM3 S. 2). Zudem erhielt die BeschwerdefÃ¼hrerin Schmerzmedikamente, es erfolgte eine Hospitalisation im B.___ und es wurden ihr diverse therapeutische Optionen aufgezeigt. Es kann also keine Rede davon sein, dass die Thoraxbeschwerden von den Ãrzten nicht ernst genommen worden sind. Aus den Verlaufsberichten der Rheumaklinik des E.___ ergibt sich sodann, dass die BeschwerdefÃ¼hrerin sich weigerte, eine aktive KrÃ¤ftigungstherapie durchzufÃ¼hren und den Ãrzten mitteilte, sie wÃ¼nsche nur passive Therapien. Ferner war sie auch nicht bereit, auf die weiteren vorgeschlagenen Therapieoptionen einzugehen (Urk. 9/ZM3 S. 3 und 5, Urk. 9/ZM12, Urk. 9/ZM15 S. 2). Dieses Verhalten, welches bereits beobachtet werden konnte, bevor die Depression diagnostiziert worden war, spricht weder fÃ¼r eine besonders belastende Ã¤rztliche Behandlung noch fÃ¼r eine wesentliche Ãnderungsmotivation.</w:t>
      </w:r>
    </w:p>
    <w:p>
      <w:r>
        <w:t>Â Â Â Â Â Â Â Â  Im Weiteren kann auf die Ã¼berzeugenden, durch Beispiele aus der hÃ¶chstrichterlichen Rechtsprechung untermauerten ErwÃ¤gungen zu den einzelnen AdÃ¤quanzkriterien im angefochtenen Einspracheentscheid verwiesen werden (Urk. 2 S. 8 ff.). Demnach ist hÃ¶chstens das Kriterium der kÃ¶rperlichen Dauerschmerzen erfÃ¼llt, aber nicht in ausgeprÃ¤gter Weise. Dies genÃ¼gt zur Bejahung eines adÃ¤quaten Kausalzusammenhanges zwischen dem Unfall vom 2. Mai 2008 und den fortbestehenden Beschwerden klarerweise nicht.</w:t>
      </w:r>
    </w:p>
    <w:p>
      <w:r>
        <w:t>6.Â Â Â Â Â Â  Da gestÃ¼tzt auf die Akten feststeht, dass nach der Leistungseinstellung per 13. MÃ¤rz 2009 durch die "ZÃ¼rich" keine kÃ¶rperlichen Beschwerden mehr vorhanden waren, welche in einem natÃ¼rlichen Kausalzusammenhang zum Unfallereignis standen, und die anhaltende psychische Problematik (inklusive Folgen des Tinnitus) nicht adÃ¤quat unfallkausal ist, ist die Einstellung der Versicherungsleistungen mit dem angefochtenen Einspracheentscheid rechtens. Die von der BeschwerdefÃ¼hrerin beantragten weiteren AbklÃ¤rungen sind nicht erforderlich.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Kreso Glavas</w:t>
      </w:r>
    </w:p>
    <w:p>
      <w:r>
        <w:t>- ZÃ¼rich Versicherungs-Gesellschaft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