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UV.2009.00235 vom 30. November 2010</w:t>
      </w:r>
    </w:p>
    <w:p>
      <w:r>
        <w:t>ZH Sozialversicherungsgericht, 2010-11-30, DE</w:t>
      </w:r>
    </w:p>
    <w:p>
      <w:r>
        <w:rPr>
          <w:b/>
        </w:rPr>
        <w:t xml:space="preserve">Quelle: </w:t>
      </w:r>
      <w:r>
        <w:t>https://mcp.opencaselaw.ch/entscheid/zh_sozialversicherungsgericht_UV.2009.00235</w:t>
      </w:r>
    </w:p>
    <w:p>
      <w:r>
        <w:t>FR: ZH_SOZIALVERSICHERUNGSGERICHT UV.2009.00235 du 30 novembre 2010</w:t>
      </w:r>
    </w:p>
    <w:p>
      <w:r>
        <w:t>IT: ZH_SOZIALVERSICHERUNGSGERICHT UV.2009.00235 del 30 novembre 2010</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Dr. med. A.___, Allgemeine Medizin FMH, berichtete am 31. MÃ¤rz 2008 (Urk. 12/M8/1) Ã¼ber die Erstkonsultation des BeschwerdefÃ¼hrers vom 17. Juli 1993, wobei dieser einen Zwick und anschliessend Schmerzen neben dem Dornfortsatz 7 rechts mit Verspannungen im Rahmen des Unfalls vom 6. Mai 1993 geschildert habe. Bei der klinischen Untersuchung erhob Dr. A.___ eine schmerzhafte HWS-Beweglichkeit (endphasig in Extension) im Bereich des zerviko-thorakalen Ãbergangs, bei freier Flexion, Lateralflexion sowie Rotation. Druckdolenzen fanden sich auf HÃ¶he C3-5 sowie ein Irritationszone thora-kal 1. Hauptgrund fÃ¼r die Konsultation sei indes eine Blutung ab Ano gewesen, welche rektoskopisch abgeklÃ¤rt worden und ausser einer Minifissur nichts ergeben habe (S. 1).</w:t>
      </w:r>
    </w:p>
    <w:p>
      <w:r>
        <w:t>Â Â Â Â Â Â Â Â Â  Er erwÃ¤hnte sodann die bei ihm durchgefÃ¼hrten Behandlungen (April 1995: Leistenschmerzen, Mai 1997: SchlafstÃ¶rungen, 1998: Konjunktivitis rechts, MÃ¤rz 1998: Abrissfraktur Metatarsale, Dezember 1999: Bursitis olecrani links, 2001: Leistenschmerzen, Januar 2002: supraklavikulÃ¤rer Schmerz links beim Joggen, Februar 2002: Epididymitis und SchlafstÃ¶rungen wegen beruflichen Problemen, erstmalige ErwÃ¤hnung von Myogelosen im Trapeziusmuskel, MÃ¤rz 2004: Lumbalgie mit ErwÃ¤hnung von wiederkehrenden Nackenverspannungen seit dem Unfall, September 2004: SchlafstÃ¶rungen, Dezember 2004: Nackenbeschwerden, Mai 2005: Ãberweisung an Rheumatologen, Juli 2005: SchlafstÃ¶rungen, April 2006: Nackenschmerzen, August und Dezember 2007: Nackenschmerzen mit HWS-Blockade; S. 2 f.).</w:t>
      </w:r>
    </w:p>
    <w:p>
      <w:r>
        <w:t>Â Â Â Â Â Â Â Â Â  Dr. A.___ diagnostizierte ein rezidivierendes zervikales und thorakales Irri-tationssyndrom rechtsbetont bei Status nach wiederholten ErschÃ¶pfungszustÃ¤n-den wegen sehr hoher Selbstanforderung und enormem beruflichen Engagement (S. 3). Er hielt fest, nach der als Bagatellunfall abgehandelten erstmaligen Konsultation (Schwerpunkt: myofasziale Schmerzpunkte rechtsseitig an der HWS) habe er erst bei der Behandlung vom 23. MÃ¤rz 2004 wieder von zervikalen Problemen gehÃ¶rt, die offenbar immer wieder aufgetreten und beim Chiropraktor behandelt worden seien. Wegen dieser 11-jÃ¤hrigen LÃ¼cke zwischen Unfall und zweitmaliger ErwÃ¤hnung der diesbezÃ¼glichen Beschwerden kÃ¶nne er zur Frage der KausalitÃ¤t nicht abschliessend Stellung nehmen, doch erscheine dies eher fraglich, auch aufgrund der Befunde der anderen Spezialisten. Die Beschwerden seien nie unter dem Aspekt einer Unfallfolge behandelt und einer Versicherung gemeldet worden (S. 4).</w:t>
      </w:r>
    </w:p>
    <w:p>
      <w:r>
        <w:t>2.2Â Â Â Â  Chiropraktor Dr. B.___, welcher den BeschwerdefÃ¼hrer im August 1993 dreimalig wegen eines costo-vertebralen Syndroms rechts behandelt hatte, verwies in seinem Bericht vom 13. MÃ¤rz 2008 (Urk. 12/M10) auf einen ursprÃ¼nglich geklagten stechenden Schmerz in der unteren BrustwirbelsÃ¤ule (BWS) nach einer Drehbewegung sowie vom Hausarzt behandelte Nackenbeschwerden nach Anschlagen des Kopfes.</w:t>
      </w:r>
    </w:p>
    <w:p>
      <w:r>
        <w:t>Â Â Â Â Â Â Â Â Â  Dr. B.___ berichtete sodann Ã¼ber Behandlungen im April 2003 (Nacken-/Schul-terbeschwerden), im Januar/Februar 2004 (Nackenbeschwerden nach Stolpern auf Treppe und Knacken im Nacken), im Juni/Juli 2004 (Nacken-/Schulter-syndrom), von Oktober bis Dezember 2004 (RÃ¼ckfall Nacken-/Schultersyndrom), Januar 2005 (Beschwerden und Schlafprobleme). Weitere Behandlungen er-folgten im August und Oktober 2005 sowie im Januar und MÃ¤rz 2006 sowie Juli/August 2007.</w:t>
      </w:r>
    </w:p>
    <w:p>
      <w:r>
        <w:t>Â Â Â Â Â Â Â Â Â  Dr. B.___ bestÃ¤tigte, den BeschwerdefÃ¼hrer seit August 2007 nicht mehr gesehen zu haben, und erachtete die prÃ¤sentierten Leiden als rein verspannungsbedingte Symptome (S. 2).</w:t>
      </w:r>
    </w:p>
    <w:p>
      <w:r>
        <w:t>2.3Â Â Â Â  Dr. C.___ vom medizinischen Dienst der Beschwerdegegnerin verneinte am 14. Mai 2008 (Urk. 12/M11) einen natÃ¼rlichen Kausalzusammenhang zwischen dem Unfall vom 6. Mai 1993 und den noch geklagten Beschwerden und fÃ¼hrte aus, der BeschwerdefÃ¼hrer habe den Hausarzt Dr. A.___ erst zwei Monate nach dem Unfall aufgesucht. Der Grund fÃ¼r die Konsultation sei Blut im Stuhlgang gewesen, daneben habe der BeschwerdefÃ¼hrer Nackenschmerzen angegeben, klinisch hÃ¤tten sich Druckdolenzen bei C3/4 und Th1 gezeigt. Eine spezifische Behandlung deswegen habe nicht stattgefunden. Erst bei einer Konsultation im MÃ¤rz 2004 habe er erstmals erwÃ¤hnt, dass er seit 1993 immer mal wieder Nackenbeschwerden habe. Auch der Chiropraktor Dr. B.___ habe keinen pathologischen Befund der HWS dokumentiert, sondern die Diagnose eines costo-vertebralen Syndromes gestellt (Beschwerden im Bereich der Brustwirbel). Erst im Jahr 2003 habe der BeschwerdefÃ¼hrer Dr. B.___ wegen Nackenbeschwerden aufgesucht.</w:t>
      </w:r>
    </w:p>
    <w:p>
      <w:r>
        <w:t>Â Â Â Â Â Â Â Â Â  Dr. C.___ hielt fest, es kÃ¶nne klar gesagt werden, dass das Ereignis vom Mai (eventuell Juni) 1993 zu vorÃ¼bergehenden Nackenbeschwerden gefÃ¼hrt habe. Es lÃ¤gen keinerlei Hinweise fÃ¼r eine unfallbedingte organische LÃ¤sion beziehungsweise fÃ¼r eine richtunggebende VerÃ¤nderung vor. Die Ã¤rztliche Behandlung habe offensichtlich wenige Wochen spÃ¤ter erfolgreich abgeschlossen werden kÃ¶nnen. Es fehlten sodann Hinweise auf BrÃ¼ckensymptome vom August 1993 bis 2003. Damit sei aus medizinischer Sicht kein direkter Zusammenhang mit dem Ereignis vom Mai 1993 nachvollziehbar.</w:t>
      </w:r>
    </w:p>
    <w:p>
      <w:r>
        <w:t>2.4Â Â Â Â  Dr. med. D.___, Rheumatologie FMH, welcher den BeschwerdefÃ¼hrer vom April bis Juni 2004 behandelt hatte, konnte angesichts der lÃ¤ngst abgeschlossenen Behandlung keine aktuellen Angaben machen (Bericht vom 17. MÃ¤rz 2008, Urk. 12/M7/1). Er verwies auf seinen Schlussbericht vom 28. Juni 2004 (Urk. 12/M7/2), in welchem er folgende Diagnose stellte:</w:t>
      </w:r>
    </w:p>
    <w:p>
      <w:r>
        <w:t>- positions- und belastungsinduziertes Zervikovertebralsyndrom mit intermittierender zerviko-spondylogener Komponente beidseits rechtsbetont mit</w:t>
      </w:r>
    </w:p>
    <w:p>
      <w:r>
        <w:t>Â  - segmentaler FunktionsstÃ¶rung C4/5 und C5/6</w:t>
      </w:r>
    </w:p>
    <w:p>
      <w:r>
        <w:t>Â  - thorakalem FlachrÃ¼cken mit leichter Kopfprotraktion</w:t>
      </w:r>
    </w:p>
    <w:p>
      <w:r>
        <w:t>Â  - muskulÃ¤rer Dysbalance mit Haltungsinsuffizienz</w:t>
      </w:r>
    </w:p>
    <w:p>
      <w:r>
        <w:t>- Zustand nach belastungsinduziertem Lumbovertebralsyndrom im Februar 2004</w:t>
      </w:r>
    </w:p>
    <w:p>
      <w:r>
        <w:t>- Zustand nach Rippenkontusion rechts vom 24. April 2004 mit wahrscheinlicher Fraktur der 7. Rippe rechts ventral.</w:t>
      </w:r>
    </w:p>
    <w:p>
      <w:r>
        <w:t>Â Â Â Â Â Â Â Â Â  Er berichtete Ã¼ber das Aufbautraining sowie die Physiotherapie mit mobi-lisierendem HWS-Heimprogramm, welches einen zufriedenstellenden Verlauf gezeigt habe. Betreffend klinische Befunde verwies er auf seine Erhebungen vom 21. April 2004 (Urk. 12/M7/3), bei welchen angesichts der nur sporadisch auftretenden und manualtherapeutisch gut beeinflussbaren Beschwerden auf eine bildgebende Untersuchung verzichtet worden war.</w:t>
      </w:r>
    </w:p>
    <w:p>
      <w:r>
        <w:t>2.5Â Â Â Â  Dr. med. E.___, FMH Rheumatologie, Innere Medizin und Manuelle Medizin SAMM, diagnostizierte in seinem Bericht vom 7. April 2009 (Urk. 12/M22a) ein rezidivierendes zervikales Schmerzsyndrom rechtsbetont, spÃ¤ter linksbetont mit referred pain inklusive zephalen Symptomen bei</w:t>
      </w:r>
    </w:p>
    <w:p>
      <w:r>
        <w:t>- ausgeprÃ¤gter Schmerzchronifizierung mit peripherer Sensibilisierung (Hyperalgesie C3/4 links und C2/3 rechts)</w:t>
      </w:r>
    </w:p>
    <w:p>
      <w:r>
        <w:t>- Verdacht auf zentrale Sensitisierung</w:t>
      </w:r>
    </w:p>
    <w:p>
      <w:r>
        <w:t>- klinisch schmerzmÃ¤ssige Dekompensation Anfang 2008</w:t>
      </w:r>
    </w:p>
    <w:p>
      <w:r>
        <w:t>- MR-tomographisch erhebliche Foraminalstenose C3/4 links</w:t>
      </w:r>
    </w:p>
    <w:p>
      <w:r>
        <w:t>- elektrophysiologisch leichtes Wurzelsyndrom C4 links (September 2008)</w:t>
      </w:r>
    </w:p>
    <w:p>
      <w:r>
        <w:t>- zusammenfassend neurogene Schmerzkomponente bei zu vermutender rezidivierender C4-Irritation intraforaminal links.</w:t>
      </w:r>
    </w:p>
    <w:p>
      <w:r>
        <w:t>Â Â Â Â Â Â Â Â Â  Er verwies auf verschiedene Unfallereignisse und benannte dasjenige vom 6. Mai 1993 als das wichtigste. Seither leide der BeschwerdefÃ¼hrer unter hochzervikalen Nackenbeschwerden ohne einen Beschwerdeunterbruch.</w:t>
      </w:r>
    </w:p>
    <w:p>
      <w:r>
        <w:t>Â Â Â Â Â Â Â Â Â  Die KausalitÃ¤tsdiskussion bezog er darauf, ob die aktuell vorliegende Schmerzsituation und vor allem die Degeneration foraminal beziehungsweise des Segmentes C3/4 Ã¼berwiegend wahrscheinlich auf dieses Unfallereignis zurÃ¼ckgefÃ¼hrt werden kÃ¶nne. Die Details der verschiedenen Unfallereignisse und die exakten Verlaufe seien nicht bekannt. Immerhin sei die Diskusdegeneration und die foraminale Degeneration des Segments C3/4 eine recht seltene Verlaufsform der spontanen Degeneration der HWS. Obwohl durchaus eine spontane Symptomatik und Degeneration ohne die erwÃ¤hnten Unfallereignisse mÃ¶glich sei, sei doch davon auszugehen, dass zumindest ein 50%iger Anteil der aktuellen Beschwerden auf die frÃ¼heren Unfallereignisse summativ zurÃ¼ckzufÃ¼hren seien. Dr. E.___ hielt es fÃ¼r Ã¼berwiegend wahrscheinlich (50 bis 70 %), dass ein Kausalzusammenhang gegeben sei (S. 2).</w:t>
      </w:r>
    </w:p>
    <w:p>
      <w:r>
        <w:t>2.6Â Â Â Â  Am 12. Mai 2009 (Urk. 12/M24) verwies der beratende Arzt der Beschwerdegegnerin, Dr. med. F.___, Spezialarzt FMH Chirurgie, auf die aktuell bildgebend festgestellte kleine breitbasige medio-laterale Diskushernie mit mittelgradiger Foraminalstenose C3/4 links, eine Unkovertebralarthrose C3/4 links, eine Diskopathie C3/4 sowie Spondylarthrosen der Segmente C2/3 und C3/4.</w:t>
      </w:r>
    </w:p>
    <w:p>
      <w:r>
        <w:t>Â Â Â Â Â Â Â Â Â  Er fÃ¼hrte aus, die aktuell noch geklagten Beschwerden seien hÃ¶chstens mÃ¶glicherweise in einem natÃ¼rlichen Kausalzusammenhang zu den Unfallereignissen von 1993 zu sehen. Die jetzt bildgebend dargestellten VerÃ¤nderungen entsprÃ¤chen viel eher einer krankhaft degenerativen Entwicklung als einem posttraumatischen Zustand.</w:t>
      </w:r>
    </w:p>
    <w:p>
      <w:r>
        <w:t>Â Â Â Â Â Â Â Â Â  GemÃ¤ss Angaben des BeschwerdefÃ¼hrers seien 1993 nur drei Arztkonsultationen notwendig gewesen. Danach seien offenbar mit UnterbrÃ¼chen in unterschiedlichen ZeitabstÃ¤nden Nackenprobleme aufgetaucht und mit Hausmitteln behandelt worden. Erst nach einer Zunahme der Beschwerden ab 2003 sei es zu erneuten Arztkonsultationen gekommen. Aus Sicht des BeschwerdefÃ¼hrers habe eine gewisse BrÃ¼ckensymptomatik bestanden, doch lasse sich medizinisch nicht abschÃ¤tzen, ob diese BrÃ¼ckensymptomatik tatsÃ¤chlich im Zusammenhang mit dem Ereignis von 1993 gestanden sei oder nicht. WÃ¤re es 1993 zu einer wirklich wesentlichen Verletzung im Bereich der HWS gekommen, dann hÃ¤tte primÃ¤r eine intensivere BehandlungsbedÃ¼rftigkeit angenommen werden mÃ¼ssen, da diskoligamentÃ¤re Verletzungen an der WirbelsÃ¤ule sofort zu allerheftigsten Beschwerden fÃ¼hrten, was hier offensichtlich nicht der Fall gewesen sei. Es gelte auch festzuhalten, dass die PrÃ¤valenz von zervikalen Beschwerden innerhalb eines Jahres in einem zufÃ¤lligen BevÃ¶lkerungsschnitt ca. 40 % betrage, und dass bei der HÃ¤lfte dieses Kollektivs die Problematik lÃ¤nger als sechs Monate anhalte, dies auch ohne vorangegangene Traumatisierungen, gelegentlich im Zusammenhang mit krankhaft degenerativen Erscheinungen.</w:t>
      </w:r>
    </w:p>
    <w:p>
      <w:r>
        <w:rPr>
          <w:b/>
        </w:rPr>
        <w:t>E. 3</w:t>
      </w:r>
    </w:p>
    <w:p>
      <w:r>
        <w:t>3.1Â Â Â Â  Vorwegzuschicken ist, dass den medizinischen Akten keinerlei Anhaltspunkte fÃ¼r erlittene organische SchÃ¤digungen zu entnehmen sind. WÃ¤hrenddem unmittelbar nach dem Unfall - mangels entsprechender Klagen - auf die Anfertigung von RÃ¶ntgenbildern verzichtet worden war, waren auf den 2005 und 2008 angefertigten Bildern (RÃ¶ntgen/MRI) lediglich degenerative VerÃ¤nderungen und keine Nachweise ossÃ¤rer LÃ¤sionen zu ersehen. Echtzeitlich fanden sich lediglich eine schmerzhafte HWS-Beweglichkeit sowie Druckdolenzen, was nicht als organische SchÃ¤digung zu fassen ist.</w:t>
      </w:r>
    </w:p>
    <w:p>
      <w:r>
        <w:t>Â Â Â Â Â Â Â Â Â  Sodann ist auf die Rechtsprechung des Bundesgerichts hinzuweisen, wonach grundsÃ¤tzlich auf den medizinischen Erfahrungssatz abzustellen ist, dass der organische Zustand des RÃ¼ckens nach Verletzungen wie Prellung, Verstauchung oder Zerrung in der Regel sechs Monate bzw. spÃ¤testens nach einem Jahr (bei degenerativen VerÃ¤nderungen) nach dem Unfall wieder soweit hergestellt ist, wie er auch dann wÃ¤re, wenn sich der Unfall niemals ereignet hÃ¤tte (status quo sine, vgl. Urteil des EVG in Sachen N. vom 29. November 2006, U 207/06, Erw. 2.2). Insofern ist auch bei der Annahme von nicht erkannten Verletzungen anlÃ¤sslich des Unfalls nicht davon auszugehen, dass diese - nach Ã¼ber einem Jahrzehnt - noch bestanden haben.</w:t>
      </w:r>
    </w:p>
    <w:p>
      <w:r>
        <w:t>3.2Â Â Â Â  Nach der Rechtsprechung (Urteil des EidgenÃ¶ssischen Versicherungsgerichts i.S. M. vom 9. Dezember 2004, U 344/03, Erw. 3.2.1 f.) erhÃ¤lt sich bei Symptomen, die gleich oder Ã¤hnlich geartet sind wie ein frÃ¼heres, zwischenzeitlich weitgehend abgeklungenes oder verschwundenes Beschwerdebild, die kausale Signifikanz des Unfallereignisses beim Fehlen einer erkennbaren unfallspezifischen SchÃ¤digung nur solange, als potentiell konkurrierenden Ursachen vernÃ¼nftigerweise keine vorrangige Bedeutung zugewiesen werden kann. Nachdem eine lÃ¤ngerdauernde Beschwerdefreiheit eingetreten ist, entfÃ¤llt die Massgeblichkeit des Unfalls mit Bezug auf das Vorhandensein der gesundheitlichen BeeintrÃ¤chtigung regelmÃ¤ssig. Beschwerdefreiheit allein ist freilich nicht grundsÃ¤tzlich mit dem Erreichen des Status quo sine gleichzusetzen, ansonsten RÃ¼ckfÃ¤lle schon rein begrifflich ausgeschlossen wÃ¤ren.</w:t>
      </w:r>
    </w:p>
    <w:p>
      <w:r>
        <w:t>Â Â Â Â Â Â Â Â Â  Sofern ein Zervikalsyndrom im Rahmen der KausalitÃ¤tsprÃ¼fung keinen unfallspezifischen Verletzungen zugeordnet werden kann und kein Schleudertrauma der HalswirbelsÃ¤ule oder "Ã¤quivalenter" Mechanismus (RKUV 2000 Nr. U 395 S. 317 Erw. 3) vorliegt, gilt das Unfallereignis im Hinblick auf die zeitlich unmittelbar folgenden Beschwerdesymptome nicht als eigentliche Ur-sache, aufgrund welcher der Unfallversicherer grundsÃ¤tzlich auch fÃ¼r Rezidive (d.h. - medizinisch gesprochen - das Neuauftreten einer Krankheit nach deren Abheilung) aufzukommen hÃ¤tte, sondern als (blosser) auslÃ¶sender Faktor. Die Unfallversicherung Ã¼bernimmt alsdann den durch das Ereignis ausgelÃ¶sten Beschwerdeschub, spÃ¤tere Rezidive dagegen nur, wenn eindeutige BrÃ¼cken-symptome gegeben sind (vgl. in RKUV 2001 Nr. U 419 S. 101 nicht ver-Ã¶ffentlichte Erw. 3b des Urteils S. vom 29. Dezember 2000, U 170/00, mit zahl-reichen Hinweisen). WÃ¼rde auf dieses Erfordernis verzichtet, so wÃ¤re die Ab-grenzung zum alternativ verursachten Leiden kaum je zu bewerkstelligen, sobald einmal ein entsprechendes Unfallereignis eingetreten ist.</w:t>
      </w:r>
    </w:p>
    <w:p>
      <w:r>
        <w:t>3.3Â Â Â Â  Aufgrund der Akten ist erstellt, dass der BeschwerdefÃ¼hrer nach seinen ersten beiden UnfÃ¤llen vom Mai und Juni 1993 (Kopf angeschlagen) erstmals am 17. Juli 1993 einen Arzt aufsuchte, und bloss im Nebenpunkt auf diese Ereignisse zu sprechen kam. Eine systematische Behandlung wurde Ã¤rztlicherseits nicht dargelegt (Erw. 2.1 Abs. 1), indessen nahm der BeschwerdefÃ¼hrer im August 1993 drei Sitzungen beim Chiropraktor wahr. Dies allerdings nicht wegen Nackenbeschwerden, sondern aufgrund eines costo-vertebralen Syndroms (Erw. 2.2).</w:t>
      </w:r>
    </w:p>
    <w:p>
      <w:r>
        <w:t>Â Â Â Â Â Â Â Â Â  In den folgenden Jahren liess sich der BeschwerdefÃ¼hrer wegen verschiedenen Leiden behandeln (Erw. 2.1 Abs. 2). Nackenbeschwerden wurden erstmals im April 2003 thematisiert, als der BeschwerdefÃ¼hrer wiederum verschiedene Konsultationen beim Chiropraktor hatte. In der Folge hatte der BeschwerdefÃ¼hrer verschiedene Behandlungen, welche in AbstÃ¤nden von einigen Monaten erfolgten (Erw. 2.2).</w:t>
      </w:r>
    </w:p>
    <w:p>
      <w:r>
        <w:t>Â Â Â Â Â Â Â Â Â  Beim Hausarzt wurden die Nackenschmerzen im MÃ¤rz 2004 thematisiert, welcher den BeschwerdefÃ¼hrer sofort an den Rheumatologen Dr. D.___ Ã¼berwies, worauf eine KrÃ¤ftigungstherapie mit positivem Resultat durchgefÃ¼hrt wurde (Erw. 2.4). In den folgenden Jahren gab es jeweils sporadische Konsultationen wegen der HWS-Problematik (Erw. 2.1 Abs. 2).</w:t>
      </w:r>
    </w:p>
    <w:p>
      <w:r>
        <w:t>3.4Â Â Â Â  Aus dem geschilderten Geschehensablauf ist zu ersehen, dass der Beschwer-defÃ¼hrer nach dem Unfall gar keinen Ã¤rztlichen Beistand in Anspruch nahm, sondern sich erstmals nach zwei Monaten behandeln liess, und dies auch nur, weil er aus anderen GrÃ¼nden ohnehin zum Arzt musste. Die chiropraktorische Behandlung im Unfalljahr galt sodann nicht dem Nacken, sondern einem costo-vertebralen Problem. Erstmals dokumentiert sind Klagen Ã¼ber Nackenbeschwerden im Jahr 2003, mithin knapp zehn Jahre nach dem relevanten Unfall.</w:t>
      </w:r>
    </w:p>
    <w:p>
      <w:r>
        <w:t>Â Â Â Â Â Â Â Â Â  Aufgrund der einschlÃ¤gigen Rechtsprechung ergibt sich aus diesem dokumen-tierten Ablauf ohne weiteres, dass nicht von einer BrÃ¼ckensymptomatik gesprochen werden kann. Der BeschwerdefÃ¼hrer klagte nicht regelmÃ¤ssig Ã¼ber Nackenschmerzen und liess sich deswegen auch nicht behandeln. Im Gegenteil traten die Beschwerden wÃ¤hrend gut zehn Jahren nicht in Erscheinung. Damit aber kann vorliegend nicht gesagt werden, dass der kausalen Signifikanz des Unfallereignisses - beim Fehlen einer erkennbaren unfallspezifischen SchÃ¤digung - eine vorrangige Bedeutung zugewiesen werden kann. Damit aber entfÃ¤llt grundsÃ¤tzlich die Massgeblichkeit des Unfalls mit Bezug auf das Vorhandensein der gesundheitlichen BeeintrÃ¤chtigung.</w:t>
      </w:r>
    </w:p>
    <w:p>
      <w:r>
        <w:rPr>
          <w:b/>
        </w:rPr>
        <w:t>E. 4</w:t>
      </w:r>
    </w:p>
    <w:p>
      <w:r>
        <w:t>4.1Â Â Â Â  Der BeschwerdefÃ¼hrer verwies dagegen vorweg auf seine Ã¼brigen erlittenen UnfÃ¤lle: Auffahrunfall vom 21. November 2001, Stolpern auf der Treppe mit Peitschenschlag in den Nacken vom 22. Dezember 2003, Rippenverletzung am Barren vom 3. Mai 2004 (Urk. 1 S. 3, S. 5 f. und Urk. 3/3-5). Er brachte vor, dass pathologische ZustÃ¤nde nach HWS-Verletzungen bei erneuter Traumatisierung exazerbieren kÃ¶nnten und mithin alle Unfallereignisse zu berÃ¼cksichtigen seien.</w:t>
      </w:r>
    </w:p>
    <w:p>
      <w:r>
        <w:t>Â Â Â Â Â Â Â Â Â  Sodann fÃ¼hrte er aus, immer wieder an Beschwerden im Nacken-/Schulter-bereich gelitten zu haben, welche er selber mit Salben, Gels und schmerzstil-lenden Patches behandelt habe (Urk. 1 S. 7).</w:t>
      </w:r>
    </w:p>
    <w:p>
      <w:r>
        <w:t>Â Â Â Â Â Â Â Â Â  Schliesslich verwies der BeschwerdefÃ¼hrer auf die KausalitÃ¤tsbeurteilung des Dr. E.___ (Urk. 1 S. 2).</w:t>
      </w:r>
    </w:p>
    <w:p>
      <w:r>
        <w:t>4.2Â Â Â Â  Die vom BeschwerdefÃ¼hrer erwÃ¤hnten weiteren UnfÃ¤lle sind insofern nicht von Relevanz, als im Zeitpunkt des ersten (Auffahrunfall vom 21. November 2001) die KausalitÃ¤tskette zum ersten Ereignis lÃ¤ngst unterbrochen war. Soweit jener Unfall zu massgeblichen kausalen BeeintrÃ¤chtigungen gefÃ¼hrt haben sollte, wÃ¤re die fÃ¼r diesen Unfall zustÃ¤ndige Versicherung entsprechend leistungspflichtig. Vorliegend ist indes einzig ein RÃ¼ckfall zu den zwei UnfÃ¤llen im Jahr 1993 zu prÃ¼fen. Die weiteren UnfÃ¤lle (Stolpern und Barrensturz) fÃ¼hrten sodann zu keinen dokumentierten SchÃ¤den der HWS, weshalb ein RÃ¼ckfall auch aus diesem Grund nicht nachvollziehbar erscheint.</w:t>
      </w:r>
    </w:p>
    <w:p>
      <w:r>
        <w:t>4.3Â Â Â Â  Die Eigenbehandlung des BeschwerdefÃ¼hrers kann sodann nicht Ã¼ber den Umstand hinwegtÃ¤uschen, dass er wÃ¤hrend gut zehn Jahren keine Ã¤rztliche Behandlung wegen Nackenschmerzen in Anspruch genommen hat. BeweismÃ¤ssig kann dies nur so gewertet werden, dass keine dauernden Schmerzen vorlagen, welche derart intensiv waren, dass der BeschwerdefÃ¼hrer sich entsprechend hÃ¤tte behandeln lassen mÃ¼ssen. Eine BrÃ¼ckensymptomatik lÃ¤sst sich damit auch unter BerÃ¼cksichtigung der Vorbringen des BeschwerdefÃ¼hrers nicht ersehen.</w:t>
      </w:r>
    </w:p>
    <w:p>
      <w:r>
        <w:t>4.4Â Â Â Â  Zur KausalitÃ¤tsbeurteilung des Dr. E.___ (Erw. 2.5) ist festzuhalten, dass sich diese im Wesentlichen auf die Figur "post hoc ergo propter hocÂ reduziert, bei der eine SchÃ¤digung bereits deshalb als durch einen Unfall verursacht erachtet wird, weil sie nach diesem aufgetreten ist (vgl. Alfred Maurer, Schweizerisches Unfallversicherungsrecht, 2. Auflage Bern 1989, S. 460, Anm. 1205). Dies genÃ¼gt indes rechtsprechungsgemÃ¤ss nicht fÃ¼r die Annahme eines Kausalzusammenhangs (BGE 119 V 341 f. Erw. 2b/bb). Damit sind die Angaben, wonach der BeschwerdefÃ¼hrer erst seit den Unfallereignissen unter hochzervikalen Beschwerden leide, fÃ¼r sich nicht von Relevanz.</w:t>
      </w:r>
    </w:p>
    <w:p>
      <w:r>
        <w:t>Â Â Â Â Â Â Â Â Â  Soweit Dr. E.___ sodann BrÃ¼ckensymptome schildert, handelt es sich dabei lediglich um die unreflektierte Wiedergabe der Vorbringen des BeschwerdefÃ¼hrers.</w:t>
      </w:r>
    </w:p>
    <w:p>
      <w:r>
        <w:t>Â Â Â Â Â Â Â Â Â  Dass sodann die vorliegende Diskusdegeneration und die foraminale Degeneration des Segments C3/4 eine seltene Verlausform der spontanen Degeneration der HWS und damit unfallbedingt sei, vermag ebenfalls nicht zu Ã¼berzeugen. Denn hierzu hÃ¤lt die Rechtsprechung in konstanter Praxis fest, dass eine richtunggebende, mithin dauernde, unfallbedingte Verschlimmerung einer vorbestandenen, degenerativen Erkrankung der WirbelsÃ¤ule nur dann als nachgewiesen gelten, wenn ein plÃ¶tzliches Zusammensinken der Wirbel sowie das Auftreten und Verschlimmern von Verletzungen nach einem Trauma radioskopisch erstellt ist (Urteil des EVG vom 28. September 2005 in Sachen M., U 248/05, Erw. 2.1 mit Hinweisen). Solche Befunde konnten beim BeschwerdefÃ¼hrer jedoch nicht erhoben werden. Dass die degenerative Symptomatik durch die UnfÃ¤lle im Jahr 1993 erst ausgelÃ¶st worden sein soll, behauptet sodann selbst Dr. E.___ nicht.</w:t>
      </w:r>
    </w:p>
    <w:p>
      <w:r>
        <w:t>5.Â Â Â Â Â Â  Zusammenfassend ist festzuhalten, dass sich der BeschwerdefÃ¼hrer anlÃ¤sslich der UnfÃ¤lle im Jahr 1993 keine organisch nachweisbaren Verletzungen zugezogen und sich auch kaum medizinisch hat behandeln lassen mÃ¼ssen. Zum Zeitpunkt der Aufnahme HWS-spezifischer Behandlungen waren bereits gut zehn Jahre ohne BrÃ¼ckensymptome vergangen, weshalb nicht mit Ã¼berwiegender Wahrscheinlichkeit auf einen kausalen Zusammenhang geschlossen werden kann. Die beteiligten Ãrzte hegten sodann - mit Ausnahme von Dr. E.___, auf welchen mangels SchlÃ¼ssigkeit jedoch nicht abgestellt werden kann - allesamt erhebliche Zweifel am Vorliegen eines Kausalzusammenhangs zwischen den UnfÃ¤llen von 1993 und den aktuell noch geklagten Beschwerden.</w:t>
      </w:r>
    </w:p>
    <w:p>
      <w:r>
        <w:t>Â Â Â Â Â Â Â Â Â  Damit ist nicht mit Ã¼berwiegender Wahrscheinlichkeit erstellt, dass die aktuell bestehenden Nackenbeschwerden in einem kausalen Zusammenhang zu den im Jahr 1993 erlittenen UnfÃ¤llen stehen. Von weiteren medizinischen Erhebungen sind keine neuen Erkenntnisse zu erwarten, zumal der BeschwerdefÃ¼hrer bereits umfassend radiologisch abgeklÃ¤rt wurde und die echtzeitlichen Behandlungen dargelegt wurden (antizipierte BeweiswÃ¼rdigung, vgl. BGE 131 I 153 Erw. 3 mit Hinweisen).</w:t>
      </w:r>
    </w:p>
    <w:p>
      <w:r>
        <w:t>Â Â Â Â Â Â Â Â Â  Die Beschwerdegegnerin hat ihre Leistungspflicht demgemÃ¤ss zu Recht verneint,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