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UV.2009.00185 vom 22. November 2010</w:t>
      </w:r>
    </w:p>
    <w:p>
      <w:r>
        <w:t>ZH Sozialversicherungsgericht, 2010-11-22, DE</w:t>
      </w:r>
    </w:p>
    <w:p>
      <w:r>
        <w:rPr>
          <w:b/>
        </w:rPr>
        <w:t xml:space="preserve">Quelle: </w:t>
      </w:r>
      <w:r>
        <w:t>https://mcp.opencaselaw.ch/entscheid/zh_sozialversicherungsgericht_UV.2009.00185</w:t>
      </w:r>
    </w:p>
    <w:p>
      <w:r>
        <w:t>FR: ZH_SOZIALVERSICHERUNGSGERICHT UV.2009.00185 du 22 novembre 2010</w:t>
      </w:r>
    </w:p>
    <w:p>
      <w:r>
        <w:t>IT: ZH_SOZIALVERSICHERUNGSGERICHT UV.2009.00185 del 22 novembre 2010</w:t>
      </w:r>
    </w:p>
    <w:p>
      <w:pPr>
        <w:pStyle w:val="Heading2"/>
      </w:pPr>
      <w:r>
        <w:t>Erwägungen</w:t>
      </w:r>
    </w:p>
    <w:p>
      <w:r>
        <w:rPr>
          <w:b/>
        </w:rPr>
        <w:t>E. 2</w:t>
      </w:r>
    </w:p>
    <w:p>
      <w:r>
        <w:t>2.1Â Â Â Â  Im Folgenden ist vorerst der fÃ¼r die KausalitÃ¤tsbeurteilung massgebende medizinische Sachverhalt zu prÃ¼fen.</w:t>
      </w:r>
    </w:p>
    <w:p>
      <w:r>
        <w:t>2.2Â Â Â Â  Die erstbehandelnden Ãrzte des Spitals Z.___, Klinik fÃ¼r Innere Medizin (nachfolgend: Spital Z.___), erwÃ¤hnten in ihrem Bericht vom 15. November 2007, dass der BeschwerdefÃ¼hrer gleichentags auf der Notfallabteilung behandelt worden sei und diagnostizierten einen Status nach einem Stromunfall mit einer kleinen Strommarke am rechten Handgelenk. Es bestÃ¼nden keine Hinweise fÃ¼r IschÃ¤mie, RhythmusstÃ¶rungen und RepolarisationsstÃ¶rungen. Eine Fraktur habe radiologisch ausgeschlossen werden kÃ¶nnen (Urk. 10/8).</w:t>
      </w:r>
    </w:p>
    <w:p>
      <w:r>
        <w:t>2.3Â Â Â Â  Dr. med. A.___, Allgemeinmedizin FMH, diagnostizierte mit Bericht vom 8. Dezember 2007 einen Stromunfall mit Verbrennungen zweiten Grades im Bereich des rechten Handgelenks und stark schmerzhaften DysÃ¤sthesien. Ab dem 15. November 2007 bestehe fÃ¼r eine voraussichtliche Dauer vier bis sechs Wochen eine ArbeitsunfÃ¤higkeit von 100 % (Urk. 10/7).</w:t>
      </w:r>
    </w:p>
    <w:p>
      <w:r>
        <w:t>2.4Â Â Â Â  Dr. med. B.___, FachÃ¤rztin FMH fÃ¼r Augenheilkunde, stellte in ihrem Bericht vom 11. Januar 2008 fest, dass der BeschwerdefÃ¼hrer an seinem linken Auge an einer Katarakta secundaria nach einem Stromunfall leide und erwÃ¤hnte, dass eine Kataraktoperation vorgesehen sei (Urk. 10/19).</w:t>
      </w:r>
    </w:p>
    <w:p>
      <w:r>
        <w:t>2.5Â Â Â Â  Die Ãrzte des Spitals C.___, Radiologie und Nuklearmedizin, erwÃ¤hnten in ihrem Bericht vom 24. Januar 2008, dass am 23. Januar 2008 radiologische Untersuchungen der beiden Handgelenke des BeschwerdefÃ¼hrers durchgefÃ¼hrt worden seien. Diese hÃ¤tten in beiden Handgelenken eine lunotriquetrale Fusion ergeben, im rechten Handgelenk noch mit einem ganz minimal angedeuteten Gelenkspalt. Im rechten Handgelenk bestehe mÃ¶glicherweise eine scapholunÃ¤re Dissoziation bei einem weiten scapholunÃ¤ren Gelenkspalt (Urk. 10/17).</w:t>
      </w:r>
    </w:p>
    <w:p>
      <w:r>
        <w:t>2.6Â Â Â Â  Dr. med. D.___, Neurologie FMH, stellte mit Bericht vom 1. Februar 2008 folgende Diagnosen (Urk. 10/18/1):</w:t>
      </w:r>
    </w:p>
    <w:p>
      <w:r>
        <w:t>- Â Stromunfall am 15. November 2007 mit</w:t>
      </w:r>
    </w:p>
    <w:p>
      <w:r>
        <w:t>- Armschmerzen rechts und Schmerzen zwischen den SchulterblÃ¤ttern, von hÃ¶chstwahrscheinlich myofaszialer Ursache</w:t>
      </w:r>
    </w:p>
    <w:p>
      <w:r>
        <w:t>- leichte Neuropathie des Nervus medianus und/oder des Nervus ulnaris rechts mÃ¶glich</w:t>
      </w:r>
    </w:p>
    <w:p>
      <w:r>
        <w:t>- sekundÃ¤re Katarakt am linken Auge</w:t>
      </w:r>
    </w:p>
    <w:p>
      <w:r>
        <w:t>- AngststÃ¶rung</w:t>
      </w:r>
    </w:p>
    <w:p>
      <w:r>
        <w:t>Â Â Â Â Â Â Â Â  Sie fÃ¼hrte aus, die Ursache der Beschwerden im Bereich des rechten Handgelenks kÃ¶nne nicht mit Sicherheit geklÃ¤rt werden. Eine leichte Neuropathie des Nervus medianus und/oder des Nervus ulnaris sei denkbar, ohne dass gegenwÃ¤rtig ein Ausschluss oder eine BestÃ¤tigung dieser Diagnose mÃ¶glich wÃ¤ren. Auf Grund von starken Ãngsten des BeschwerdefÃ¼hrers habe eine neurographische Untersuchung nicht durchgefÃ¼hrt werden kÃ¶nnen. Es liege allenfalls eine ganz milde Medianusneuropathie vor, wobei davon auszugehen sei, dass es zu einer Erholung kommen werde. Die Armschmerzen seien myofaszialer Art. Es bestÃ¼nden keine Hinweise auf eine BeeintrÃ¤chtigung des zentralen Nervensystems (Urk. 10/18/2).</w:t>
      </w:r>
    </w:p>
    <w:p>
      <w:r>
        <w:t>2.7Â Â Â Â  Mit Bericht vom 26. Februar 2008 fÃ¼hrte Dr. med. E.___, FMH Ophthalmologie, aus, dass der BeschwerdefÃ¼hrer an seinem linken Auge unter einer visuslimitierenden Katarakt leide. Der BeschwerdefÃ¼hrer leide neben einer schlechten SehschÃ¤rfe unter einer zunehmenden Photophobie. Es sei eine Kataraktoperation indiziert (Urk. 10/30).</w:t>
      </w:r>
    </w:p>
    <w:p>
      <w:r>
        <w:t>2.8Â Â Â Â  Mit Bericht vom 11. MÃ¤rz 2008 diagnostizierten die Ãrzte des Spitals F.___, Psychiatrische Poliklinik (nachfolgend: F.___), eine posttraumatische BelastungsstÃ¶rung und eine leichte bis mittelgradige depressive Episode. Es bestÃ¼nden keine Hinweise auf eine StÃ¶rung des Bewusstseins oder der Orientierung, auf wahnhaftes Erleben, Halluzinationen, WahrnehmungsverÃ¤nderungen oder Ich-StÃ¶rungen. Das Denken sei inhaltlich teilweise auf die Unfallfolgen fixiert. Der BeschwerdefÃ¼hrer leide unter visuellen und akkustischen Intrusionen des Stromschlags im Rahmen von TrÃ¤umen und Flashbacks sowie unter einer emotionalen und psychovegetativen Belastung beim Reden Ã¼ber den Stromschlag. Er vermeide den Kontakt mit Stromquellen und leide unter SchlafstÃ¶rungen, Schreckhaftigkeit und Reizbarkeit (Urk. 10/32/1).</w:t>
      </w:r>
    </w:p>
    <w:p>
      <w:r>
        <w:t>2.9Â Â Â Â  Dr. E.___ erwÃ¤hnte im Operationsbericht vom 24. April 2008, dass der BeschwerdefÃ¼hrer gleichentags an seinem linken Auge mittels Phakoemulsifikation und Implantation einer Linse sowie eines Kapselspannringes operativ behandelt worden sei (Urk. 10/27).</w:t>
      </w:r>
    </w:p>
    <w:p>
      <w:r>
        <w:t>2.10Â Â  In ihrem Bericht vom 23. Juni 2008 stellte Dr. A.___ einen protrahierten Heilungsverlauf fest und ersuchte die Beschwerdegegnerin um Anordnung einer kreisÃ¤rztlichen Untersuchung (Urk. 10/29).</w:t>
      </w:r>
    </w:p>
    <w:p>
      <w:r>
        <w:t>2.11Â Â  Dr. med. G.___, FMH Ophthalmologie, Abteilung Versicherungsmedizin der Beschwerdegegnerin, stellte in seiner Stellungnahme vom 24. Juni 2008 fest, dass auf Grund des Umstandes, dass eine Kataraktbildung nach einem Stromunfall auftreten kÃ¶nne, und dass ein vierzig Jahre alter Patient normalerweise noch nicht an einer Katarakt leide, davon auszugehen sei, dass ein Zusammenhang zwischen dem versicherten Unfall und der Katarakt bestehe (Urk. 10/38/1).</w:t>
      </w:r>
    </w:p>
    <w:p>
      <w:r>
        <w:t>2.12Â Â  SUVA-Kreisarzt Dr. med. H.___, Facharzt FMH fÃ¼r OrthopÃ¤dische Chirurgie, fÃ¼hrte im kreisÃ¤rztlichen Untersuchungsbericht vom 8. Juli 2008 aus, die am 23. Januar 2008 erstellten RÃ¶ntgenaufnahmen leisten im Sinne einer angeborenen Variante eine lunotriquetale Fusion beidseits. ZusÃ¤tzlich bestehe eine symmetrische Ulnaminusvariante. Dadurch komme es zu einem Schnappen in beiden Handgelenken des BeschwerdefÃ¼hrers. Die Knochenstruktur der rechten Hand sei ungestÃ¶rt und symmetrisch zur Gegenseite und es ergÃ¤ben sich gut zwei Monate nach der Verbrennung keine Hinweise auf eine Dystrophie oder einen Mindergebrauch der HÃ¤nde (Urk. 10/40 S. 4 Mitte). Von Seiten der rechten Hand seien die Unfallfolgen behoben und es bestÃ¼nden keine Hinweise fÃ¼r eine weitere unfallbedingte EinschrÃ¤nkung der Belastbarkeit (Urk. 10/40 S. 5 Ziff. 1).</w:t>
      </w:r>
    </w:p>
    <w:p>
      <w:r>
        <w:t>Â Â Â Â Â Â Â Â  Ophthalmologisch sei am linken und rechten Auge eine Katarakt, am linken ausgeprÃ¤gter als am rechten Auge, diagnostiziert worden. Am 24. April 2008 sei der BeschwerdefÃ¼hrer deshalb am linken Auge operiert worden. Eine Operation am rechten Auge sei auf Anfang August 2008 vorgesehen. Bis zu diesem Zeitpunkt bestehe weiterhin eine volle ArbeitsunfÃ¤higkeit. In psychischer Hinsicht leide der BeschwerdefÃ¼hrer unter SchlafstÃ¶rungen und unter einem Wiedererleben der Unfallsituation im Traum (Urk. 10/40 S. 5 Ziff. 2).</w:t>
      </w:r>
    </w:p>
    <w:p>
      <w:r>
        <w:t>2.13Â Â  Mit Operationsbericht vom 4. August 2008 stellte Dr. E.___ fest, dass der BeschwerdefÃ¼hrer gleichentags an seinem rechten Auge mittels Phakoaspiration und Implantation einer Linse und eines Kapselspannringes operativ behandelt worden sei (Urk. 10/50).</w:t>
      </w:r>
    </w:p>
    <w:p>
      <w:r>
        <w:t>2.14Â Â  Mit Bericht vom 11. August 2008 stellten die Ãrzte des Spitals F.___ fest, dass der BeschwerdefÃ¼hrer seit dem 11. MÃ¤rz 2008 psychotherapeutisch behandelt werde. Der BeschwerdefÃ¼hrer leide an einer posttraumatischen BelastungsstÃ¶rung sowie an einer leichten bis mittelgradigen depressiven Episode nach Stromunfall und werde im Rahmen einer traumafokussierten Expositionstherapie behandelt (Urk. 10/46).</w:t>
      </w:r>
    </w:p>
    <w:p>
      <w:r>
        <w:t>2.15Â Â  Die Ãrzte des Spitals F.___ erwÃ¤hnten in ihrem Bericht vom 26. August 2008, dass der BeschwerdefÃ¼hrer in der Folge des Stromunfalles vom 15. November 2007 an einer posttraumatischen BelastungsstÃ¶rung mit AlbtrÃ¤umen, Wiedererleben, Flashbacks und zusÃ¤tzlich an leichten bis mittelgradigen depressiven Symptomen leide. Nach dem Stromunfall vom 15. November 2007 habe sich ohne VerzÃ¶gerung eine akute posttraumatische BelastungsstÃ¶rung ausgebildet. Anamnestisch sei der BeschwerdefÃ¼hrer bis zu diesem Zeitpunkt ohne psychiatrische oder somatische Probleme und voll leistungs- und einsatzfÃ¤hig gewesen (Urk. 10/47 S. 1). Die aktuelle psychische StÃ¶rung sei im Zusammenhang mit dem Arbeitsunfall vom 15. November 2007 aufgetreten. Daneben bestehe eine psychosoziale Belastungssituation, welche durch Arbeitslosigkeit, ArbeitsunfÃ¤higkeit und finanzielle Probleme verursacht werde. GegenwÃ¤rtig bestehe aus psychiatrischer Sicht eine ArbeitsunfÃ¤higkeit von 100 % (Urk. 10/47 S. 2). Es sei anzunehmen, dass beim BeschwerdefÃ¼hrer ohne Unfall kein psychisches Krankheitsbild vorliegen wÃ¼rde (Urk. 10/47 S. 3). Â Â Â Â Â Â Â</w:t>
      </w:r>
    </w:p>
    <w:p>
      <w:r>
        <w:t>2.16Â Â  Dr. E.___ fÃ¼hrte in seinem Bericht vom 26. August 2008 aus, dass die am 4. August 2008 am rechten Auge durchgefÃ¼hrte Kataraktoperation problemlos verlaufen sei, und dass im weiteren Verlauf aus ophthalmologischer Sicht adÃ¤quate postoperative VerhÃ¤ltnisse bestanden hÃ¤tten. Aktuell bestehe beidseits ein Visus von 1.0 fÃ¼r Ferne und NÃ¤he mit symmetrischen Refraktionswerten ohne Doppelbilder. Der BeschwerdefÃ¼hrer werde lediglich noch durch ein leichtes BlendungsgefÃ¼hl bei hellem Licht beeintrÃ¤chtigt. Aus augenÃ¤rztlicher Sicht bestehe ab dem 25. August 2008 eine ArbeitsfÃ¤higkeit von 100 % (Urk. 10/52).</w:t>
      </w:r>
    </w:p>
    <w:p>
      <w:r>
        <w:t>2.17Â Â  In ihrem Bericht vom 8. Dezember 2008 erwÃ¤hnte Dr. A.___, dass sie den BeschwerdefÃ¼hrer wegen panvertebragenen Schmerzen behandle, und dass dessen PersÃ¶nlichkeit und Lebensgeschichte die Verarbeitung des Unfalls vom 15. November 2007 beeinflusse. Die ArbeitsfÃ¤higkeit werde durch die Ãrzte des F.___ beurteilt. Es sei indes mit einer ArbeitsfÃ¤higkeit von mindestens 50 % zu rechnen (Urk. 10/53/2).</w:t>
      </w:r>
    </w:p>
    <w:p>
      <w:r>
        <w:t>2.18Â Â  Dr. B.___ stellte mit Bericht vom 12. Dezember 2008 absolut reizfreie und unauffÃ¤llige Befunde in den Bereichen des linken und rechten Auges des BeschwerdefÃ¼hrers fest. Bei den verbleibenden Beschwerden handle es sich hÃ¶chstwahrscheinlich um solche im Rahmen einer Sinusitis (Urk. 10/55/2).</w:t>
      </w:r>
    </w:p>
    <w:p>
      <w:r>
        <w:t>2.19Â Â  In ihrem Bericht vom 28. Januar 2009 erwÃ¤hnten die Ãrzte des Spitals F.___, dass der BeschwerdefÃ¼hrer die Traumasprechstunde besuche, und dass eine Traumatherapie durchgefÃ¼hrt werde. Es habe sich bereits eine leichte Besserung der Symptomatik gezeigt. Bis zum 15. Februar 2009 werde eine vollstÃ¤ndige ArbeitsunfÃ¤higkeit bestehen (Urk. 10/60).</w:t>
      </w:r>
    </w:p>
    <w:p>
      <w:r>
        <w:rPr>
          <w:b/>
        </w:rPr>
        <w:t>E. 3</w:t>
      </w:r>
    </w:p>
    <w:p>
      <w:r>
        <w:t>3.1Â Â Â Â  Zu prÃ¼fen ist anhand der medizinischen Akten, ob organisch objektiv ausgewiesene somatische Unfallfolgen vorliegen, bei denen sich die adÃ¤quate weitgehend mit der natÃ¼rlichen KausalitÃ¤t deckt (BGE 134 V 112 Erw. 2.1). Nach der Rechtsprechung kann von organisch objektiv ausgewiesenen Unfallfolgen erst dann gesprochen werden, wenn die erhobenen Befunde mit apparativen/bildgebenden AbklÃ¤rungen bestÃ¤tigt werden (vgl. BGE 134 V 109 Erw. 9 Ingress S. 122, 117 V 359 E. 5d/aa S. 363; SVR 2007 UV Nr. 25 S. 81 Erw. 5.4 mit Hinweisen, U 479/05; Urteile des Bundesgerichts vom 7. August 2008, 8C_806/2007, Erw. 8.2, vom 10. Juli 2008, 8C_614/2007, Erw. 4.3, vom 10. Juni 2008, 8C_452/2007, Erw. 2.2.2, vom 15. Mai 2008, 8C_37/2008, Erw. 3.2, vom 6. Dezember 2007, U 455/06, Erw. 4.1). Diese Untersuchungsmethoden mÃ¼ssen zudem wissenschaftlich anerkannt sein (Urteil des Bundesgerichts vom 26. Mai 2008, 8C_152/2007, Erw. 5.1 mit Hinweisen).</w:t>
      </w:r>
    </w:p>
    <w:p>
      <w:r>
        <w:t>3.2Â Â Â Â</w:t>
      </w:r>
    </w:p>
    <w:p>
      <w:r>
        <w:t>3.2.1Â Â  In Bezug auf die rechte Hand des BeschwerdefÃ¼hrers stellten die erstbehandelnden Ãrzte des Spitals Z.___ am 15. November 2007 eine kleine Strommarke am rechten Handgelenk ohne Hinweise auf eine IschÃ¤mie, RhytmusstÃ¶rungen oder RepolarisationsstÃ¶rungen fest (Urk. 10/8). Damit Ã¼bereinstimmend stellte Dr. A.___ am 8. Dezember 2007 Verbrennungen zweiten Grades am rechten Handgelenk infolge eines Stromunfalls fest und erwÃ¤hnte, dass der BeschwerdefÃ¼hrer unter stark schmerzhaften DysÃ¤sthesien leide (Urk. 10/7). Dr. D.___ ging in ihrem Bericht vom 1. Februar 2008 davon aus, dass die geklagten Armschmerzen myofaszialer Art seien. Die Ursache der Beschwerden im Bereich des rechten Handgelenks kÃ¶nne nicht mit Sicherheit geklÃ¤rt werden. Eine leichte Neuropathie des Nervus medianus und/oder des Nervus ulnaris sei zwar mÃ¶glich. Dabei dÃ¼rfte es sich aber um eine ganz milde Medianusneuropathie handeln und es sei von einer Erholung auszugehen (Urk. 10/18/2). Dr. H.___ stellte in seinem Bericht vom 8. Juli 2008 eine ungestÃ¶rte Knochenstruktur der rechten Hand fest und erwÃ¤hnte, dass keine Anhaltspunkte fÃ¼r eine Dystrophie oder einen Mindergebrauch der HÃ¤nde bestÃ¼nden. Von Seiten der rechten Hand seien die Unfallfolgen behoben und es bestÃ¼nden keine Hinweise fÃ¼r eine weitere unfallbedingte EinschrÃ¤nkung der Belastbarkeit (Urk. 10/40 S. 4 f.).</w:t>
      </w:r>
    </w:p>
    <w:p>
      <w:r>
        <w:t>3.2.2Â Â  Hinsichtlich des Augenleidens stellte Dr. B.___ am 11. Januar 2008 eine Katarakta secundaria nach Stromunfall am linken Auge des BeschwerdefÃ¼hrers fest (Urk. 10/19). In der Folge wurde der BeschwerdefÃ¼hrer am 24. April 2008Â  an seinem linken Auge operiert (Urk. 10/27). Dr. G.___ vertrat am 24. Juni 2008 die Meinung, dass ein Zusammenhang zwischen dem versicherten Stromunfall und der Katarakt zu bejahen sei (Urk. 10/38/1). Am 4. August 2008 wurde der BeschwerdefÃ¼hrer an seinem rechten Auge operiert (Urk. 10/50). Dr. E.___ ging am 26. August 2008 davon aus, dass gegenwÃ¤rtig beidseits ein Visus von 1.0 fÃ¼r Ferne und NÃ¤he mit symmetrischen Refraktionswerten ohne Doppelbilder bestehe, und dass aus ophthalmologischer Sicht ab 25. August 2008 eine uneingeschrÃ¤nkte ArbeitsfÃ¤higkeit bestehe (Urk. 10/52).</w:t>
      </w:r>
    </w:p>
    <w:p>
      <w:r>
        <w:t>3.2.3Â Â  In WÃ¼rdigung der medizinischen Aktenlage ist das Vorliegen organisch objektiv ausgewiesener Unfallfolgen zum Zeitpunkt bei Erlass der VerfÃ¼gung vom 9. Januar 2009 (Urk. 10/56) und zum Zeitpunkt bei Erlass des Einspracheentscheids vom 31. MÃ¤rz 2009 (Urk. 2) zu verneinen. Denn einerseits ist auf Grund der nachvollziehbaren Beurteilung durch Dr. H.___ vom 8. Juli 2008 davon auszugehen, dass nach Abheilung der durch den Stromschlag verursachten Brandverletzung keine unfallbedingte FunktionseinschrÃ¤nkung und keine EinschrÃ¤nkung der Belastbarkeit der rechten Hand mehr bestand, und dass insbesondere keine Anhaltspunkte fÃ¼r eine Dystrophie oder einen Mindergebrauch vorhanden waren (Urk. 10/40 S. 4 f.). Andererseits ist auf Grund der Ã¼berzeugenden Beurteilung von Dr. E.___ vom 26. August 2008 (Urk. 10/52) davon auszugehen, dass die durch den Unfall verursachten Kataraktae secundariae an beiden Augen des BeschwerdefÃ¼hrers am 24. April 2008 (Urk. 10/27) beziehungsweise am 4. August 2008 (Urk. 10/50) erfolgreich operativ therapiert wurden, und dass anschliessend in ophtalmologischer Hinsicht keine massgeblichen SpÃ¤tfolgen mehr bestanden, und dass keine ArbeitsunfÃ¤higkeit mehr ausgewiesen war.</w:t>
      </w:r>
    </w:p>
    <w:p>
      <w:r>
        <w:rPr>
          <w:b/>
        </w:rPr>
        <w:t>E. 4</w:t>
      </w:r>
    </w:p>
    <w:p>
      <w:r>
        <w:t>4.1Â Â Â Â  Die AdÃ¤quanzprÃ¼fung in Bezug auf die noch vorliegenden psychischen Beschwerden ist grundsÃ¤tzlich zu dem Zeitpunkt vorzunehmen, in dem keine behandlungsbedÃ¼rftigen organischen Unfallfolgen mehr vorliegen. Bei den psychischen Fehlentwicklungen nach Unfall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 unbedeutende Verbesserungen nicht genÃ¼gen (BGE 134 V 115 Erw. 4.3; Urteile des damaligen EidgenÃ¶ssischen Versicherungsgerichts, EVG, vom 20. Mai 2005, U 244/04, Erw. 2 und vom 5. Juli 2001, U 412/00, Erw. 2a).</w:t>
      </w:r>
    </w:p>
    <w:p>
      <w:r>
        <w:t>4.2Â Â Â Â  Wie vorstehend (Erw. 3.2.3) erwÃ¤hnt ist auf Grund der medizinischen Aktenlage das Vorliegen organisch objektiv ausgewiesener Unfallfolgen zu verneinen. GemÃ¤ss den Beurteilungen durch Dr. H.___ vom 8. Juli 2008 und Dr. E.___ vom 26. August 2008 waren sowohl die durch den Stromschlag verursachte Verletzung der rechten Hand als auch die dadurch verursachten Verletzungen der Augen des BeschwerdefÃ¼hrers - nach erfolgreicher operativer Behandlung beider Augen - konsolidiert und folgenlos verheilt. Es ist deshalb mit Ã¼berwiegender Wahrscheinlichkeit davon auszugehen ist, dass jedenfalls zum Zeitpunkt des Erlasses der VerfÃ¼gung vom 9. Januar 2009 (Urk. 10/56) von einer weiteren Behandlung der somatischen Unfallfolgen keine namhafte Besserung mehr zu erwarten war, weshalb nicht zu beanstanden ist, dass die Beschwerdegegnerin die PrÃ¼fung der AdÃ¤quanz zu diesem Zeitpunkt vornahm.Â</w:t>
      </w:r>
    </w:p>
    <w:p>
      <w:r>
        <w:rPr>
          <w:b/>
        </w:rPr>
        <w:t>E. 5</w:t>
      </w:r>
    </w:p>
    <w:p>
      <w:r>
        <w:t>5.1Â Â Â Â  Zu prÃ¼fen ist im Hinblick auf die AdÃ¤quanzfrage die objektive Schwere des Unfallereignisses vom 15. November 2007.</w:t>
      </w:r>
    </w:p>
    <w:p>
      <w:r>
        <w:t>5.2Â Â Â Â  Am 15. November 2007 kam der BeschwerdefÃ¼hrer beim AusfÃ¼hren von Reinigungsarbeiten mit einem Stromkabel in BerÃ¼hrung und erlitt dabei einen Stromschlag (Urk. 10/1, Urk. 10/8/1). Infolge des Stromschlags stÃ¼rzte der BeschwerdefÃ¼hrer zu Boden (Urk. 10/40 S. 2, Urk. 10/8/1).</w:t>
      </w:r>
    </w:p>
    <w:p>
      <w:r>
        <w:t>5.3Â Â Â Â  Im Urteil in Sachen Z. vom 19. November 2007, U 2/07, Erw. 5.3.1, hat das Bundesgericht seine Rechtsprechung zur Unfallschwere konkretisiert. Danach bestimmt sich die Schwere des Unfalles nach dem augenfÃ¤lligen Geschehensablauf (BGE 115 V 133 Erw. 6) mit den sich dabei entwickelnden KrÃ¤ften (vgl. RKUV 1999 Nr. U 335 S. 207), nicht jedoch nach den Folgen des Unfalles oder nach den BegleitumstÃ¤nden, die nicht direkt dem Unfallgeschehen zugeordnet werden kÃ¶nnen. Solchen Faktoren ist gegebenenfalls bei den Kriterien, welche bei der Beurteilung der AdÃ¤quanz bei mittelschweren UnfÃ¤llen Beachtung finden,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oder Todesfolgen, die der Unfall fÃ¼r andere Personen nach sich zieht (Urteil des Bundesgerichts bzw. in Sachen K. vom 17. August 2006, U 503/05, Erw. 3.1 und 3.2).</w:t>
      </w:r>
    </w:p>
    <w:p>
      <w:r>
        <w:t>5.4Â Â Â Â  Das damalige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5.5Â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5.6Â Â Â Â  Auf Grund des augenfÃ¤lligen Geschehensablaufs bei einem Stromschlag und einem Sturz zu Boden und den nicht besonders schwerwiegenden somatischen Verletzungen im Sinne einer kleinen Strommarke am rechten Handgelenk und im Sinne von Katarakten an beiden Augen, welche sich der BeschwerdefÃ¼hrer dabei zuzog, ist das Unfallereignis vom 15. November 2007 den mittelschweren UnfÃ¤llen im Grenzbereich zu den leichten UnfÃ¤llen zuzuordnen. Bei solchen UnfÃ¤llen ist die AdÃ¤quanz des Kausalzusammenhangs praxisgemÃ¤ss zu bejahen, wenn ein einzelnes der in die Beurteilung einzubeziehenden Kriterien in besonders ausgeprÃ¤gter Weise erfÃ¼llt ist oder die zu berÃ¼cksichtigenden Kriterien in gehÃ¤ufter und auffallender Weise gegeben sind (BGE 115 V 141 Erw. 6c/bb).</w:t>
      </w:r>
    </w:p>
    <w:p>
      <w:r>
        <w:rPr>
          <w:b/>
        </w:rPr>
        <w:t>E. 6</w:t>
      </w:r>
    </w:p>
    <w:p>
      <w:r>
        <w:t>6.1Â Â Â Â  Dem Kriterium der besonders dramatischen BegleitumstÃ¤nde oder der besonderen EindrÃ¼cklichkeit des Unfalls liegt der Gedanke zugrunde, dass solche UmstÃ¤nde geeignet sind, beim Betroffenen wÃ¤hrend des Unfallgeschehens oder nachher psychische AblÃ¤ufe in Bewegung zu setzen, die an den nachfolgenden psychischen Fehlentwicklungen mitbeteiligt sein kÃ¶nnen. Dabei sind objektive MassstÃ¤be anzuwenden. Vorliegend sind besonders dramatische UmstÃ¤nde oder eine besondere EindrÃ¼cklichkeit des Unfalls indes zu verneinen. Den Akten sind keine Anhaltspunkte zu entnehmen, woraus zu schliessen wÃ¤re, dass das Unfallereignis vom 15. November 2007, ein Stromschlag mit einem Sturz zu Boden, sich unter besonders dramatischen BegleitumstÃ¤nden ereignet hÃ¤tte. Demnach ist mit dem Beweisgrad der Ã¼berwiegenden Wahrscheinlichkeit davon auszugehen, dass sich der Unfall vom 15. November 2007 nicht unter besonders dramatischen BegleitumstÃ¤nden ereignete und - objektiv betrachtet - nicht von besonderer EindrÃ¼cklichkeit im Sinne der Rechtsprechung war.</w:t>
      </w:r>
    </w:p>
    <w:p>
      <w:r>
        <w:t>6.2Â Â Â Â  In Bezug auf das Kriterium der Schwere oder besonderen Art der erlittenen somatischen Verletzungen und insbesondere ihre erfahrungsgemÃ¤sse Eignung, psychische Fehlentwicklungen auszulÃ¶sen, gilt es zu beachten, dass es zur Bejahung dieses Kriteriums nach der Rechtsprechung einer besonderen Schwere der fÃ¼r die gegebene Verletzung typischen Beschwerden oder besonderer UmstÃ¤nde, welche das Beschwerdebild beeinflussen kÃ¶nnen, bedarf (Urteil des Bundesgerichts in Sachen B. vom 16. Mai 2008, 8C_355/2007, Erw. 3.5; vgl.Â  BGE 134 V 128 Erw. 10.2.2). Der BeschwerdefÃ¼hrer zog sich anlÃ¤sslich des Unfallereignisses vom 15. November 2007 in somatischer Hinsicht neben einer kleinen Strommarke am rechten Handgelenk Katarakte an beiden Augen zu. GemÃ¤ss der Beurteilung durch Dr. G.___ vom 24. Juni 2008 kann eine Kataraktbildung nach einem Stromunfall auftreten (Urk. 10/38/1). Obwohl der BeschwerdefÃ¼hrer infolge eines Stromunfalls mit lediglich Haushaltstrom im Niederspannungsbereich und nicht infolge eines Stromunfalls mit Hochspannung oder gar durch einen Blitzschlag Katarakte erlitt, ist eine besondere Betroffenheit des BeschwerdefÃ¼hrers nicht von der Hand zu weisen. GestÃ¼tzt auf die Beurteilung durch Dr. E.___ vom 26. August 2008Â  (Urk. 10/52) hat indes als erstellt zu gelten, dass nach DurchfÃ¼hrung der Kataraktoperationen an beiden Augen ein Visus von 1.0 fÃ¼r Ferne und NÃ¤he mit symmetrischen Refraktionswerten ohne Doppelbilder und somit eine gutes Behandlungsergebnis und eine optimale Konsolidierung der Katarakte resultierte. Die anlÃ¤sslich des Unfalls vom 15. November 2007 erlittene Augenverletzung hat daher zu keiner dauernden FunktionseinschrÃ¤nkung der beiden Augen des BeschwerdefÃ¼hrers gefÃ¼hrt und war insbesondere nicht geeignet, psychische Fehlentwicklungen auszulÃ¶sen. Es ist daher davon auszugehen, dassÂ  die somatischen Verletzungen, welche sich der BeschwerdefÃ¼hrers anlÃ¤sslich des versicherten Unfalls vom 15. November 2007 zuzog, das Kriterium der Schwere oder besonderen Art der erlittenen somatischen Verletzungen nicht erfÃ¼llten.</w:t>
      </w:r>
    </w:p>
    <w:p>
      <w:r>
        <w:t>6.3Â Â Â Â  Nicht erfÃ¼llt ist sodann das Kriterium der ungewÃ¶hnlich langen Dauer der Ã¤rztlichen Behandlung. Denn die somatischen Unfallfolgen heilten nach der durchgefÃ¼hrten adÃ¤quaten medizinischen Behandlung und insbesondere nachÂ  DurchfÃ¼hrung der beiden Augenoperationen vergleichsweise schnell aus. GestÃ¼tzt auf die Beurteilung durch Dr. E.___ vom 26. August 2008Â  (Urk. 10/52) ist davon auszugehen, dass nach Abheilung der Folgen der Operation am rechten Auge vom 4. August 2008 von einer Fortsetzung der Ã¤rztlichen Behandlung der somatischen Unfallfolgen keine namhafte Besserung mehr erwartet werden konnte. Unter diesen UmstÃ¤nden kann das Kriterium der ungewÃ¶hnlich langen Dauer der Ã¤rztlichen Behandlung nicht als erfÃ¼llt gelten. Die Behandlung der psychischen Unfallfolgen hat im Rahmen der AdÃ¤quanzbeurteilung unberÃ¼cksichtigt zu bleiben.</w:t>
      </w:r>
    </w:p>
    <w:p>
      <w:r>
        <w:t>6.4Â Â Â Â  Nicht erfÃ¼llt ist sodann das Kriterium der kÃ¶rperlichen Dauerschmerzen. Denn fÃ¼r somatische Dauerschmerzen lassen sich den medizinischen Akten keine Anhaltspunkte entnehmen. Auf Grund der Akten ist vielmehr davon auszugehen, dass die vom BeschwerdefÃ¼hrer nach Heilung der somatischen Unfallfolgen geklagten Beschwerden weit Ã¼berwiegend durch die im Vordergrund stehende psychische StÃ¶rung verursacht wurden.</w:t>
      </w:r>
    </w:p>
    <w:p>
      <w:r>
        <w:t>6.5Â Â Â Â  Von einer Ã¤rztlichen Fehlbehandlung, welche die somatischen Unfallfolgen erheblich verschlimmert hÃ¤tte, kann nicht gesprochen werden, ebenso wenig von einem schwierigen Heilungsverlauf und erheblichen Komplikationen. Aus der blossen Dauer der Ã¤rztlichen Behandlung und der geklagten Beschwerden - welche eigene Kriterien darstellen - darf nicht auf einen schwierigen Heilungsverlauf und/oder erhebliche Komplikationen geschlossen werden. Es bedarf hiezu besonderer GrÃ¼nde, welche die Heilung beeintrÃ¤chtigten (Urteil des Bundesgerichts vom 16. Mai 2008, 8C_57/2008, Erw. 9.6.1). Solche GrÃ¼nde liegen hier nicht vor.</w:t>
      </w:r>
    </w:p>
    <w:p>
      <w:r>
        <w:t>6.6Â Â Â Â  Nicht als erfÃ¼llt gelten kann sodann das Kriterium von Grad und Dauer der physisch bedingten ArbeitsunfÃ¤higkeit (RKUV 2001 Nr. U 442 S. 544 ff.). Denn auf Grund der medizinischen Aktenlage ist davon auszugehen, dass die ArbeitsunfÃ¤higkeit des BeschwerdefÃ¼hrers bereits vor der zweiten Augenoperation vom 4. August 2008 (Urk. 10/50) weit Ã¼berwiegend auf psychische GrÃ¼nde zurÃ¼ckzufÃ¼hren war. Eine durch ein psychisches Leiden verursachte ArbeitsunfÃ¤higkeit ist vorliegend indes nicht zu berÃ¼cksichtigen.</w:t>
      </w:r>
    </w:p>
    <w:p>
      <w:r>
        <w:t>7.Â Â Â Â Â Â</w:t>
      </w:r>
    </w:p>
    <w:p>
      <w:r>
        <w:t>7.1Â Â Â Â  Nach dem Gesagten ist kein einziges Kriterium erfÃ¼llt, weshalb der adÃ¤quate Kausalzusammenhang zwischen dem versicherten Unfallereignis vom 15. November 2007 und dessen psychischen Folgen zu verneinen ist.</w:t>
      </w:r>
    </w:p>
    <w:p>
      <w:r>
        <w:t>7.2Â Â Â Â  Die weiteren in der Beschwerde vorgebrachten EinwÃ¤nde vermÃ¶gen an diesem Ergebnis nichts zu Ã¤ndern. Da es angesichts der schlÃ¼ssigen medizinischen Aktenlage keiner weiteren AbklÃ¤rungen bedarf, ist somit, entgegen den diesbezÃ¼glichen Vorbringen des BeschwerdefÃ¼hrers (Urk. 1 S. 2), von ergÃ¤nzenden Beweismassnahmen und insbesondere von einer RÃ¼ckweisung der Sache an die Beschwerdegegnerin zur Vornahme einer medizinischen Begutachtung abzusehen. Da auch ein Beizug der Akten der Invalidenversicherung an dieser Beurteilung nichts zu Ã¤ndern vermÃ¶chte, ist darauf zu verzichten (antizipierte BeweiswÃ¼rdigung; BGE 124 V 94 Erw. 4b, 122 V 162 Erw. 1d mit Hinweis).</w:t>
      </w:r>
    </w:p>
    <w:p>
      <w:r>
        <w:t>8.Â Â Â Â Â Â  Es ist demnach nicht zu beanstanden, dass die Beschwerdegegnerin mit dem angefochtenen Einspracheentscheid vom 31. MÃ¤rz 2009 (Urk. 2) mangels eines adÃ¤quaten Kausalzusammenhangs zwischen dem versicherten Unfall vom 15. November 2007 und den organisch nicht objektivierbaren, psychischen Folgen dieses Ereignisses die Versicherungsleistungen per 31. Januar 2009 einstellte und die AnsprÃ¼che des BeschwerdefÃ¼hrers auf die Ausrichtung einer Invalidenrente und einer IntegritÃ¤tsentschÃ¤digung fÃ¼r die Folgen des Unfallereignisses vom 15. November 2007 verneinte (Urk. 2 S. 4). Die Beschwerde ist somit abzuweisen.</w:t>
      </w:r>
    </w:p>
    <w:p>
      <w:r>
        <w:t>9.Â Â Â Â Â Â  AusgangsgemÃ¤ss ist der unentgeltliche Rechtsvertreter des BeschwerdefÃ¼hrers, Rechtsanwalt Michael Ausfeld, ZÃ¼rich, nach Einsicht in den TÃ¤tigkeitsnachweis vom 3. September 2009 (Urk. 20), ausgehend von einem gerichtsÃ¼blichen Stundenansatz von Fr. 200.-- und Barauslagen von Fr. 58.50 (zuzÃ¼glich Mehrwertsteuer) mit Fr. 1'785.--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Michael Ausfeld, ZÃ¼rich, wird mit Fr. 1'785.-- (inklusive Barauslagen und Mehrwertsteuer) aus der Gerichtskasse entschÃ¤digt. Der BeschwerdefÃ¼hrer wird auf Â§ 92 ZPO hingewiesen.</w:t>
      </w:r>
    </w:p>
    <w:p>
      <w:r>
        <w:t>4.Â Â Â Â Â Â Â Â  Zustellung gegen Empfangsschein an:</w:t>
      </w:r>
    </w:p>
    <w:p>
      <w:r>
        <w:t>- Rechtsanwalt Michael Ausfeld</w:t>
      </w:r>
    </w:p>
    <w:p>
      <w:r>
        <w:t>- Rechtsanwalt Dr. Beat Frischkopf, unter Beilage je einer Kopie von Urk. 21 und Urk. 22</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