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UV.2009.00177 vom 29. Oktober 2010</w:t>
      </w:r>
    </w:p>
    <w:p>
      <w:r>
        <w:t>ZH Sozialversicherungsgericht, 2010-10-29, DE</w:t>
      </w:r>
    </w:p>
    <w:p>
      <w:r>
        <w:rPr>
          <w:b/>
        </w:rPr>
        <w:t xml:space="preserve">Quelle: </w:t>
      </w:r>
      <w:r>
        <w:t>https://mcp.opencaselaw.ch/entscheid/zh_sozialversicherungsgericht_UV.2009.00177</w:t>
      </w:r>
    </w:p>
    <w:p>
      <w:r>
        <w:t>FR: ZH_SOZIALVERSICHERUNGSGERICHT UV.2009.00177 du 29 octobre 2010</w:t>
      </w:r>
    </w:p>
    <w:p>
      <w:r>
        <w:t>IT: ZH_SOZIALVERSICHERUNGSGERICHT UV.2009.00177 del 29 ottobre 2010</w:t>
      </w:r>
    </w:p>
    <w:p>
      <w:pPr>
        <w:pStyle w:val="Heading2"/>
      </w:pPr>
      <w:r>
        <w:t>Erwägungen</w:t>
      </w:r>
    </w:p>
    <w:p>
      <w:r>
        <w:rPr>
          <w:b/>
        </w:rPr>
        <w:t>E. 1</w:t>
      </w:r>
    </w:p>
    <w:p>
      <w:r>
        <w:t>1.1Â Â Â Â  Die 1951 geborene A.___ war seit April 2002 in der B.___ angestellt und damit bei der SUVA gegen die Folgen von Berufs- und NichtberufsunfÃ¤llen versichert (Urk. 10/1). Am 31. Juli 2007 ging sie mit einer Kollegin bei regnerischem Wetter, den Arm eingehÃ¤ngt, unter einem Schirm auf Kopfsteinpflaster, als ihre Kollegin stolperte und beide Frauen zu Boden stÃ¼rzten. Dabei schlug sich A.___ den linken Fuss am Trottoirrand an (Urk. 1). Wegen Fussschmerzen stellte sie sich laut Arztberichten von Dr. med. C.___, Innere Medizin FMH, Wallisellen, vom 24. Oktober und 24. November 2008 (Urk. 10/5-6), Hausarzt der BeschwerdefÃ¼hrerin, diesem am 6. August 2007 vor, der sie mit konservativen Therapien behandelte, was zu einer kurzen Beschwerdefreiheit gereichte. Nachdem sich die Versicherte am 18. Januar 2008 und am 8. April 2008 erneut wegen Fussbeschwerden bei ihm meldete, Ã¼berwies Dr. C.___ sie an die D.___, Zentrum fÃ¼r Fusschirurgie. Der stellvertretende Oberarzt Dr. med. E.___ diagnostizierte im Bericht vom 9. Juni 2008 (Urk. 10/9) einen entzÃ¼ndeten Schleimbeutel bei Hallux valgus links und stellte die Indikation fÃ¼r eine Hallux-valgus-Korrektur im Sinne einer Scarf- und Akin-Osteotomie. Die Operation fÃ¼hrte er am 18. November 2008 durch (Operationsbericht vom 18. November 2008, Urk. 10/7).</w:t>
      </w:r>
    </w:p>
    <w:p>
      <w:r>
        <w:t>1.2Â Â Â Â  Nachdem Kreisarzt Dr. med. F.___, Facharzt FMH fÃ¼r orthopÃ¤dische Chirurgie, in seiner Ã¤rztlichen Beurteilung vom 3. Februar 2009 (Urk. 10/10) zum Schluss gekommen war, dass die Ursache der schmerzhaften Bursa eine Fehlstellung des ersten Strahles mit verbreitetem Vorfuss war und die Traumatisierung vom 31. Juli 2007 diese Symptomatik wohl vorÃ¼bergehend etwas akzentuierte, jedoch nicht zu einer richtungsweisenden VerÃ¤nderung beitrug und spÃ¤testens per 31. Dezember 2007 abgeklungen war, stellte die SUVA ihre Leistungen mit VerfÃ¼gung vom 6. Februar 2009 per 31. Dezember 2007 ein (Urk. 10/11). Nachdem A.___ gegen diese VerfÃ¼gung mit Eingabe vom 28. Februar 2009 Einsprache erhoben hatte (Urk. 10/15), holte die SUVA den Bericht von Dr. E.___ vom 25. Februar 2009 (Urk. 10/18) ein und wies die Einsprache mit Entscheid vom 9. April 2009 ab (Urk. 2).</w:t>
      </w:r>
    </w:p>
    <w:p>
      <w:r>
        <w:t>2.Â Â Â Â Â Â  Gegen diesen Einspracheentscheid erhob A.___ durch Rechtsanwalt Thomas Laube, ZÃ¼rich, mit Eingabe vom 4. Mai 2009 Beschwerde mit dem Antrag, die SUVA sei zu verpflichten, die gesetzlichen Leistungen, insbesondere Heilungskosten und fÃ¼r eine befristete Zeit Taggelder auszurichten (Urk. 1). In der Beschwerdeantwort vom 16. Juni 2009 schloss die SUVA unter Hinweis auf die Ã¤rztliche Stellungnahme ihres Dr. med. G.___, Facharzt FMH fÃ¼r Chirurgie, vom 3. Juni 2009 (Urk. 9) auf Abweisung der Beschwerde (Urk. 8). Mit Replik vom 24. Juni 2009 (Urk. 13) beziehungsweise Duplik vom 31. August 2009 (Urk. 17) hielten die Parteien an ihren Rechtsbegehren fest.</w:t>
      </w:r>
    </w:p>
    <w:p>
      <w:r>
        <w:t>3.Â Â Â Â Â Â  Anzumerken bleibt, dass der Krankenversicherer, die SWICA Gesundheitsorganisation, ihre am 27. Februar 2009 erhobene Einsprache (Urk. 10/15) am 10. MÃ¤rz 2009 zurÃ¼ckgezogen hat (Urk. 10/19).</w:t>
      </w:r>
    </w:p>
    <w:p>
      <w:r>
        <w:t>4.Â Â Â Â Â Â  Auf die Vorbringen der Parteien sowie die eingereichten Unterlagen wird, soweit erforderlich, in den nachstehenden ErwÃ¤gungen eingegangen.</w:t>
      </w:r>
    </w:p>
    <w:p>
      <w:r>
        <w:t>Das Gericht zieht in ErwÃ¤gung:</w:t>
      </w:r>
    </w:p>
    <w:p>
      <w:r>
        <w:t>1.Â Â Â Â Â Â  Die BeschwerdefÃ¼hrerin stellte beschwerdeweise den Antrag auf DurchfÃ¼hrung einer parteiÃ¶ffentlichen Verhandlung, damit sie dem Gericht erklÃ¤ren kÃ¶nne, wie der Unfallhergang gewesen und die Behandlung bei Dr. C.___ und Dr. E.___ verlaufen sei und was diese Ãrzte ihr jeweils gesagt hÃ¤tten (Urk. 1 S. 3 oben). Nach der Rechtsprechung des EidgenÃ¶ssischen Versicherungsgerichts (EVG) stellt ein Antrag auf "eine Ã¶ffentliche Verhandlung mit persÃ¶nlicher Befragung" keinen klaren und unmissverstÃ¤ndlichen Antrag auf Ã¶ffentliche Verhandlung im Sinne von Art. 6 Ziff. 1 der EuropÃ¤ischen Menschenrechtskonvention (EMRK) dar. Denn Zweck dieses Antrages sei die persÃ¶nliche Befragung; die Ã¶ffentliche Verhandlung sei durchzufÃ¼hren, um eine solche Befragung vorzunehmen (Urteil des EVG vom 17. April 2001 in Sachen J., U 223/99). Ebenso verhÃ¤lt es sich mit dem vorliegend gestellten Antrag. Das Gericht sollte offenbar aufgrund der offerierten Beweise entscheiden, ob zwischen den vorhandenen Beschwerden und dem Unfall vom 31. Juli 2007 ein Kausalzusammenhang besteht. Bei der beantragten Parteibefragung handelt es sich um BeweisantrÃ¤ge, bei deren Vorliegen nicht auf den Wunsch auf DurchfÃ¼hrung einer konventionskonformen Verhandlung mit Publikums- und Presseanwesenheit zu schliessen ist. Da es somit an einem klaren und unmissverstÃ¤ndlichen Antrag fehlt, kann auf die DurchfÃ¼hrung einer Ã¶ffentlichen Verhandlung verzichtet werden, zumal von der Abnahme der beantragten Beweise - wie die nachfolgenden ErwÃ¤gungen aufzeigen werden - kein Einfluss auf den Ausgang dieses Verfahrens zu erwarten ist.</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119Â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Nr.Â  U 206 S. 328 f. Erw. 3b, 1992 Nr. U 142 S. 76).</w:t>
      </w:r>
    </w:p>
    <w:p>
      <w:r>
        <w:t>Â Â Â Â Â Â Â Â  Selbst wenn eine GesundheitsschÃ¤digung weitestgehend einem massiven Vorzustand zuzuschreiben ist und einem leichten Unfall demgegenÃ¼ber nur untergeordnete Bedeutung zukommt, kann die Haftung des Unfallversicherers nicht mit dieser BegrÃ¼ndung ausgeschlossen werden. Ein versicherter Unfall kann auch dann einen haftungsbegrÃ¼ndenden Kausalfaktor fÃ¼r eine bestimmte GesundheitsschÃ¤digung darstellen, wenn er fÃ¼r deren Eintritt bloss zeitlich bestimmend war (BGE 129 V 177 Ers. 3.1). Entscheidend ist, ob ein zuvor latenter Vorzustand durch die unfallbedingte Aktivierung zum akuten geworden ist, der Zeitpunkt der (frÃ¼her oder spÃ¤ter vielleicht ohnehin auftretenden) Verschlechterung des Gesundheitszustandes somit durch das versicherte Trauma bestimmt wurde (Urteil des Bundesgerichts in Sachen F. vom 7. Februar 2008, U 583/06 Erw. 4.2).</w:t>
      </w:r>
    </w:p>
    <w:p>
      <w:r>
        <w:t>2.4Â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125Â  V 352 Erw. 3a, 122 V 160 Erw. 1c).</w:t>
      </w:r>
    </w:p>
    <w:p>
      <w:r>
        <w:t>3.Â Â Â Â Â Â</w:t>
      </w:r>
    </w:p>
    <w:p>
      <w:r>
        <w:t>3.1Â Â Â Â  Streitig und zu prÃ¼fen ist, ob die nach dem 31. Dezember 2007 (Zeitpunkt der Leistungseinstellung) noch vorhandenen somatischen Beschwerden auf den Unfall vom 31. Juli 2007 zurÃ¼ckzufÃ¼hren sind und die Beschwerdegegnerin auch Ã¼ber den 31. Dezember 2007 hinaus Leistungen zu erbringen hat. Aus den medizinischen Akten ergibt sich Folgendes:</w:t>
      </w:r>
    </w:p>
    <w:p>
      <w:r>
        <w:t>3.2Â Â Â Â  Im Bericht vom 24. Oktober 2008 (Urk. 10/5) legte Dr. C.___ dar, er habe mittels konservativer Therapie versucht, die BeschwerdefÃ¼hrerin von den Beschwerden zu befreien, was anfÃ¤nglich kurz gelungen sei. Am 18. Januar 2008 sei sie erneut wegen Fussbeschwerden bei ihm vorstellig geworden, und er habe sie wieder mehr oder weniger erfolgreich beschwerdefrei bringen kÃ¶nnen. Als ihn die BeschwerdefÃ¼hrerin am 8. April 2008 erneut konsultiert habe, habe er sie ins Spital eingewiesen, wo eine chronische Bursitis hinter dem Hallux valgus diagnostiziert worden sei, welche am 18. November 2008 zu einer Operation fÃ¼hren werde. Am 9. Juni, am 9. Oktober und auch aktuell wieder habe er die BeschwerdefÃ¼hrerin in diesem Zusammenhang betreut, wobei er anfÃ¤nglich von einer Krankheit ausgegangen sei, wÃ¤hrend nun das Spital die Theorie aufgestellt habe, dass der Schlag zur chronischen Bursitis hinter dem Hallux valgus gefÃ¼hrt habe, welche nun die Hallux-valgus-Operation notwendig mache, damit die chronische Bursitis therapiert werden kÃ¶nne.</w:t>
      </w:r>
    </w:p>
    <w:p>
      <w:r>
        <w:t>Â Â Â Â Â Â Â Â  Im Bericht vom 24. November 2008 (Urk. 10/6) ergÃ¤nzte Dr. C.___, als Internist kÃ¶nne er nicht beurteilen, ob die chronische Bursitis, die hinter einem Hallux valgus entstanden sei, Folge des Unfalls vom 31. Juli 2007 sei.</w:t>
      </w:r>
    </w:p>
    <w:p>
      <w:r>
        <w:t>3.3Â Â Â Â  Dr. E.___ diagnostizierte im Arztbericht vom 9. Juni 2008 (Urk. 10/9) einen entzÃ¼ndeten Schleimbeutel bei Hallux valgus links. Auf dem RÃ¶ntgenbild seien eine Pseudolateralisation der Sesamoide bei Hallux-valgus-Fehlstellung, jedoch keine ossÃ¤ren LÃ¤sionen zu erkennen. Es bestehe ein Hallux valgus insbesondere links. Die Symptomatik sei durch ein traumatisches Ereignis im vergangenen Jahr ausgelÃ¶st worden, nach dem ein Pronationstrauma mit Kontusion des Schleimbeutels geschehen sei. Die Situation habe sich nun chronifiziert. Trotz weitergehender konservativer Massnahmen wie lokale Auspolsterung habe keine Besserung erzielt werden kÃ¶nnen. Deshalb sei die Indikation fÃ¼r eine Hallux-valgus-Korrektur im Sinne einer Scarf- und Akin-Osteotomie gegeben.</w:t>
      </w:r>
    </w:p>
    <w:p>
      <w:r>
        <w:t>3.4Â Â Â Â  Nachdem die Hallux-Operation erfolgreich verlaufen war (vgl. Urk. 10/10), beurteilte Kreisarzt Dr. F.___ am 3. Februar 2009 die Situation dahingehend, als auf dem RÃ¶ntgenbild vom 9. Juni 2008 (seitliche Aufnahme) ein grosses KÃ¶pfchen des ersten Metatarsale sowie plantar und dorsal geringfÃ¼gige Osteophyten am Ende der GelenksflÃ¤che zu sehen seien. Es bestehe eine leicht vermehrte Sklerose an der Grundphalanx proximal bei erhaltener Gelenksspalte. Von einer leichten Arthrose dÃ¼rfe gesprochen werden. Die Aufnahme dorso-plantar bestÃ¤tige den Eindruck einer leichten Arthrose des Grosszehengrundgelenkes. Die Sesambeine seien lateralisiert, es bestehe ein leichter Hallux valgus, dessen hauptsÃ¤chliche Ursache eine varische Einstellung des Metatarsale I sei. Im Weiteren kÃ¶nne eine deutliche Arthrose am Grundgelenk II gesehen werden. Die Endphalangen IV und V zeigten eine varische Einstellung. Die BeschwerdefÃ¼hrerin weise einen breiten Vorfuss auf. Hauptverantwortlich dafÃ¼r sei ein Metatarsus primus varus. Es habe sich so eine leichte Grosszehengrundgelenksarthrose, die typischerweise mit einer VergrÃ¶sserung des MetatarsalkÃ¶pfchens I vergesellschaftet sei, gebildet. Der breite Vorfuss habe offensichtlich Schwierigkeiten beim Finden geeigneter Schuhe bereitet, weswegen die Endphalangen IV und V nach medial abgeknickt seien. Es sei somit eine Frage der Zeit gewesen, bis das prominente MetatarsalkÃ¶pfchen I zu Beschwerden in den Schuhen gefÃ¼hrt habe.</w:t>
      </w:r>
    </w:p>
    <w:p>
      <w:r>
        <w:t>Â Â Â Â Â Â Â Â  Bei der Operation im November 2008 seien die Achse des Metatarsale I wie auch der Grosszehengrundphalanx geÃ¤ndert worden, so dass der Vorfuss schmaler geworden sei und im Schuhwerk besser Platz finde. Damit sei die Ursache des Problems behoben worden, womit auch gesagt sei, dass die Ursache der schmerzhaften Bursa die Fehlstellung des ersten Strahles mit dem verbreiterten Vorfuss gewesen sei. Die Traumatisierung habe diese Symptomatik wohl etwas akzentuiert, aber nicht entscheidend beeinflusst. Mit oder ohne dieses Ereignis seien die Beschwerden im Bereich des Grosszehengrundgelenkes verstÃ¤ndlich, bedingt durch den Druck in den Schuhen. Zu einer richtungsweisenden VerÃ¤nderung sei es jedoch durch das Unfallereignis nicht gekommen, sondern nur zu einer vorÃ¼bergehenden, welche bis spÃ¤testens 31. Dezember 2007 abgeklungen gewesen sei.</w:t>
      </w:r>
    </w:p>
    <w:p>
      <w:r>
        <w:t>3.5Â Â Â Â  Im Bericht vom 25. Februar 2009 (Urk. 10/18) legte Dr. E.___ dar, er und Dr. C.___ seien zum Schluss gekommen, dass nicht bestÃ¤tigt werden kÃ¶nne, dass der Hallux valgus durch ein traumatisches Ereignis entstanden sei. ErfahrungsgemÃ¤ss seien traumatisch entstandene Hallux-valgus-DeformitÃ¤ten als eher unwahrscheinlich anzusehen.</w:t>
      </w:r>
    </w:p>
    <w:p>
      <w:r>
        <w:t>3.6Â Â Â Â  Versicherungsmediziner Dr. G.___ erÃ¶rterte in seiner Beurteilung vom 3. Juni 2009 (Urk. 9), dass die Verursachung eines Hallux valgus durch eine blosse Prellung orthopÃ¤disch unmÃ¶glich und eine Verschlimmerung unwahrscheinlich sei. Die typischerweise meist vorhandene Bursa (Schleimbeutel) beim "Ãberbein" (wegen Druck in den Schuhen) sei nur vorÃ¼bergehend symptomatisch geworden. Nach allgemeiner Lebenserfahrung heilten Prellungen folgenlos innerhalb weniger Tage bis hÃ¶chstens Wochen ab. Der operative Eingriff vom 18. November 2008 hÃ¤tte zweifellos auch ohne den Bagatellunfall zu diesem Zeitpunkt durchgefÃ¼hrt werden mÃ¼ssen. Operiert worden sei ausschliesslich eine krankhafte Fehlstellung mit entsprechender Osteotomie auch der Grundphalanx. Von einem entzÃ¼ndeten Schleimbeutel sei im Operationsbericht keine Rede mehr.</w:t>
      </w:r>
    </w:p>
    <w:p>
      <w:r>
        <w:t>3.7Â Â Â Â  Im Antwortschreiben vom 13. Mai 2009 (Urk. 14/2) an den Rechtsvertreter der BeschwerdefÃ¼hrerin bestÃ¤tigte Dr. E.___, dass die Behandlung teilweise auf den Unfall zurÃ¼ckgefÃ¼hrt werden kÃ¶nne. Dabei mÃ¼sse betont werden, dass die Hallux-valgus-Fehlstellung nicht durch das Unfallereignis verursacht worden sei. Auch die ArbeitsunfÃ¤higkeit der BeschwerdefÃ¼hrerin ab dem 18. November 2008 kÃ¶nne teilweise auf den Unfall zurÃ¼ckgefÃ¼hrt werden, da diese eine Folge der Operation gewesen sei. Die Operation habe durchgefÃ¼hrt werden mÃ¼ssen, da die BeschwerdefÃ¼hrerin nach dem Unfall Ã¼ber einen persisterenden Reizzustand im Bereich des Hallux valgus geklagt habe.</w:t>
      </w:r>
    </w:p>
    <w:p>
      <w:r>
        <w:rPr>
          <w:b/>
        </w:rPr>
        <w:t>E. 4</w:t>
      </w:r>
    </w:p>
    <w:p>
      <w:r>
        <w:t>4.1Â Â Â Â  Einigkeit besteht unter den Ãrzten, dass die Hallux-valgus-Fehlstellung keine Folge des von der BeschwerdefÃ¼hrerin erlittenen Sturzes mit Anschlagen des Fusses am Trottoirrand sein kann. Ebenfalls nicht streitig ist, dass der schmerzhafte Zustand an der linken Grosszehe durch das Sturzereignis ausgelÃ¶st worden war. Dr. F.___ und Dr. G.___ stellen sich aufgrund der vorhandenen Ã¤rztlichen Unterlagen allerdings auf den Standpunkt, dass nach Ablauf von fÃ¼nf Monaten das Anschlagen des Fusses nicht mehr ursÃ¤chlich fÃ¼r die Schmerzen ist, sondern dass sich der Zustand, wie er sich nach Ablauf der fÃ¼nf Monate prÃ¤sentierte, frÃ¼her oder spÃ¤ter aufgrund des krankhaften Vorzustandes auch ohne Unfall eingestellt hÃ¤tte (status quo sine).</w:t>
      </w:r>
    </w:p>
    <w:p>
      <w:r>
        <w:t>4.2Â Â Â Â  Fest steht, dass die Beschwerden am linken Fuss nach dem Unfallereignis vor der Operation nie mehr ganz verschwanden. Aus diesem Grund wies Dr. C.___ die BeschwerdefÃ¼hrerin einem Spezialisten zu. Dieser befand im Bericht vom 9. Juni 2008 (Urk. 10/9), dass die Symptomatik durch ein traumatisches Ereignis ausgelÃ¶st worden war und sich die Situation nun chronifiziert habe, weswegen er die operative Korrektur des Hallux valgus empfahl. Aus dem Umstand, dass sich die Beschwerden nach der Operation besserten, gehen die SUVA-Ãrzte davon aus, dass die Hallux-valgus-Fehlstellung Grund fÃ¼r die Beschwerden waren, die mit oder ohne das Unfallereignis bedingt durch den Druck der Schuhe verstÃ¤ndlich seien. Dass sich die Symptomatik aufgrund der vorbestehenden Fehlstellung und des stÃ¤ndigen Drucks in den Schuhen ohne entsprechende Korrektur nicht mehr erholen konnte und Prellungen nach allgemeiner Lebenserfahrung folgenlos innerhalb weniger Tage bis hÃ¶chstens Wochen heilen, mag wohl zutreffen. Hingegen ist damit noch nicht gesagt, dass sich die typischerweise meist vorhandene Bursa (Schleimbeutel) beim "Ãberbein" (wegen Druck in den Schuhen) auch ohne Prellung entzÃ¼ndet hÃ¤tte. Immerhin hatte die BeschwerdefÃ¼hrerin vor dem Unfall trotz Hallux valgus nie Beschwerden, und ist der rechte Fuss, welcher auch eine Fehlstellung des Hallux valgus, wenn auch weniger als links, aufweist, beschwerdefrei. Im Ãbrigen kann aus dem Umstand, dass im Operationsbericht die Bursa nicht erwÃ¤hnt wurde, nicht geschlossen werden, dass diese im Zeitpunkt der Operation nicht mehr entzÃ¼ndet war und nur vorÃ¼bergehend zu Beschwerden gefÃ¼hrt hatte.</w:t>
      </w:r>
    </w:p>
    <w:p>
      <w:r>
        <w:t>Â Â Â Â Â Â Â Â  Schliesslich kann Dr. G.___ nicht gefolgt werden, dass Dr. E.___ seine "damalige leichtfertige Kausalattribution" spÃ¤ter "seriÃ¶serweise" korrigiert hat. Dr. E.___ hat nie behauptet, dass die Hallux-valgus-Fehlstellung durch ein traumatisches Ereignis entstanden ist, lautete seine Diagnose im Bericht vom 9. Juni 2008 (Urk. 10/9) "entzÃ¼ndeter Schleimbeutel bei Hallux valgus links". Allerdings erachtete er, nachdem konservative Massnahmen zu keiner Besserung gefÃ¼hrt hatten, die Korrektur der Hallux-valgus-Fehlstellung als angezeigt, um die chronische Bursitis zu therapieren (vgl. Urk. 10/5). Aus diesem Grund kann auch in den Berichten von Dr. E.___ vom 25. Februar 2009 (Urk. 10/18) und 13. Mai 2009 (Urk. 14/2) keine Korrektur seiner EinschÃ¤tzung erblickt werden. Vielmehr ging der behandelnde Arzt Dr. E.___ von Anfang an davon aus, dass sich die Bursa infolge des Traumas chronisch entzÃ¼ndet hatte und die EntzÃ¼ndung nur mit der Operation des Hallux valgus erfolgreich therapierbar war.</w:t>
      </w:r>
    </w:p>
    <w:p>
      <w:r>
        <w:t>4.3Â Â Â Â  Aufgrund der vorhandenen Arztberichte kann nicht mit Ã¼berwiegender Wahrscheinlichkeit davon ausgegangen werden, dass sich die Bursa am Hallux valgus auch ohne Unfallereignis Ã¼berhaupt oder zumindest im Zeitpunkt der Leistungseinstellung chronisch entzÃ¼ndet und zu Beschwerden gefÃ¼hrt hÃ¤tte. Da es sich vorliegend um eine anspruchsaufhebende Tatfrage handelt, liegt aber die entsprechende Beweislast bei der Beschwerdegegnerin, welche folglich fÃ¼r die Kosten im Zusammenhang mit der Behandlung des Hallux valgus links aufzukommen hat (vgl. im Ãbrigen den Entscheid des Bundesgerichts vom 19. November 2008 in Sachen S., 8C_399/2008).</w:t>
      </w:r>
    </w:p>
    <w:p>
      <w:r>
        <w:t>4.4Â Â Â Â  Diese ErwÃ¤gungen fÃ¼hren zur Gutheissung der Beschwerde.</w:t>
      </w:r>
    </w:p>
    <w:p>
      <w:r>
        <w:t>5.Â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vollumfÃ¤nglich obsiegende BeschwerdefÃ¼hrerin Anspruch auf eine ProzessentschÃ¤digung, welche mit Fr. 1'600.-- (inklusive Mehrwertsteuer und Barauslagen) zu bemessen ist.</w:t>
      </w:r>
    </w:p>
    <w:p>
      <w:r>
        <w:t>Das Gericht erkennt:</w:t>
      </w:r>
    </w:p>
    <w:p>
      <w:r>
        <w:t>1.Â Â Â Â Â Â Â Â  In Gutheissung der Beschwerde wird der Einspracheentscheid vom 9. April 2009 aufgehoben und die Beschwerdegegnerin wird verpflichtet, die gesetzlichen Leistungen im Zusammenhang mit dem Unfall der BeschwerdefÃ¼hrerin vom 31. Juli 2007 Ã¼ber den 31. Dezember 2007 zu gewÃ¤hren.</w:t>
      </w:r>
    </w:p>
    <w:p>
      <w:r>
        <w:t>2.Â Â Â Â Â Â Â Â  Das Verfahren ist kostenlos.</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Thomas Laube</w:t>
      </w:r>
    </w:p>
    <w:p>
      <w:r>
        <w:t>- Schweizerische Unfallversicherungsanstalt unter Beilage des Doppels von Urk. 19</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