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UV.2009.00162 vom 25. Oktober 2010</w:t>
      </w:r>
    </w:p>
    <w:p>
      <w:r>
        <w:t>ZH Sozialversicherungsgericht, 2010-10-25, DE</w:t>
      </w:r>
    </w:p>
    <w:p>
      <w:r>
        <w:rPr>
          <w:b/>
        </w:rPr>
        <w:t xml:space="preserve">Quelle: </w:t>
      </w:r>
      <w:r>
        <w:t>https://mcp.opencaselaw.ch/entscheid/zh_sozialversicherungsgericht_UV.2009.00162</w:t>
      </w:r>
    </w:p>
    <w:p>
      <w:r>
        <w:t>FR: ZH_SOZIALVERSICHERUNGSGERICHT UV.2009.00162 du 25 octobre 2010</w:t>
      </w:r>
    </w:p>
    <w:p>
      <w:r>
        <w:t>IT: ZH_SOZIALVERSICHERUNGSGERICHT UV.2009.00162 del 25 ottobre 2010</w:t>
      </w:r>
    </w:p>
    <w:p>
      <w:pPr>
        <w:pStyle w:val="Heading2"/>
      </w:pPr>
      <w:r>
        <w:t>Erwägungen</w:t>
      </w:r>
    </w:p>
    <w:p>
      <w:r>
        <w:rPr>
          <w:b/>
        </w:rPr>
        <w:t>E. 2</w:t>
      </w:r>
    </w:p>
    <w:p>
      <w:r>
        <w:t>2.1Â Â Â Â  Im Folgenden ist der fÃ¼r die KausalitÃ¤tsbeurteilung massgebende medizinische Sachverhalt zu prÃ¼fen.</w:t>
      </w:r>
    </w:p>
    <w:p>
      <w:r>
        <w:t>2.2Â Â Â Â  Die Ãrzte des Spitals A.___, Klinik fÃ¼r Unfallchirurgie (nachfolgend: A.___), stellten in der Zusammenfassung der Krankengeschichte vom 26. Mai 2006 (Urk. 7/6) fest, dass die BeschwerdefÃ¼hrerin vom 7. Mai 2006 bis zum 29. Mai 2006 im Spital A.___ hospitalisiert gewesen sei. Bei Spitaleintritt sei die BeschwerdefÃ¼hrein in einem stabilen Allgemeinzustand und allseits orientiert gewesen und es seien 15 Punkte gemÃ¤ss der Glasgow-Koma-Skala (GSC) gemessen worden. Die Ãrzte des A.___ stellten die folgenden Diagnosen:</w:t>
      </w:r>
    </w:p>
    <w:p>
      <w:r>
        <w:t>- leichtes SchÃ¤delhirntrauma mit</w:t>
      </w:r>
    </w:p>
    <w:p>
      <w:r>
        <w:t>- Commotio cerebri</w:t>
      </w:r>
    </w:p>
    <w:p>
      <w:r>
        <w:t>- nicht dislozierter Fraktur des Okziput rechts</w:t>
      </w:r>
    </w:p>
    <w:p>
      <w:r>
        <w:t>- stabile Kondylenfraktur der SchÃ¤delbasis rechts</w:t>
      </w:r>
    </w:p>
    <w:p>
      <w:r>
        <w:t>- GesichtsschÃ¤delverletzung mit Tripodfraktur</w:t>
      </w:r>
    </w:p>
    <w:p>
      <w:r>
        <w:t>- Platzwunde Augenbraue links</w:t>
      </w:r>
    </w:p>
    <w:p>
      <w:r>
        <w:t>- Fraktur des linken Schulterblattes</w:t>
      </w:r>
    </w:p>
    <w:p>
      <w:r>
        <w:t>- offene, dislozierte Unterarmfraktur links</w:t>
      </w:r>
    </w:p>
    <w:p>
      <w:r>
        <w:t>- offene, distale Mittelhandknochenfrakturen links</w:t>
      </w:r>
    </w:p>
    <w:p>
      <w:r>
        <w:t>- subtotale Amputation des rechten Daumenendgliedes</w:t>
      </w:r>
    </w:p>
    <w:p>
      <w:r>
        <w:t>Â Â Â Â Â Â Â Â  Die Fraktur des Schulterblattes und die Frakturen der Mittelhandknochen seien mittels Osteosynthese, die Unterarmfraktur mittels Spongiosaplastik und das Daumendgelenk sei nach subtotaler Amputation des rechten Daumenendgliedes mittels Arthrodese behandelt worden. Der intra- und postoperative Verlauf sei unkompliziert gewesen (Urk. 7/6 S. 1).</w:t>
      </w:r>
    </w:p>
    <w:p>
      <w:r>
        <w:t>2.3Â Â Â Â  Die Ãrzte der Klinik B.___ stellten in ihrem Bericht vom 23. Juni 2006 fest, dass die BeschwerdefÃ¼hrerin vom 29. Mai bis 22. Juni 2006 hospitalisiert gewesen sei. Unter physiotherapeutischen Massnahmen sei es zu einer stetigen Ãdemregredienz und zu einer leichten Abnahme der BewegungseinschrÃ¤nkung beider Unterarme gekommen (Urk. 7/19).</w:t>
      </w:r>
    </w:p>
    <w:p>
      <w:r>
        <w:t>2.4Â Â Â Â  Mit Bericht vom 29. Juni 2006 fÃ¼hrten die Ãrzte des Spitals A.___ aus, dass die BeschwerdefÃ¼hrerin neben einer BewegungseinschrÃ¤nkung, unter Arm- und Handbeschwerden, unter Nacken- und RÃ¼ckenschmerzen mit Ausstrahlung in die linke Schulter sowie unter einem Linksdrall bei lÃ¤ngerem Gehen leide (Urk. 7/10).</w:t>
      </w:r>
    </w:p>
    <w:p>
      <w:r>
        <w:t>2.5Â Â Â Â  Am 10. August 2006 erwÃ¤hnten die Ãrzte des Spitals A.___, dass die Falltendenz nach links sowie die HÃ¶rminderung nach wie vor persistent seien, und dass die SchwindelanfÃ¤lle ergÃ¤nzend abgeklÃ¤rt werden sollten (Urk. 7/13).</w:t>
      </w:r>
    </w:p>
    <w:p>
      <w:r>
        <w:t>2.6Â Â Â Â  Dr. med. C.___, FachÃ¤rztin FMH fÃ¼r Allgemeinmedizin, stellte am 26. September 2006 fest, dass die BeschwerdefÃ¼hrerin unter einer schwierigen psychischen Situation leide. Die Traumaverarbeitung habe erst jetzt begonnen (Urk. 7/20).</w:t>
      </w:r>
    </w:p>
    <w:p>
      <w:r>
        <w:t>2.7Â Â Â Â  Dr. med. D.___, Facharzt FMH fÃ¼r Hals-, Nasen- und Ohrenkrankheiten, diagnostizierte mit Bericht vom 31. Oktober 2006 eine mittelgradige symmetrische hochtonbetonte InnenohrschwerhÃ¶rigkeit sowie eine subjektive Nasenatmungsbehinderung bei diskreter Septumdeviation nach links. Zwischen diesen Befunden und dem Unfall vom 7. Mai 2006 bestehe kein sicherer Zusammenhang (Urk. 7/28).</w:t>
      </w:r>
    </w:p>
    <w:p>
      <w:r>
        <w:t>2.8Â Â Â Â  Dr. med. E.___, FMH Psychiatrie und Psychotherapie, fÃ¼hrt in seinem Bericht vom 9. November 2006 aus, dass das bisherige Weltbild der BeschwerdefÃ¼hrerin durch den Unfall vom 7. Mai 2006 zerbrochen worden sei. Die BeschwerdefÃ¼hrerin kÃ¶nne indes zu einem neuen Weltbild kommen, wenn sie ihre Trauer und ihren seelischen Schmerz wahrnehmen kÃ¶nne, und wenn es ihr bewusst sei, welche Art von UnterstÃ¼tzung und Hilfe sie dafÃ¼r benÃ¶tige (Urk. 7/30).</w:t>
      </w:r>
    </w:p>
    <w:p>
      <w:r>
        <w:t>2.9Â Â Â Â  Die Ãrzte der Klinik F.___, Fachklinik fÃ¼r kardiale und psychosomatische Rehabilitation, erwÃ¤hnten in ihrem Bericht vom 1. Februar 2007, dass die BeschwerdefÃ¼hrerin vom 27. Dezember 2006 bis 23. Januar 2007 hospitalisiert gewesen sei und diagnostizierten eine AnpassungsstÃ¶rung mit lÃ¤ngerer depressiver Reaktion sowie einen Status nach Unfall vom 7. Mai 2006 mit leichtem SchÃ¤delhirntrauma (Urk. 7/51/1). Die AnpassungsstÃ¶rung mit lÃ¤ngerer depressiver Reaktion sei durch den Unfall vom 7. Mai 2006 ausgelÃ¶st worden. Dieser habe zu OhnmachtsgefÃ¼hlen und zu einem Kontrollverlust gefÃ¼hrt. Es falle der BeschwerdefÃ¼hrerin schwer, die durch den Unfall verursachte reduzierte LeistungsfÃ¤higkeit zu akzeptieren (Urk. 7/51/2). Bis zum 13. Februar 2007 bestehe eine ArbeitsunfÃ¤higkeit von 100 % (Urk. 7/51/4).</w:t>
      </w:r>
    </w:p>
    <w:p>
      <w:r>
        <w:t>2.10Â Â  Mit Bericht vom 7. MÃ¤rz 2007 stellten die Ãrzte des Spitals A.___ fest, dass die BeschwerdefÃ¼hrerin trotz intensiver Handtherapie weiterhin in der Beweglichkeit der Fingergrundgelenke von Ring- und Kleinfinger eingeschrÃ¤nkt sei. Bis zum 5. Oktober 2006 habe eine ArbeitsunfÃ¤higkeit von 100 % bestanden (Urk. 7/57).</w:t>
      </w:r>
    </w:p>
    <w:p>
      <w:r>
        <w:t>2.11Â Â  Dr. E.___ fÃ¼hrte am 20. MÃ¤rz 2007 aus, dass die BeschwerdefÃ¼hrerin gebetsmÃ¼hlenartig wiederhole, nicht mehr arbeiten zu kÃ¶nnen, und dass sie sich von dieser Ãberzeugung durch nichts abbringen lasse (Urk. 7/60).</w:t>
      </w:r>
    </w:p>
    <w:p>
      <w:r>
        <w:rPr>
          <w:b/>
        </w:rPr>
        <w:t>E. 2.12</w:t>
      </w:r>
    </w:p>
    <w:p>
      <w:r>
        <w:t>Â  Dr. med. G.___, Facharzt fÃ¼r Neurologie FMH, stellte in seinem Bericht vom 3. April 2007 keine Hinweise fÃ¼r eine vestibulÃ¤re oder zerebellÃ¤re FunktionsstÃ¶rung oder fÃ¼r eine LÃ¤sion der langen sensiblen Bahnen fest. Die aktuelle Symptomatik sei zwar nicht ganz sicher von mÃ¶glichen geringen residuellen StÃ¶rungen abzugrenzen. In Anbetracht der psychischen Situation der BeschwerdefÃ¼hrerin handle es sich bei der geklagten Gangunsicherheit und dem Schwindel vor allem um eine Symptomatik im Rahmen einer AnpassungsstÃ¶rung. Diese sei als phobisch oder als somatoform zu qualifizieren (Urk. 7/61/2).</w:t>
      </w:r>
    </w:p>
    <w:p>
      <w:r>
        <w:t>2.13Â Â  Eine magnetresonanztomographische (MRT) Untersuchung des SchÃ¤dels und der HWS der BeschwerdefÃ¼hrerin vom 24. April 2007 ergab einen normalen SchÃ¤del-MRT-Befund mit ausgeprÃ¤gter Osteochondrose in den Bereichen C5/C6 und C6/C7 mit einer dorsalen Spondylophytenbildung, insbesondere im Bereich C5/C6 mit leichter Eindellung des Myelons, jedoch ohne Nachweis einer zervikalen Myeolpathie (Urk. 7/70).Â</w:t>
      </w:r>
    </w:p>
    <w:p>
      <w:r>
        <w:t>2.14Â Â  Am 1. Juni 2007 wurde von den Ãrzten des Spitals A.___ das Osteosynthesematerial im Bereich des linken Unterarms der BeschwerdefÃ¼hrerin entfernt (Urk. 7/82).</w:t>
      </w:r>
    </w:p>
    <w:p>
      <w:r>
        <w:t>2.15Â Â  SUVA-Kreisarzt Dr. med. H.___, Facharzt FMH fÃ¼r OrthopÃ¤dische Chirurgie, stellte im kreisÃ¤rztlichen Untersuchungsbericht vom 21. September 2007 fest, dass bei klinischer Beurteilung ein sehr ansprechendes Behandlungsresultat bestehe. Die Frakturen am SchÃ¤del seien lÃ¤ngst konsolidiert und hÃ¤tten keiner Behandlung bedurft. Residuen der Fraktur des Schulterblattes seien keine fassbar. Die Unterarmfraktur habe zu einer marginalen FunktionseinschrÃ¤nkung des linken Handgelenks gefÃ¼hrt. Die Mittelhandknochenfrakturen am fÃ¼nften Finger seien mit einem Rotationsfehler konsolidiert, der beim Faustschluss etwas stÃ¶re. Die von der BeschwerdefÃ¼hrerin geklagten BewegungseinschrÃ¤nkungen im Bereich der Finger seien auf pathologisch/anatomischer Ebene nicht zu erklÃ¤ren (Urk. 7/95 S. 4). Im Vordergrund stehe das Verhalten der BeschwerdefÃ¼hrerin. Sie wirke emotional instabil mit einer Neigung zum Katastrophieren. MÃ¶glicherweise liege eine Konversionssymptomatik vor (Urk. 7/95 S. 5).</w:t>
      </w:r>
    </w:p>
    <w:p>
      <w:r>
        <w:t>2.16Â Â  Dr. med. I.___, Facharzt FMH fÃ¼r Psychiatrie und Psychotherapie, erwÃ¤hnte in seinem Gutachten vom 28. Januar 2008, dass psychische Beschwerden der BeschwerdefÃ¼hrerin erstmals etwa vier Monate nach dem Unfallereignis von der HausÃ¤rztin beschrieben worden seien. Die von der HausÃ¤rztin eingeleitete psychiatrische AbklÃ¤rung (durch Dr. E.___) habe keine typische, nach einem Unfall auftretende, psychopathologische Symptomatik ergeben. Vielmehr sei die BeschwerdefÃ¼hrerin darauf hingewiesen worden, dass sie sich in einer verÃ¤nderten persÃ¶nlichen und gesundheitlichen Situation zurecht finden mÃ¼sse. Damit Ã¼bereinstimmend sei von den Ãrzten der Klinik F.___ eine AnpassungsstÃ¶rung diagnostiziert worden (Urk. 7/106 S. 11). Die psychopathologische Reaktion habe zu Beginn einer AnpassungsstÃ¶rung eher leichter Natur entsprochen. Wider Erwarten sei es nach einer Zeit von zwei Jahren indes nicht zur Remission, sondern zu einem eher gegenteiligen Verlauf gekommen. Vor allem die subjektiv erlebte, persistierende Schmerzhaftigkeit und der Einbruch der psychophysischen LeistungsfÃ¤higkeit habe zu einer Verletzung und KrÃ¤nkung des bisherigen SelbstverstÃ¤ndnisses und damit zur Ausbildung einer depressiven Symptomatik gefÃ¼hrt (Urk. 7/106 S. 13). Zur Ausbildung der depressiven Symp-tomatik habe es einer persÃ¶nlichen Disposition bezÃ¼glich des Selbstwertes bedurft. Ob eine Konversionssymptomatik mitbeteiligt ist, kÃ¶nne anhand der vorliegenden Befunde nicht beantwortet werden. In differentialdiagnostischer Sicht mÃ¼sse auch eine Verdeutlichungstendenz in Betracht gezogen werden (Urk. 7/106 S. 14).Â</w:t>
      </w:r>
    </w:p>
    <w:p>
      <w:r>
        <w:t>2.17Â Â  Dr. H.___ fÃ¼hrte in seinen Stellungnahmen vom 29. Februar 2008 (Urk. 7/111) und vom 7. MÃ¤rz 2008 (Urk. 7/113) aus, dass die BeschwerdefÃ¼hrerin auf Grund des versicherten Unfalls unter einer marginal eingeschrÃ¤nkten Kraft und Geschicklichkeit der linken Hand leide. Die Fehlstellung des 5. Fingers der linken Hand sei indes operativ korrigierbar. Eine IntegritÃ¤tseinbusse sei nicht ausgewiesen. Im Vordergrund stÃ¼nden organisch nicht objektivierbare Beschwerden, welche durch die bestehende schwere psychische StÃ¶rung verursacht wÃ¼rden.</w:t>
      </w:r>
    </w:p>
    <w:p>
      <w:r>
        <w:t>2.18Â Â  Dr. med. J.___, FMH Psychiatrie und Psychotherapie, diagnostizierte mit Bericht vom 18. Juni 2008 eine AnpassungsstÃ¶rung mit depressiven Symptomen und Ãngsten. Differentialdiagnostisch sei die Diagnose einer mittelgradigen depressiven StÃ¶rung in Betracht zu ziehen. Es bestÃ¼nden keine Hinweise auf eine vorbestehende psychische StÃ¶rung. Die Symptomatik habe sich erst nach dem versicherten Unfall entwickelt (Urk. 7/121).</w:t>
      </w:r>
    </w:p>
    <w:p>
      <w:r>
        <w:t>Â Â Â Â Â Â Â Â  Am 18. September 2008 erwÃ¤hnte Dr. J.___, dass es durch den Unfall zu einem Verlust der bisherigen leistungsorientierten Identifikation der BeschwerdefÃ¼hrerin, zu einer ausgeprÃ¤gten depressiven Reaktion und zu Ãngsten gekommen sei. Seit dem Unfall vom 7. Mai 2006 bis auf Weiteres bestehe eine volle ArbeitsunfÃ¤higkeit. Es sei nicht anzunehmen, dass die BeschwerdefÃ¼hrein in Zukunft wieder arbeitsfÃ¤hig werde (Urk. 7/140).</w:t>
      </w:r>
    </w:p>
    <w:p>
      <w:r>
        <w:rPr>
          <w:b/>
        </w:rPr>
        <w:t>E. 3</w:t>
      </w:r>
    </w:p>
    <w:p>
      <w:r>
        <w:t>3.1Â Â Â Â  Vorerst zu prÃ¼fen ist anhand der medizinischen Akten, ob organisch objektiv ausgewiesene somatische Unfallfolgen vorliegen, bei denen sich die adÃ¤quate weitgehend mit der natÃ¼rlichen KausalitÃ¤t deckt (BGE 134 V 112 Erw. 2.1). Nach der Rechtsprechung kann von organisch objektiv ausgewiesenen Unfallfolgen erst dann gesprochen werden, wenn die erhobenen Befunde mit apparativen/bildgebenden AbklÃ¤rungen bestÃ¤tigt werden (vgl. BGE 134 V 109 Erw. 9 Ingress S. 122, 117 V 359 E. 5d/aa S. 363; SVR 2007 UV Nr. 25 S. 81 Erw. 5.4 mit Hinweisen, U 479/05; Urteile des Bundesgerichts vom 7. August 2008, 8C_806/2007, Erw. 8.2, vom 10. Juli 2008, 8C_614/2007, Erw. 4.3, vom 10. Juni 2008, 8C_452/2007, Erw. 2.2.2, vom 15. Mai 2008, 8C_37/2008, Erw. 3.2, vom 6. Dezember 2007, U 455/06, Erw. 4.1). Diese Untersuchungsmethoden mÃ¼ssen zudem wissenschaftlich anerkannt sein (Urteil des Bundesgerichts vom 26. Mai 2008, 8C_152/2007, Erw. 5.1 mit Hinweisen).</w:t>
      </w:r>
    </w:p>
    <w:p>
      <w:r>
        <w:t>3.2Â Â Â Â</w:t>
      </w:r>
    </w:p>
    <w:p>
      <w:r>
        <w:t>3.2.1Â Â  In orthopÃ¤discher Hinsicht stellte Dr. H.___ in seinem Bericht vom 21. September 2007 fest, dass die Frakturen am Schulterblatt und am SchÃ¤del konsolidiert seien und keiner Behandlung bedurft hÃ¤tten. DemgegenÃ¼ber sei es infolge der Unterarmfraktur zu einer marginalen FunktionseinschrÃ¤nkung des linken Handgelenks und infolge der Mittelhandknochenfraktur im Bereich des fÃ¼nften Finger zu einem beim Faustschluss etwas stÃ¶renden Rotationsfehler gekommen (Urk. 7/95 S. 4). In seinen Stellungnahmen vom 29. Februar 2008 (Urk. 7/111) und vom 7. MÃ¤rz 2008 (Urk. 7/113) stellte Dr. H.___ alsdann fest, dass auf Grund der bleibenden marginalen FunktionseinschrÃ¤nkung des linken Handgelenks im Sinne einer marginal eingeschrÃ¤nkten Kraft und Geschicklichkeit der linken Hand und infolge der Fehlstellung des fÃ¼nften Fingers der linken Hand, welche operativ zu korrigieren sei, keine IntegritÃ¤tseinbusse resultiere.</w:t>
      </w:r>
    </w:p>
    <w:p>
      <w:r>
        <w:t>3.2.2Â Â  Nach der Rechtsprechung obliegt die Beurteilung der einzelnen IntegritÃ¤tseinbussen den Ã¤rztlichen SachverstÃ¤ndigen und es ist den Gerichten nicht mÃ¶glich, die Beurteilung aufgrund der aktenkundigen Diagnosen selbst vorzunehmen, da die AusschÃ¶pfung des in den Tabellen zur Beurteilung des IntegritÃ¤tsschadens der SUVA offengelassenen Bemessungsspielraums entsprechende Fachkenntnisse voraussetzt (RKUV 1998 Nr. U 296 S. 235 Erw. 2d; Urteile des damaligen EidgenÃ¶ssischen Versicherungsgerichts, EVG, in Sachen S. vom 28. Mai 2008, 8C_505/2007, Erw. 3.2, in Sachen A. vom 23. April 2007, U 121/06, Erw. 4.2, in Sachen R. vom 13. Januar 2002, U 191/00, Erw. 2c).</w:t>
      </w:r>
    </w:p>
    <w:p>
      <w:r>
        <w:t>3.2.3Â Â  Vorliegend gilt es zu beachten, dass der Bericht von Dr. H.___ vom 21. September 2007 (Urk. 7/95) sowie dessen Stellungnahmen vom 29. Februar 2008 (Urk. 7/111) und vom 7. MÃ¤rz 2008 (Urk. 7/113) die nach der Rechtsprechung fÃ¼r eine beweiskrÃ¤ftige medizinische Entscheidungsgrundlage (Beweiseignung) vorausgesetzten Kriterien erfÃ¼llen. Denn einerseits verfÃ¼gte Dr. H.___, welcher Facharzt fÃ¼r orthopÃ¤dische Chirurgie ist, Ã¼ber die erforderliche fachÃ¤rztliche Spezialisierung zur Beurteilung der FunktionseinschrÃ¤nkung in den Bereichen des linken Handgelenks und der Finger der linken Hand. Andererseits hatte Dr. H.___ Kenntnis der gesamten medizinischen Vorakten und setzte sich eingehend mit den geklagten Beschwerden auseinander. Die nachvollziehbare Beurteilung durch Dr. H.___ vermag sodann auch inhaltlich zu Ã¼berzeugen, so dass darauf abgestellt werden kann. GestÃ¼tzt darauf, ist demnach davon auszugehen, dass die BeschwerdefÃ¼hrerin durch die bleibenden, unfallbedingten, marginalen FunktionseinschrÃ¤nkungen im Bereich des linken Handgelenks und des fÃ¼nften Fingers der linken Hand keine IntegritÃ¤tseinbusse erlitt.</w:t>
      </w:r>
    </w:p>
    <w:p>
      <w:r>
        <w:t>3.3Â Â Â Â</w:t>
      </w:r>
    </w:p>
    <w:p>
      <w:r>
        <w:t>3.3.1Â Â  Die erstbehandelnden Ãrzte des Spitals A.___ stellten in der Zusammenfassung der Krankengeschichte vom 26. Mai 2006 unter anderem ein leichtes SchÃ¤delhirntrauma mit einer Commotio cerebri, mit einer nicht dislozierten Fraktur des Okziputs, mit einer stabilen Kondylenfraktur der SchÃ¤delbasis und mit einer GesichtsschÃ¤delverletzung fest. Bei Spitaleintritt sei die BeschwerdefÃ¼hrerin allseits orientiert gewesen und es seien 15 Punkte der Glasgow-Koma-Skala gemessen worden (Urk. 7/6). In ihrem Bericht vom 26. Mai 2006 stellten die Ãrzte des Spitals A.___ indes weder eine bleibende Hirnverletzung noch Nacken- oder Kopfschmerzen fest. Den Befund von Nacken- und RÃ¼ckenschmerzen mit Ausstrahlung in die linke Schulter sowie von Schwindel im Sinne eines Linksdralls erhoben sie erstmals in ihrem Bericht vom 29. Juni 2006 (Urk. 7/10).</w:t>
      </w:r>
    </w:p>
    <w:p>
      <w:r>
        <w:t>3.3.2Â Â  FÃ¼r die Anwendung der Schleudertrauma-Praxis muss nach der Rechsprechung innerhalb einer Latenzzeit von 72 Stunden zwar nicht das gesamte Beschwerdebild eines Schleudertraumas oder eines SchÃ¤delhirntraumas gegeben sein. Es mÃ¼ssen indes innerhalb dieses Zeitraums zumindest Nacken- und/oder Kopfschmerzen aufgetreten sein (Urteil des Bundesgerichts in Sachen G. vom 16. Juni 2010, 8C_785/2009, Erw. 6.4; SVR 2007 UV Nr. 23 S. 75, U 215/05 Erw. 5). Vorliegend stellten die Ãrzte des Spitals A.___ erstmals in ihrem Bericht vom 29. Juni 2006 betreffend einer Konsultation vom 27. Juni 2006 (Urk. 7/10) Nackenschmerzen fest. Dies genÃ¼gt grundsÃ¤tzlich nicht fÃ¼r die Anwendung der Schleudertrauma-Praxis.</w:t>
      </w:r>
    </w:p>
    <w:p>
      <w:r>
        <w:t>3.4Â Â Â Â  Sodann gilt es zu beachten, dass die Ãrzte des Spitals A.___ am 26. Mai 2006 ein leichtes SchÃ¤delhirntrauma mit eine Commotio cerebri sowie einen Wert von 15 Punkten gemÃ¤ss der Glasgow-Koma-Skala feststellten (Urk. 7/6). Nach der medizinischen Lehre handelt es sich bei der Glasgow-Koma-Skala um einen Bewertungsmassstab bei BewusstseinsstÃ¶rungen, insbesondere nach SchÃ¤delhirntraumen, wobei ein Punktwert von 15 - 14 als leichtes SchÃ¤delhirntrauma interpretiert wird (Pschyrembel, Klinisches WÃ¶rterbuch, 259. Auflage, Berlin/New York 2002, S. 603). Eine in ihrer IntensitÃ¤t den Umfang einer Commotio cerebri Ã¼bersteigende Hirnverletzung, wie beispielsweise eine Contusio cerebri, stellten die beteiligten Ãrzte nicht fest. Dr. G.___ schloss in seinem Bericht vom 3. April 2007 vielmehr Hinweise fÃ¼r eine vestibulÃ¤re oder zerebellÃ¤re FunktionsstÃ¶rung oder fÃ¼r eine LÃ¤sion der langen sensiblen Bahnen ausdrÃ¼cklich aus (Urk. 7/61/2). Sodann ergab eine am 24. April 2007 durchgefÃ¼hrte magnetresonanztomographische Untersuchung des SchÃ¤dels und der HWS der BeschwerdefÃ¼hrerin neben einer Osteochondrose in den Bereichen C5/C6 und C6/C7 einen normalen Befund ohne Nachweis einer zervikalen Myeolpathie (Urk. 7/70). Demnach ist auf Grund der medizinischen Akten mit dem Beweisgrad der Ã¼berwiegenden Wahrscheinlichkeit davon auszugehen, dass sich die BeschwerdefÃ¼hrerin anlÃ¤sslich des Unfalls vom 7. Mai 2006 ein leichtes SchÃ¤delhirntrauma vom Schweregrad einer Commotio cerebri zuzog, welches jedoch nicht im Grenzbereich zu einer Contusio cerbri zu liegen kam. Dies genÃ¼gt nach der Rechtsprechung grundsÃ¤tzlich nicht fÃ¼r die Anwendung der Schleudertrauma-Praxis (Urteile des Bundesgerichts in Sachen R. vom 11. Dezember 2007, U 588/06, Erw. 4.2.2, in Sachen G. vom 24. MÃ¤rz 2006, U 419/05, Erw. 4.1, in Sachen S. vom 13. Juni 2005, U 276/04, Erw. 2.2 und in Sachen K. vom 6. Mai 2003, U 6/03, Erw. 3).</w:t>
      </w:r>
    </w:p>
    <w:p>
      <w:r>
        <w:t>3.5Â Â Â Â  In psychischer Hinsicht hielt Dr. C.___ erstmals am 26. September 2006 eine psychisch deutlich schwierige Situation fest (Urk. 7/20). Eine psychische GesundheitsbeeintrÃ¤chtigung stellte auch Dr. E.___ fest, als er am 9. November 2006 davon ausging, dass das bisherige Weltbild der BeschwerdefÃ¼hrerin infolge des Unfalls zerbrochen worden sei (Urk. 7/30). Die Ãrzte der Klinik F.___ diagnostizierten am 1. Februar 2007 eine AnpassungsstÃ¶rung mit lÃ¤ngerer depressiver Reaktion (Urk. 7/51/1). Schliesslich ging Dr. I.___ in seinem Gutachten vom 28. Januar 2008 davon aus, dass die psychischen Beschwerden erstmals etwa vier Monate nach dem Unfallereignis aufgetreten seien, vorerst im Rahmen einer AnpassungsstÃ¶rung eher leichter Natur. In der Folge sei es zur Ausbildung einer depressiven Symptomatik gekommen (Urk. 7/106 S. 13 f.). DemgegenÃ¼ber vertrat Dr. J.___ die Meinung, dass die BeschwerdefÃ¼hrerin an einer AnpassungsstÃ¶rung mit depressiven Symptomen und Ãngsten leide und zog differentialdiagnostisch eine mittelgradige depressive StÃ¶rung in Betracht (Urk. 7/121).</w:t>
      </w:r>
    </w:p>
    <w:p>
      <w:r>
        <w:t>3.6Â Â Â Â  Auf Grund der Akten ist das Vorliegen organisch objektiv ausgewiesener Unfallfolgen nach Abheilung der primÃ¤ren somatischen Unfallfolgen zu verneinen und es steht fest, dass die BeschwerdefÃ¼hrerin an einer psychischen GesundheitsschÃ¤digung von Krankheitswert leidet. Ob die psychische StÃ¶rung, an welcher die BeschwerdefÃ¼hrerin leidet, zumindest teilweise auf den Unfall vom 7. Mai 2006 zurÃ¼ckzufÃ¼hren ist, was fÃ¼r die Bejahung des natÃ¼rlichen Kausalzusammenhangs genÃ¼gte (BGE 119 V 338 Erw. 1; vgl. auch BGE 129 V 181 Erw. 3.1 und 406 Erw. 4.3.1), braucht vorliegend nicht nÃ¤her abgeklÃ¤rt zu werden. Denn praxisgemÃ¤ss kann auf weitere Beweisvorkehren zur natÃ¼rlichen KausalitÃ¤t verzichtet werden, wenn der adÃ¤quate Kausalzusammenhang ohnehin zu verneinen ist, was hier zutrifft (Erw. 6 Â hiernach; SVR 1995 UV Nr. 23 S. 67 Erw. 3c; Urteile des Bundesgerichts in Sachen B. vom 16. Mai 2008, 8C_355/2007, Erw. 3.3.1, vom 31. Januar 2008, U 70/07, Erw. 5.1, und vom 16. Januar 2008, U 42/07, Erw. 3.3 mit Hinweisen). Mangels organisch klar ausgewiesener Unfallfolgen, hat die AdÃ¤quanzprÃ¼fung demnach nach Massgabe der Rechtsprechung zur AdÃ¤quanz bei psychischen Unfallfolgen gemÃ¤ss BGE 115 V 133 Erw. 6c/aa zu erfolgen.</w:t>
      </w:r>
    </w:p>
    <w:p>
      <w:r>
        <w:rPr>
          <w:b/>
        </w:rPr>
        <w:t>E. 4</w:t>
      </w:r>
    </w:p>
    <w:p>
      <w:r>
        <w:t>4.1Â Â Â Â  Die AdÃ¤quanzprÃ¼fung ist grundsÃ¤tzlich zu dem Zeitpunkt vorzunehmen, in dem keine behandlungsbedÃ¼rftigen organischen Unfallfolgen mehr vorliegen. Bei den psychischen Fehlentwicklungen nach Unfall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 unbedeutende Verbesserungen nicht genÃ¼gen (BGE 134 V 115 Erw. 4.3; Urteile des damaligen EidgenÃ¶ssischen Versicherungsgerichts, EVG, vom 20. Mai 2005, U 244/04, Erw. 2 und vom 5. Juli 2001, U 412/00, Erw. 2a).</w:t>
      </w:r>
    </w:p>
    <w:p>
      <w:r>
        <w:t>4.2Â Â Â Â  Wie vorstehend (Erw. 3.6) erwÃ¤hnt ist auf Grund der medizinischen Aktenlage das Vorliegen organisch objektiv ausgewiesener Unfallfolgen und insbesondere ein SchÃ¤delhirntrauma in einer fÃ¼r die Anwendung der Schleudertraumapraxis genÃ¼genden IntensitÃ¤t zu verneinen. GemÃ¤ss der Beurteilung durch Dr. H.___ vom 21. September 2007 haben die Frakturen am SchÃ¤del keiner Behandlung bedurft und seien zwischenzeitlich konsolidiert. Auch die Frakturen am Schulterblatt seien ausgeheilt (Urk. 7/95 S. 4). Sodann ist davon auszugehen, dass nach der am 1. Juni 2007 durchgefÃ¼hrten Osteosynthesematerialentfernung (Urk. 7/81) auch die Frakturen im Bereich des linken Unterarms zum Zeitpunkt der Untersuchung der BeschwerdefÃ¼hrerin durch Dr. H.___ konsolidiert und verheilt waren. Infolge der Mittelhandknochenfraktur im Bereich des fÃ¼nften Fingers sei es zu einem beim Faustschluss etwas stÃ¶renden Rotationsfehler gekommen (Urk. 7/95 S. 4). GemÃ¤ss der Beurteilung durch Dr. H.___ kann die Fehlstellung des fÃ¼nften Fingers der linken Hand operativ korrigiert werden. Es ist indes davon auszugehen, dass von einem solchen operativen Eingriff keine Verbesserung der ArbeitsfÃ¤higkeit zu erwarten ist, weshalb mit Ã¼berwiegender Wahrscheinlichkeit davon auszugehen ist, dass spÃ¤testens zum Zeitpunkt der kreisÃ¤rztlichen Untersuchung vom 12. September 2007 (Urk. 7/95) von einer weiteren Behandlung der somatischen Unfallfolgen keine namhafte Besserung mehr zu erwarten war. Es ist somit nicht zu beanstanden, dass die Beschwerdegegnerin die PrÃ¼fung der AdÃ¤quanz bei Erlass der leistungsverneinenden VerfÃ¼gung vom 10. Juli 2008 (Urk. 7/122) vornahm.Â</w:t>
      </w:r>
    </w:p>
    <w:p>
      <w:r>
        <w:rPr>
          <w:b/>
        </w:rPr>
        <w:t>E. 5</w:t>
      </w:r>
    </w:p>
    <w:p>
      <w:r>
        <w:t>5.1Â Â Â Â  Zu prÃ¼fen ist im Hinblick auf die AdÃ¤quanzfrage die objektive Schwere des Unfallereignisses vom 7. Mai 2006.</w:t>
      </w:r>
    </w:p>
    <w:p>
      <w:r>
        <w:t>5.2Â Â Â Â  Am 7. Mai 2006 stÃ¼rzte die BeschwerdefÃ¼hrerin als Fahrradlenkerin auf der Strasse, wobei keine weiteren Verkehrsteilnehmer am Unfall beteiligt waren (Urk. 7/1). Es befindet sich kein Polizeirapport zum Unfall bei den Akten. GemÃ¤ss den Aussagen der BeschwerdefÃ¼hrerin gegenÃ¼ber der Beschwerdegegnerin vom 17. Oktober 2006 sei die BeschwerdefÃ¼hrerin in der NÃ¤he ihres Wohnortes mit dem Fahrrad gestÃ¼rzt. An den Unfallhergang kÃ¶nne sie sich nicht erinnern (Urk. 7/23 S. 1). Dr. I.___ erwÃ¤hnt in seinem Gutachten vom 28. Januar 2008, dass sich die BeschwerdefÃ¼hrerin an den genauen Unfallhergang nicht mehr erinnern kÃ¶nne. GemÃ¤ss den Aussagen ihres Sohnes sei die BeschwerdefÃ¼hrerin wahrscheinlich vom Fahrradweg abgekommen und mit einem kleinen Baum kollidiert. Ihr Fahrrad sei beim Unfall nicht beschÃ¤digt worden (Urk. 7/106 S. 6).</w:t>
      </w:r>
    </w:p>
    <w:p>
      <w:r>
        <w:t>5.3Â Â Â Â  Im Urteil in Sachen Z. vom 19. November 2007, U 2/07, Erw. 5.3.1, hat das Bundesgericht seine Rechtsprechung zur Unfallschwere konkretisiert. Danach bestimmt sich die Schwere des Unfalles nach dem augenfÃ¤lligen Geschehensablauf (BGE 115 V 133 Erw. 6 Ingress S. 139) mit den sich dabei entwickelnden KrÃ¤ften (vgl. RKUV 1999 Nr. U 335 S. 207), nicht jedoch nach den Folgen des Unfalles oder nach den BegleitumstÃ¤nden, die nicht direkt dem Unfallgeschehen zugeordnet werden kÃ¶nnen. Solchen Faktoren ist gegebenenfalls bei den Kriterien, welche bei der Beurteilung der AdÃ¤quanz bei mittelschweren UnfÃ¤llen Beachtung finden,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oder Todesfolgen, die der Unfall fÃ¼r andere Personen nach sich zieht (Urteile des Bundesgerichts bzw. des EVG in Sachen Z. vom 19. November 2007, U 2/07, Erw. 5.3.1; in Sachen K. vom 17. August 2006, U 503/05, Erw. 3.1 und 3.2). Kein Anlass zu einer Qualifikation eines Ereignisses als mittelschwerer Unfall im Grenzbereich zu den schweren UnfÃ¤llen oder gar als schwerer Unfall ergibt sich insbesondere bei einer im Rahmen einer biomechanischen Beurteilung festgestellten kollisionsbedingten GeschwindigkeitsÃ¤nderung (delta-v) von 10-15 Kilometern in der Stunde (Urteil des Bundesgerichts in Sachen P. vom 12. Februar 2008, 8C_579/2007, Erw. 3.2; Urteil des EVG vom 12. Januar 2004, U 441/03, Erw. 4.1).</w:t>
      </w:r>
    </w:p>
    <w:p>
      <w:r>
        <w:t>5.4Â Â Â Â  Aufgrund des Geschehensablaufs und der Verletzungen, die sich die BeschwerdefÃ¼hrerin anlÃ¤sslich des Ereignisses vom 7. Mai 2006 zuzog, handelt es sich hierbei unbestrittenermassen (vgl. Urk. 1 S. 6 f., Urk. 2 S. 7) um ein mittelschweres Ereignis im mittleren Bereich. Damit die AdÃ¤quanz bejaht werden kÃ¶nnte, mÃ¼ssten somit entweder mehrere der massgeblichen Kriterien erfÃ¼llt sein oder hÃ¤tte eines davon in besonders ausgeprÃ¤gter Weise vorzuliegen (BGE 117 V 367 f. Erw. 6b, 384 Erw. 4c, 115 V 140 f. Erw. 6c/bb).</w:t>
      </w:r>
    </w:p>
    <w:p>
      <w:r>
        <w:rPr>
          <w:b/>
        </w:rPr>
        <w:t>E. 6</w:t>
      </w:r>
    </w:p>
    <w:p>
      <w:r>
        <w:t>6.1Â Â Â Â  Dem Kriterium der besonders dramatischen BegleitumstÃ¤nde oder der besonderen EindrÃ¼cklichkeit des Unfalls liegt der Gedanke zugrunde, dass solche UmstÃ¤nde geeignet sind, beim Betroffenen wÃ¤hrend des Unfallgeschehens oder nachher psychische AblÃ¤ufe in Bewegung zu setzen, die an den nachfolgenden psychischen Fehlentwicklungen mitbeteiligt sein kÃ¶nnen. Dabei sind objektive MassstÃ¤be anzuwenden. Vorliegend sind besonders dramatische UmstÃ¤nde oder eine besondere EindrÃ¼cklichkeit des Unfalls indes zu verneinen. Den Akten sind keine Anhaltspunkte zu entnehmen, woraus zu schliessen wÃ¤re, dass das Unfallereignis vom 7. Mai 2006, ein Sturz mit dem Fahrrad, sich unter besonders dramatischen BegleitumstÃ¤nden ereignet hÃ¤tte. Demnach ist mit dem Beweisgrad der Ã¼berwiegenden Wahrscheinlichkeit davon auszugehen, dass sich der Unfall vom 7. Mai 2006 nicht unter besonders dramatischen BegleitumstÃ¤nden ereignete und - objektiv betrachtet - nicht von besonderer EindrÃ¼cklichkeit im Sinne der Rechtsprechung war.</w:t>
      </w:r>
    </w:p>
    <w:p>
      <w:r>
        <w:t>6.2Â Â Â Â  Ebenfalls nicht erfÃ¼llt ist das Kriterium der Schwere oder besonderen Art der erlittenen somatischen Verletzungen. Denn die Diagnose einer HWS-Distorsion (oder eines SchÃ¤delhirntraumas oder einer anderen, adÃ¤quanzrechtlich gleich zu behandelnden Verletzung) genÃ¼gt fÃ¼r sich allein nicht zur Bejahung des Kriteriums der Schwere und besonderen Art der erlittenen Verletzung. Es bedarf hiezu einer besonderen Schwere der fÃ¼r das Schleudertrauma oder eines SchÃ¤delhirntraumas typischen Beschwerden oder besonderer UmstÃ¤nde, welche das Beschwerdebild beeinflussen kÃ¶nnen (BGE 134 V 128 Erw. 10.2.2; SVR 2007 UV Nr. 26 S. 86, Erw. 5.3, U 339/06; RKUV 2005 Nr. U 549 S. 236, Erw. 5.2.3, U 380/04 mit Hinweisen). Diese kÃ¶nnen beispielsweise in einer beim Unfall eingenommenen besonderen KÃ¶rperhaltung und den dadurch bewirkten Komplikationen bestehen. Auch erhebliche Verletzungen, welche sich die versicherte Person neben dem Schleudertrauma, der Ã¤quivalenten Verletzung der HWS oder dem SchÃ¤delhirntrauma beim Unfall zugezogen hat, kÃ¶nnen bedeutsam sein (BGE 134 V 128 Erw. 10.2.2 mit Hinweisen).</w:t>
      </w:r>
    </w:p>
    <w:p>
      <w:r>
        <w:t>Â Â Â Â Â Â Â Â  Die BeschwerdefÃ¼hrerin erlitt anlÃ¤sslich des versicherten Unfallereignisses lediglich ein leichtes SchÃ¤delhirntrauma mit einer Commotio cerebri. Ein leichtes SchÃ¤delhirntrauma genÃ¼gt jedoch nicht zur Bejahung des Kriteriums der Schwere und besonderen Art der erlittenen Verletzung. Auch die Frakturen im Bereich des SchÃ¤dels genÃ¼gen nicht zur Bejahung des Kriteriums, da fÃ¼r deren Heilung keine besonderen Behandlungsmassnahmen notwendig waren. Des Gleichen wurde das Kriterium durch die Fraktur im Bereich des linken Unterarms nicht erfÃ¼llt. Denn die Unterarmfraktur hat ausser einer marginalen FunktionseinschrÃ¤nkung des linken Handgelenks zu keinen weiteren bleibenden SchÃ¤digungen gefÃ¼hrt. Auch die Mittelhandknochenfrakturen sind ausser einem beim Faustschluss etwas stÃ¶renden Rotationsfehler im Bereich des fÃ¼nften Fingers folgenlos verheilt und stellen keine schwere oder besondere Art der Verletzung dar. Eine solche stellt auch nicht die subtotale Amputation des Daumenendgliedes, welche eine operative Behandlung des Daumenendgelenks mittels Arthrodese erforderte, dar. Denn dadurch wurde die FunktionsfÃ¤higkeit der linken Hand nur marginal beeintrÃ¤chtigt. Nach der Rechtsprechung stellt eine geringe VerkÃ¼rzung eines Fingerendgliedes verbunden mit einer Arthrodese des Fingerendgelenks an der linken Hand bei Personen, die ihre linke Hand nicht fÃ¼r feinmechanische Arbeiten benÃ¼tzen, keine schwere oder besondere Art der erlittenen Verletzung dar (Urteil des EVG in Sachen A. vom 22. November 2001, U 25/99, Erw. 4c mit Hinweisen).</w:t>
      </w:r>
    </w:p>
    <w:p>
      <w:r>
        <w:t>6.3Â Â Â Â  Nicht erfÃ¼llt ist sodann das Kriterium der ungewÃ¶hnlich langen Dauer der Ã¤rztlichen Behandlung. Denn die somatischen Unfallfolgen heilten nach der durchgefÃ¼hrten adÃ¤quaten medizinischen Behandlung vergleichsweise schnell aus. Sodann gilt es zu beachten. dass eine Physiotherapie sowie eine medikamentÃ¶se Schmerztherapie das Kriterium fÃ¼r sich allein nicht erfÃ¼llen (Urteil des Bundesgerichts vom 5. September 2008, 8C_52/2008, Erw. 8.2). Auf Grund der Akten ist davon auszugehen, dass nach Abheilung der unmittelbaren Folgen der Osteosynthesematerialentfernung vom 1. Juni 2007 (Urk. 7/81) von einer Fortsetzung der Ã¤rztlichen Behandlung der somatischen Unfallfolgen keine namhafte Besserung mehr erwartet werden konnte. Unter diesen UmstÃ¤nden kann das Kriterium der ungewÃ¶hnlich langen Dauer der Ã¤rztlichen Behandlung nicht als erfÃ¼llt gelten. Die Behandlung der psychischen Unfallfolgen hat im Rahmen der AdÃ¤quanzbeurteilung unberÃ¼cksichtigt zu bleiben.</w:t>
      </w:r>
    </w:p>
    <w:p>
      <w:r>
        <w:t>6.4Â Â Â Â  Nicht erfÃ¼llt ist sodann das Kriterium der erheblichen kÃ¶rperlichen Dauerschmerzen. Denn fÃ¼r somatische Dauerschmerzen lassen sich den medizinischen Akten keine Anhaltspunkte entnehmen. Auf Grund der Akten ist vielmehr davon auszugehen, dass die von der BeschwerdefÃ¼hrerin nach Heilung der somatischen Unfallfolgen geklagten Beschwerden weit Ã¼berwiegend durch die im Vordergrund stehende psychische StÃ¶rung verursacht wurden.</w:t>
      </w:r>
    </w:p>
    <w:p>
      <w:r>
        <w:t>6.5Â Â Â Â  Von einer Ã¤rztlichen Fehlbehandlung, welche die somatischen Unfallfolgen erheblich verschlimmert hÃ¤tte, kann nicht gesprochen werden, ebenso wenig von einem schwierigen Heilungsverlauf und erheblichen Komplikationen. Aus der blossen Dauer der Ã¤rztlichen Behandlung und der geklagten erheblichen Beschwerden - welche eigene Kriterien darstellen - darf nicht auf einen schwierigen Heilungsverlauf und/oder erhebliche Komplikationen geschlossen werden. Es bedarf hiezu besonderer GrÃ¼nde, welche die Heilung beeintrÃ¤chtigten (Urteil des Bundesgerichts vom 16. Mai 2008, 8C_57/2008, Erw. 9.6.1; Urteile des EVG in Sachen Z. vom 4. Mai 2004, U 89/03 und in Sachen F. vom 10. September 2003, U 343/02). Solche GrÃ¼nde liegen hier nicht vor.</w:t>
      </w:r>
    </w:p>
    <w:p>
      <w:r>
        <w:t>6.6Â Â Â Â  Nicht als erfÃ¼llt gelten kann sodann das Kriterium von Grad und Dauer der physisch bedingten ArbeitsunfÃ¤higkeit (RKUV 2001 Nr. U 442 S. 544 ff.). Denn auf Grund der medizinischen Aktenlage ist davon auszugehen, dass die ArbeitsunfÃ¤higkeit der BeschwerdefÃ¼hrerin bereits vor der Osteosynthesematerialentfernung vom 1. Juni 2007 (Urk. 7/81) weit Ã¼berwiegend auf psychische GrÃ¼nde zurÃ¼ckzufÃ¼hren war. Eine durch ein psychisches Leiden verursachte ArbeitsunfÃ¤higkeit ist jedoch nicht zu berÃ¼cksichtigen.</w:t>
      </w:r>
    </w:p>
    <w:p>
      <w:r>
        <w:t>7.Â Â Â Â Â Â</w:t>
      </w:r>
    </w:p>
    <w:p>
      <w:r>
        <w:t>7.1Â Â Â Â  Nach dem Gesagten ist kein einziges Kriterium erfÃ¼llt. Da somit weder ein einzelnes Beurteilungskriterium in besonders ausgeprÃ¤gter Weise noch mehrere der massgebenden Beurteilungskriterien erfÃ¼llt sind, ist der adÃ¤quate Kausalzusammenhang zwischen dem versicherten Unfallereignis vom 7. Mai 2006 und der psychischen Leiden zu verneinen.</w:t>
      </w:r>
    </w:p>
    <w:p>
      <w:r>
        <w:t>7.2Â Â Â Â  Entgegen der diesbezÃ¼glichen Eventualvorbringen (Urk. 1 S. 2) der BeschwerdefÃ¼hrerin ist daher von ergÃ¤nzenden Beweismassnahmen und insbesondere von einer RÃ¼ckweisung der Sache an die Beschwerdegegnerin zur Vornahme einer medizinischen Begutachtung abzusehen (antizipierte BeweiswÃ¼rdigung; BGE 124 V 94 Erw. 4b, 122 V 162 Erw. 1d mit Hinweis; RKUV 2006 Nr. U 578 S. 176 Erw. 3.6; SVR 2001 IV Nr. 10 Erw. 4b S. 28).</w:t>
      </w:r>
    </w:p>
    <w:p>
      <w:r>
        <w:t>8.Â Â Â Â Â Â  Es ist daher nicht zu beanstanden, dass die Beschwerdegegnerin mit dem angefochtenen Einspracheentscheid vom 11. MÃ¤rz 2009 mangels eines adÃ¤quaten Kausalzusammenhangs zwischen dem versicherten Unfall vom 7. Mai 2006 und den organisch nicht objektivierbaren Beschwerden die Versicherungsleistungen per 31. Juli 2008 einstellte und die AnsprÃ¼che der BeschwerdefÃ¼hrerin auf Ausrichtung einer Invalidenrente und einer IntegritÃ¤tsentschÃ¤digung fÃ¼r die Folgen des Unfalls vom 7. Mai 2006 verneinte (Urk. 2 S. 10).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Reto Caflisch</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