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UV.2009.00116 vom 31. Mai 2010</w:t>
      </w:r>
    </w:p>
    <w:p>
      <w:r>
        <w:t>ZH Sozialversicherungsgericht, 2010-05-31, DE</w:t>
      </w:r>
    </w:p>
    <w:p>
      <w:r>
        <w:rPr>
          <w:b/>
        </w:rPr>
        <w:t xml:space="preserve">Quelle: </w:t>
      </w:r>
      <w:r>
        <w:t>https://mcp.opencaselaw.ch/entscheid/zh_sozialversicherungsgericht_UV.2009.00116</w:t>
      </w:r>
    </w:p>
    <w:p>
      <w:r>
        <w:t>FR: ZH_SOZIALVERSICHERUNGSGERICHT UV.2009.00116 du 31 mai 2010</w:t>
      </w:r>
    </w:p>
    <w:p>
      <w:r>
        <w:t>IT: ZH_SOZIALVERSICHERUNGSGERICHT UV.2009.00116 del 31 maggio 2010</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2</w:t>
      </w:r>
    </w:p>
    <w:p>
      <w:r>
        <w:t>2.1Â Â Â Â  Die SUVA begrÃ¼ndete die Leistungseinstellung im Wesentlichen unter Hinweis auf die EinschÃ¤tzung ihres Kreisarztes Dr. med. Y.___, Facharzt FMH fÃ¼r Chirurgie, vom 8. Dezember 2008 (Urk. 9/27) damit, dass der am 13. Juni 2008 erlittene - banale - Unfall, der keine strukturellen LÃ¤sionen gezeitigt habe, wohl wÃ¤hrend hÃ¶chstens sechs Monaten zu einer Verschlimmerung der vorbestandenen RÃ¼ckenbeschwerden gefÃ¼hrt, dann seine UrsÃ¤chlichkeit fÃ¼r die weiterhin persistierenden Schmerzen im Bereich der unteren Brust- sowie der mittleren und unteren LendenwirbelsÃ¤ule indes verloren habe (Urk. 9/29, Urk. 2 S. 4, Urk. 8 S. 4 ff.).</w:t>
      </w:r>
    </w:p>
    <w:p>
      <w:r>
        <w:t>2.2Â Â Â Â  Der BeschwerdefÃ¼hrer stellte sich demgegenÃ¼ber im Wesentlichen auf den Standpunkt, er sei bis zum fraglichen Ereignis beschwerdefrei und voll leistungsfÃ¤hig gewesen. Der erlittene Sturz sei demnach - entgegen der als Parteigutachten zu taxierenden kreisÃ¤rztlichen Beurteilung Dr. Y.___s - ursÃ¤chlich fÃ¼r die persistierenden und nach wie vor eine 100%ige ArbeitsunfÃ¤higkeit bedingenden RÃ¼ckenschmerzen (Urk. 1 S. 3 ff.).</w:t>
      </w:r>
    </w:p>
    <w:p>
      <w:r>
        <w:rPr>
          <w:b/>
        </w:rPr>
        <w:t>E. 3.1</w:t>
      </w:r>
    </w:p>
    <w:p>
      <w:r>
        <w:t>3.1.1Â Â  Hinsichtlich vor der im Juni 2008 erlittenen Unfall erfolgter Ã¤rztlicher Behandlungen im Zusammenhang mit RÃ¼ckenbeschwerden geht aus den Akten Folgendes hervor:</w:t>
      </w:r>
    </w:p>
    <w:p>
      <w:r>
        <w:t>Â Â Â Â Â Â Â Â  Die am 3. MÃ¤rz 2000 ambulant konsultierten Ãrzte des Stadtspitals Z.___, Notfall/Ambulatorium, hielten in ihrem gleichentags verfassten Bericht (Urk. 9/23) fest, der BeschwerdefÃ¼hrer, der Ã¼ber Schmerzen im Bereich der HalswirbelsÃ¤ule (HWS) klage, habe am genannten Datum einen Auffahrunfall erlitten und sich dabei ein Schleudertrauma der HWS zugezogen. Die radiologische Untersuchung der Hals- und BrustwirbelsÃ¤ule habe keine ossÃ¤ren LÃ¤sionen ergeben. Vom 3. bis am 6. MÃ¤rz 2000 bestehe eine vollstÃ¤ndige ArbeitsunfÃ¤higkeit. Es seien eine analgetische Therapie sowie ein Schanzkragen verordnet worden.</w:t>
      </w:r>
    </w:p>
    <w:p>
      <w:r>
        <w:t>3.1.2Â Â  Dr. med. A.___, Facharzt FMH fÃ¼r Allgemeine Medizin, gab am 26. November 2008 an, die Behandlung im Zusammenhang mit dem beim Auffahrunfall vom 3. MÃ¤rz 2000 zugezogenen (leichten) HWS-Schleudertrauma habe am 15. MÃ¤rz 2000 abgeschlossen werden kÃ¶nnen. Am 18. August 2000 sei es wegen bei der Arbeit plÃ¶tzlich aufgetretener lumbaler RÃ¼ckenschmerzen erneut zu einer Konsultation gekommen. Der BeschwerdefÃ¼hrer habe damals eine vÃ¶llig verspannte Muskulatur aufgewiesen und sich kaum mehr bewegen kÃ¶nnen. Das diagnostizierte akute Lumbovertebralsyndrom habe sich dann unter Analgetikatherapie und Injektion von Antirheumatika gebessert, sodass die Behandlung am 28. August 2000 wieder habe abgeschlossen werden kÃ¶nnen. Wegen Schmerzen im Bereich der HWS oder der LendenwirbelsÃ¤ule (LWS) seien seither keine Konsultationen mehr erfolgt (Urk. 9/24).</w:t>
      </w:r>
    </w:p>
    <w:p>
      <w:r>
        <w:rPr>
          <w:b/>
        </w:rPr>
        <w:t>E. 3.2</w:t>
      </w:r>
    </w:p>
    <w:p>
      <w:r>
        <w:t>3.2.1Â Â  GestÃ¼tzt auf die MRI-Untersuchung der LWS vom 24. Juni 2008 wurden eine leichte S-fÃ¶rmige rechtskonvexe Skoliose mit spondylophytÃ¤ren Reaktionen der unteren BrustwirbelsÃ¤ule (BWS) und LWS sowie eine Spondylarthrose lumbosakral festgestellt (Urk. 9/8).</w:t>
      </w:r>
    </w:p>
    <w:p>
      <w:r>
        <w:t>3.2.2Â Â  Das MRI der LWS vom 1. Juli 2008 ergab Zeichen der Arachnoiditis der unteren LWS unklarer Aetiologie, eine degenerative Diskopathie L2 bis S1 ohne Hernie und ohne Neurokompression, eine geringe Spondylose sowie eine leichte Fehlhaltung lumbal (Urk. 9/15).</w:t>
      </w:r>
    </w:p>
    <w:p>
      <w:r>
        <w:t>3.2.3Â Â  Nachdem er am 24. Juni 2008 erstmals vom BeschwerdefÃ¼hrer konsultiert worden war, stellte Dr. med. B.___, Facharzt FMH fÃ¼r Neurologie, am 3. Juli 2008 folgende Diagnosen (Urk. 9/10 S. 2):</w:t>
      </w:r>
    </w:p>
    <w:p>
      <w:r>
        <w:t>- Anhaltendes vertebrales und lumbovertebrales Schmerzsyndrom noch unklarer Genese bei Verdacht auch Arachnoiditis</w:t>
      </w:r>
    </w:p>
    <w:p>
      <w:r>
        <w:t>- Status nach Sturz am Arbeitsplatz mit Kontusion am Kniegelenk rechts und am RÃ¼cken rechts</w:t>
      </w:r>
    </w:p>
    <w:p>
      <w:r>
        <w:t>Â Â Â Â Â Â Â Â  Der Patient, der sich schon vor vier oder fÃ¼nf Jahren wegen RÃ¼ckenschmerzen einer Ã¤rztlichen Behandlung unterzogen habe, sei am 13. Juni 2008 nach rechts auf den RÃ¼cken und das rechte Kniegelenk gestÃ¼rzt, was zu Schmerzen am Kniegelenk und - anhaltenden - Schmerzen lumbal gefÃ¼hrt habe. Die seit einiger Zeit persisitierenden RÃ¼ckenschmerzen ohne sichere Hinweise fÃ¼r eine radikulÃ¤re Reiz- oder Ausfallsymptomatik seien wohl im Zusammenhang mit der im MRI-Bericht beschriebenen Arachnoiditis zu sehen. Deren Ursache sei unklar, zumal weder ein Zustand nach einem Eingriff an der LWS noch chronische EntzÃ¼ndungserkrankungen bekannt seien. Am 2. Juli 2008 sei daher eine Lumbalpunktion durchgefÃ¼hrt worden (Urk. 9/10 S. 2 f.).</w:t>
      </w:r>
    </w:p>
    <w:p>
      <w:r>
        <w:t>3.2.4Â Â  Vom 30. Juli bis 8. August 2008 liess sich der BeschwerdefÃ¼hrer im UniversitÃ¤tsspital W.___, Neurologische Klinik, behandeln. In ihrem Austrittsbericht vom 30. Juli 2008 [richtig wohl: 30. August 2008] stellten die Ãrzte nachstehende Hauptdiagnosen (Urk. 9/16 S. 1):</w:t>
      </w:r>
    </w:p>
    <w:p>
      <w:r>
        <w:t>- LumboradikulÃ¤res Schmerzsyndrom; Differentialdiagnose: pseudoradikulÃ¤r nach (anamnestisch) Verhebetrauma</w:t>
      </w:r>
    </w:p>
    <w:p>
      <w:r>
        <w:t>- p.m. untere LWS bis os sacrum, einstrahlende Schmerzen ins rechte Bein, am ehesten radikulÃ¤r L5 und S1, Schmerzprovokation bei WirbelsÃ¤ulenbeugung, Bauchpresse, Husten; Schmerzreduktion im Liegen und bei Reklination der WirbelsÃ¤ule</w:t>
      </w:r>
    </w:p>
    <w:p>
      <w:r>
        <w:t>- keine Paresen, PSR rechts abgeschwÃ¤cht</w:t>
      </w:r>
    </w:p>
    <w:p>
      <w:r>
        <w:t>- MRI: hÃ¶hergradige foraminale Enge L4/L5 und L5/S1 rechts</w:t>
      </w:r>
    </w:p>
    <w:p>
      <w:r>
        <w:t>- E-Phys: Keine Zeichen von sensiblen oder motorischen NervenschÃ¤digungen der Wurzeln L5 und S1 rechts</w:t>
      </w:r>
    </w:p>
    <w:p>
      <w:r>
        <w:t>Â Â Â Â Â Â Â Â  Die Beschwerden des Patienten seien als lumboradikulÃ¤res Schmerzsyndrom mit Einbezug der Wurzeln L5 und S1 rechtsseitig, bei im MRI der LWS nachgewiesener foraminaler Enge L4/L5 und L5/S1 rechts und typischer klinischer Manifestation zu interpretieren. Falls sich die Symptomatik unter der verordneten konservativen Behandlung (Schmerz- und intensive Physiotherapie) nicht bessere, sei allenfalls ein operativer Eingriff in Betracht zu ziehen (Urk. 9/16 S. 4). Derzeit bestehe eine 100%ige ArbeitsunfÃ¤higkeit (Urk. 9/16 S. 1).</w:t>
      </w:r>
    </w:p>
    <w:p>
      <w:r>
        <w:t>3.2.5Â Â  In seinem Bericht vom 7. August 2008 (Urk. 9/5) diagnostizierte Dr. B.___ eine Arachnoiditis, deren UnfallkausalitÃ¤t unklar sei. Der BeschwerdefÃ¼hrer, der wegen starker Schmerzen im Bereich des RÃ¼ckens und des Knies seit dem 24. Juni 2008 zu 100 % arbeitsunfÃ¤hig sei, werde derzeit stationÃ¤r im UniversitÃ¤tsspital W.___, Neurologie, behandelt.</w:t>
      </w:r>
    </w:p>
    <w:p>
      <w:r>
        <w:t>3.2.6Â Â  Dr. C.___, Chiropraktor SCG, stellte am 22. August 2008 die Diagnose eines unfallbedingten lumbovertebralen Schmerzsyndroms. Ob sich auch unfallfremde Faktoren auf den Heilungsverlauf auswirkten, sei fraglich. Nachdem die fÃ¼nf seit dem 26. Juni 2008 durchgefÃ¼hrten Behandlungen zu keiner Besserung der rezidivierenden Schmerzen im Bereich der LWS mit Ausstrahlungen in das rechte Bein gefÃ¼hrt hÃ¤tten, sei der BeschwerdefÃ¼hrer am 1. Juli 2008 dem Neurologen Dr. B.___ Ã¼berwiesen worden. WÃ¤hrend der Dauer der Behandlung vom 26. Juni bis 1. Juli 2008 habe eine vollstÃ¤ndige ArbeitsunfÃ¤higkeit bestanden (Urk. 9/9).</w:t>
      </w:r>
    </w:p>
    <w:p>
      <w:r>
        <w:t>3.2.7Â Â  Am 5. September 2008 gab Dr. B.___ an, die Lumbalpunktion vom 2. Juli 2008 habe einen durchwegs normalen Liquorbefund ergeben, was gegen eine Arachnoiditis spreche. Auch fÃ¼r eine chronische EntzÃ¼ndung des Liquors oder eine Tuberkulose bestÃ¼nden keine Anhaltspunkte (Urk. 9/13 S. 2).</w:t>
      </w:r>
    </w:p>
    <w:p>
      <w:r>
        <w:t>3.2.8Â Â  GestÃ¼tzt auf die Akten gelangte SUVA-Kreisarzt Dr. med. D.___, Facharzt FMH fÃ¼r Chirurgie, in seiner am 14. Oktober 2008 verfassten Beurteilung zum Schluss, die im Zusammenhang mit der unfallbedingten Kontusion der LWS/BWS stehenden Beschwerden seien wohl nach sechs Wochen wieder abgeklungen. FÃ¼r die im Juli 2008 erneut aufgetretene Symptomatik sei der Unfall vom 20. Juni 2008, der weder ossÃ¤re noch sonstige strukturelle LÃ¤sionen verursacht habe, nicht mehr ursÃ¤chlich gewesen. Die Hospitalisation vom 30. Juli bis 8. August 2008 sei ihm Zusammenhang mit den vorbestandenen degenerativen VerÃ¤nderungen zu sehen (Urk. 9/17).</w:t>
      </w:r>
    </w:p>
    <w:p>
      <w:r>
        <w:t>3.2.9Â Â  Nachdem sie den BeschwerdefÃ¼hrer vom 20. Oktober bis 7. November 2008 stationÃ¤r behandelt hatten, stellten die Physiotherapeuten des UniversitÃ¤tsspitals W.___, Rheumaklinik und Institut fÃ¼r Physikalische Medizin, in ihrem Bericht vom letztgenannten Datum folgende Diagnosen (Urk. 3):</w:t>
      </w:r>
    </w:p>
    <w:p>
      <w:r>
        <w:t>- Chronisches lumbospondylogenes Syndrom rechts mit nicht auszuschliessendem intermittierendem radikulÃ¤rem Reizsyndrom bei:</w:t>
      </w:r>
    </w:p>
    <w:p>
      <w:r>
        <w:t>- MRI LWS vom 6. August 2008: Foraminale Einengung mit Nervenwurzelkompression L5 und L4 rechts, weniger ausgeprÃ¤gt L3 rechts</w:t>
      </w:r>
    </w:p>
    <w:p>
      <w:r>
        <w:t>- EMG: Keine Zeichen von NervenschÃ¤digungen der Wurzeln L5 und S1 rechts</w:t>
      </w:r>
    </w:p>
    <w:p>
      <w:r>
        <w:t>- BelastungsabhÃ¤ngiger medialer Knieschmerz rechts; Differentialdiagnose: MeniskuslÃ¤sion, Ãberdehnung der KollateralbÃ¤nderÂ Â  Status nach Unfall vom 13. Juni 2008</w:t>
      </w:r>
    </w:p>
    <w:p>
      <w:r>
        <w:t>Â Â Â Â Â Â Â Â  Bei Klinikaustritt habe der BeschwerdefÃ¼hrer, der zu Beginn des stationÃ¤ren Aufenthalts insbesondere Ã¼ber lumbale Schmerzen mit dorsalen Ausstrahlungen rechtsgluteal ins rechte Bein und Ã¼berdies Ã¼ber belastungsabhÃ¤ngige rechtsseitige Knieschmerzen geklagt habe, noch lumbale und gluteale Schmerzen angegeben. Im Anschluss an die Hospitalisation werde eine arbeitsbezogene Rehabilitation erfolgen.</w:t>
      </w:r>
    </w:p>
    <w:p>
      <w:r>
        <w:rPr>
          <w:b/>
        </w:rPr>
        <w:t>E. 3.2.10</w:t>
      </w:r>
    </w:p>
    <w:p>
      <w:r>
        <w:t>Aufgrund der Akten und unter Hinweis auf die einschlÃ¤gige medizinische Literatur hielt Kreisarzt Dr. Y.___ am 8. Dezember 2008 fest, der BeschwerdefÃ¼hrer habe sich beim Sturz vom 13. Juni 2008 eine Prellung der WirbelsÃ¤ule bei vorbestehenden degenerativen VerÃ¤nderungen zugezogen (Urk. 9/27 S. 1 f.). Der fragliche - angesichts des Hergangs als banal zu taxierende - Unfall sei nicht geeignet gewesen, ernsthafte persistierende RÃ¼ckenprobleme hervorzurufen. Es sei davon auszugehen, dass es unfallbedingt wÃ¤hrend maximal sechs Monaten, mithin hÃ¶chstens bis Ende Dezember 2008, zu einer Verschlimmerung der RÃ¼ckenschmerzen gekommen sei (Urk. 9/27 S. 2).</w:t>
      </w:r>
    </w:p>
    <w:p>
      <w:r>
        <w:rPr>
          <w:b/>
        </w:rPr>
        <w:t>E. 3.2.11</w:t>
      </w:r>
    </w:p>
    <w:p>
      <w:r>
        <w:t>Dr. B.___ berichtete am 19. Dezember 2008, der BeschwerdefÃ¼hrer, der anlÃ¤sslich der Erstkonsultation vom 24. Juni 2008 Ã¼ber Schmerzen am rechten Knie und Ã¼ber RÃ¼ckenschmerzen geklagt habe, sei bis zur am 11. Juli 2008 erfolgten Ãberweisung an die Neurologen des UniversitÃ¤tsspitals W.___ zur Weiterbehandlung zu 100 % arbeitsunfÃ¤hig gewesen (Urk. 9/31).</w:t>
      </w:r>
    </w:p>
    <w:p>
      <w:r>
        <w:rPr>
          <w:b/>
        </w:rPr>
        <w:t>E. 4</w:t>
      </w:r>
    </w:p>
    <w:p>
      <w:r>
        <w:t>4.1Â Â Â Â  Nach Lage der Akten ist davon auszugehen, dass der BeschwerdefÃ¼hrer am 13. Juni 2008 - und nicht am 20. Juni 2008, wie in der Unfallmeldung (Urk. 9/1) angegeben und in der Folge von verschiedenen Ãrzten angenommen - bei der Arbeit stÃ¼rzte und sich am rechten Knie und im rechtsseitigen Bereich des RÃ¼ckens verletzte (Urk. 9/6, Urk. 9/19, Urk. 9/10 S. 2). WÃ¤hrend die in der Folge aufgetretenen Kniebeschwerden aktenkundig schon bald wieder (weitestgehend) abklangen und keiner Behandlung mehr bedurften (Urk. 9/19 S. 1, Urk. 3, Urk. 9/9, Urk. 9/16), litt er nach eigenen Angaben noch Ã¼ber den Zeitpunkt der Leistungseinstellung per 31. Dezember 2008 (Urk. 2) hinaus unter sich auf die ArbeitsfÃ¤higkeit auswirkenden RÃ¼ckenbeschwerden (Urk. 1 S. 5).</w:t>
      </w:r>
    </w:p>
    <w:p>
      <w:r>
        <w:t>4.2Â Â Â Â  Dass die RÃ¼ckensymptomatik im Rahmen einer - mit dem fraglichen Unfall kaum erklÃ¤rbaren (Urk. 9/10 S. 2 f.) - Arachnoiditis zu interpretieren wÃ¤re, ist angesichts des unauffÃ¤lligen Liquorbefundes und Umstands, dass die von Dr. B.___ gestellte Differentialdiagnose (Urk. 9/10 S. 2, Urk. 9/5, Urk. 9/13 S. 2) in der Folge weder von den Neurologen des UniversitÃ¤tsspitals W.___ (Urk. 9/16 S. 1) noch - nach Kenntnisnahme der entsprechenden Untersuchungsergebnisse - vom erstgenannten Arzt selbst bestÃ¤tigt wurde (Urk. 9/13 S. 2), nicht anzunehmen.</w:t>
      </w:r>
    </w:p>
    <w:p>
      <w:r>
        <w:t>4.3Â Â Â Â  Aufgrund der aktenkundigen medizinischen Berichte ist davon auszugehen, dass der BeschwerdefÃ¼hrer sich, als er am 13. Juni 2008 infolge eines Fehltritts zu Fall kam und mit der rechten KÃ¶rperseite auf Kartonschachteln aufprallte (Urk. 9/19 S. 1 und S. 3), eine rechtsseitige RÃ¼ckenkontusion zuzog (vgl. Bericht Dr. B.___ vom 3. Juli 2008 [Urk. 9/10 S. 2], Bericht Dr. D.___ vom 14. Oktober 2008 [Urk. 9/17], Bericht Dr. Y.___ vom 8. Dezember 2008 [Urk. 9/27 S. 1 f.]). Dass der BeschwerdefÃ¼hrer im Bereich des RÃ¼ckens noch eine anderweitige Verletzung als diese Prellung erlitten hÃ¤tte (Urk. 1 S. 5), nahmen, nachdem die diversen bildgebenden Untersuchungen keine unfallbedingten ossÃ¤ren oder sonstigen strukturellen LÃ¤sionen ergeben hatten (Urk. 9/8, Urk. 9/15, Urk. 9/16 S. 1, Urk. 3), weder der behandelnde Chiropraktor Dr. C.___ noch die Ãrzte an. Vielmehr brachten sÃ¤mtliche behandelnden und beurteilenden medizinischen Fachpersonen die geklagten lumbalen Beschwerden in Zusammenhang mit den vorbestandenen, degenerativen VerÃ¤nderungen an der WirbelsÃ¤ule, die aktenkundig schon frÃ¼her vorÃ¼bergehend Beschwerden verursacht hatten (Urk. 9/24, Urk. 9/10 S. 2) und im Zeitpunkt des Sturzes asymptomatisch gewesen waren. Insofern ist durchaus nachvollziehbar und ohne Weiteres vereinbar mit den weiteren medizinischen EinschÃ¤tzungen, dass Dr. Y.___ in seiner kreisÃ¤rztlichen Beurteilung vom 8. Dezember 2008 (zu deren Beweiskraft vgl. BGE 135 V 465 Erw. 4.4 mit Hinweisen sowie etwa Urteil des Bundesgerichts vom 1. April 2009, 8C_943/2008, Erw. 4.1, mit zahlreichen Hinweisen) zum Schluss gelangte, dass die beim Sturz zugezogene Kontusion einen (vorÃ¼bergehenden) Beschwerdeschub im Zusammenhang mit den degenerativen Befunden im Bereich der BWS und insbesondere der LWS ausgelÃ¶st habe (Urk. 9/27; Urk. 1 S. 5).</w:t>
      </w:r>
    </w:p>
    <w:p>
      <w:r>
        <w:t>Â Â Â Â Â Â Â Â  Dass das fragliche Unfallereignis lÃ¤ngerfristig beziehungsweise noch Ã¼ber Ende Dezember 2008 hinaus fÃ¼r die anhaltenden lumbalen Beschwerden ursÃ¤chlich gewesen sei, wurde in keinem der medizinischen Berichte statuiert und von Dr. Y.___ mit Ã¼berzeugender BegrÃ¼ndung verneint (Urk. 9/27). In diesem Zusammenhang ist einerseits festzuhalten, dass mangels aktenkundiger entsprechender Anhaltspunkte auszuschliessen ist, dass es unfallbedingt zu einer signifikanten und damit dauernden Verschlimmerung der vorbestandenen degenerativen SchÃ¤den an der WirbelsÃ¤ule kam (vgl. hiezu RKUV 2000 Nr. U 363 S. 45). Etwas Gegenteiliges machte der BeschwerdefÃ¼hrer denn zu Recht auch nicht geltend (Urk. 1). Andererseits ist auf den medizinischen Erfahrungssatz hinzuweisen, gemÃ¤ss dem der organische Zustand des RÃ¼ckens nach erlittenen Verletzungen wie Prellungen, Verstauchungen oder Zerrungen in der Regel sechs Monate beziehungsweise spÃ¤testens ein Jahr (bei degenerativen VerÃ¤nderungen) nach dem Unfall wieder so weit hergestellt ist, wie er es auch wÃ¤re, wenn sich der Unfall nicht ereignet hÃ¤tte (status quo sine; vgl. etwa Urteile des Bundesgerichts vom 6. Februar 2009, 8C_1051/2008, Erw. 3.2; vom 1. Mai 2009, 8C_29/2009, Erw. 3.5; und vom 26. November 2008, 8C_744/2008, Erw. 4 in fine, je mit Hinweisen). Angesichts des Umstands, dass der BeschwerdefÃ¼hrer, nachdem er am 13. Juni 2008 von einer Laderampe aus dem Stand auf sich auf dem Boden befindliche, RampenhÃ¶he erreichende, mit leichtem Isolationsmaterial gefÃ¼llte Kartonschachteln (und damit auf keine allzu harte Unterlage) gestÃ¼rzt war (Urk. 9/19 S. 1 und S. 3), in der Folge noch wÃ¤hrend einer ganzen Woche in der Lage war, seiner Arbeit nachzugehen (Urk. 9/1, Urk. 9/19 S. 1) und erst am 23. Juni 2008 einen Arzt konsultierte beziehungsweise einen Arzttermin fÃ¼r den 24. Juni 2008 vereinbarte (Urk. 9/19 S. 1), ist von einem eher leichten Trauma auszugehen. Dass Dr. Y.___ annahm, der fragliche Unfall habe seine UrsÃ¤chlichkeit fÃ¼r die geklagten RÃ¼ckensymptomatik spÃ¤testens nach sechseinhalb Monaten verloren, vermag daher durchaus einzuleuchten. Anzumerken ist hiezu, dass der BeschwerdefÃ¼hrer ab dem 30. Januar 2009 - mithin einen Monat nach der Leistungseinstellung der SUVA - auch im Rahmen einer Vermittelbarkeit von 100 % (und demnach fÃ¼r eine volle ArbeitsfÃ¤higkeit) Taggelder der Arbeitslosenversicherung bezog (Urk. 14/1) und den in der Beschwerdeschrift vom 26. MÃ¤rz 2009 in Aussicht gestellten - die geltend gemachten BeeintrÃ¤chtigungen vollumfÃ¤nglich bestÃ¤tigenden - medizinischen Bericht (Urk. 1 S. 6) nicht mehr eingereicht hat.</w:t>
      </w:r>
    </w:p>
    <w:p>
      <w:r>
        <w:t>Â Â Â Â Â Â Â Â  Betreffend das Vorbringen des BeschwerdefÃ¼hrers, er sei vor dem Unfall beschwerdefrei gewesen (Urk. 1 S. 6), bleibt schliesslich anzumerken, dass er daraus nichts zu seinen Gunsten abzuleiten vermag (unzulÃ¤ssiger "post hoc, ergo propter hoc"-Schluss (BGE 119 V 335 Erw. 2b/bb). Weil es keinen Anlass gibt, die - weder im Widerspruch zu den weiteren Ã¤rztlichen Beurteilungen noch zu den aktenkundigen tatsÃ¤chlichen VerhÃ¤ltnissen stehende - fundiert begrÃ¼ndete Beurteilung von Dr. Y.___ (Urk. 9/27) in Zweifel zu ziehen, und von zusÃ¤tzlichen medizinischen AbklÃ¤rungen (Urk. 1 S. 2 und S. 6) keine neuen Erkenntnisse zu erwarten sind, besteht kein Grund, solche zu veranlassen (antizipierte BeweiswÃ¼rdigung, BGE 131 I 153 Erw. 3).</w:t>
      </w:r>
    </w:p>
    <w:p>
      <w:r>
        <w:t>4.4Â Â Â Â  Da nach dem Gesagten mit Ã¼berwiegender Wahrscheinlichkeit davon auszugehen ist, dass der BeschwerdefÃ¼hrer Ã¼ber den 1. Januar 2009 hinaus unter keinen behandlungsbedÃ¼rftigen oder eine ArbeitsunfÃ¤higkeit zeitigenden Beschwerden im Zusammenhang mit dem Unfall vom 13. Juni 2008 mehr litt, erweist sich der Einspracheentscheid der SUVA vom 23. Februar 2009 (Urk. 2) als rechtens.</w:t>
      </w:r>
    </w:p>
    <w:p>
      <w:r>
        <w:rPr>
          <w:b/>
        </w:rPr>
        <w:t>E. 5</w:t>
      </w:r>
    </w:p>
    <w:p>
      <w:r>
        <w:t>5.1Â Â Â Â  Nach Gesetz und Praxis sind in der Regel die Voraussetzungen fÃ¼r die Bewilligung der unentgeltlichen VerbeistÃ¤ndung erfÃ¼llt, wenn der Prozess nicht aussichtslos, die Partei bedÃ¼rftig und die anwaltliche VerbeistÃ¤ndung notwendig oder doch geboten ist (BGE 103 V 47, 100 V 62, 98 V 117).</w:t>
      </w:r>
    </w:p>
    <w:p>
      <w:r>
        <w:t>5.2Â Â Â Â  Aus der Abrechung der zustÃ¤ndigen Arbeitslosenkasse vom 27. April 2009 (Urk. 14/1) geht hervor, dass dem BeschwerdefÃ¼hrer - unter Ausserachtlassung von Wartetagen - Taggeldzahlungen in der HÃ¶he von rund Fr. 5'300.-- monatlich zuzÃ¼glich Kinderzuglagen im Betrag von rund Fr. 1'150.-- ausgerichtet werden. Unter BerÃ¼cksichtigung des Grundbetrags von Fr. 1'100.-- fÃ¼r alleinstehende Personen ohne Haushaltgemeinschaft (vgl. Ziffer II/1.2 der Richtlinien fÃ¼r die Berechnung des betreibungsrechtlichen Existenzminimums gemÃ¤ss Kreisschreiben der Verwaltungskommission des Obergerichts des Kantons ZÃ¼rich vom 23. Mai 2001; Urk. 13 S. 3 f.), der belegten Mietzinszahlungen von Fr. 850.-- (Urk. 14/2) sowie der - ebenfalls ausgewiesenen - KrankenkassenprÃ¤mie von Fr. 358.90 (Urk. 14/3) verbleibt dem BeschwerdefÃ¼hrer ein monatlicher Betrag Fr. 4'141.-- (einschliesslich Kinderzulagen). Damit ist seine BedÃ¼rftigkeit, auch unter Abzug eines (weder geltend gemachten noch belegten) angemessenen Abzugs fÃ¼r Steuerzahlungen und nicht ausgewiesen. Dies selbst dann nicht wenn der BeschwerdefÃ¼hrer seine Familie in seinem Heimatland - was er vÃ¶llig unsubstantiiert geltend machte und in keiner Weise belegte (Urk. 13 S. 5 und S. 6) - mit einem namhaften Betrag unterstÃ¼tzten wÃ¼rde. Das Gesuch um GewÃ¤hrung der unentgeltlichen RechtsverbeistÃ¤ndung ist demnach abzuweisen.</w:t>
      </w:r>
    </w:p>
    <w:p>
      <w:r>
        <w:t>Das Gericht beschliesst:</w:t>
      </w:r>
    </w:p>
    <w:p>
      <w:r>
        <w:t>Â Â Â Â Â Â Â Â  Das Gesuch um GewÃ¤hrung der unentgeltlichen RechtsverbeistÃ¤ndung in der Person von FÃ¼rsprecher Thomas PlÃ¼ss, Aarau, wird abgewiesen.</w:t>
      </w:r>
    </w:p>
    <w:p>
      <w:r>
        <w:t>und erkennt sodann:</w:t>
      </w:r>
    </w:p>
    <w:p>
      <w:r>
        <w:t>1.Â Â Â Â Â Â Â Â  Die Beschwerde wird abgewiesen.</w:t>
      </w:r>
    </w:p>
    <w:p>
      <w:r>
        <w:t>2.Â Â Â Â Â Â Â Â  Das Verfahren ist kostenlos.</w:t>
      </w:r>
    </w:p>
    <w:p>
      <w:r>
        <w:t>3.Â Â Â Â Â Â Â Â  Zustellung gegen Empfangsschein an:</w:t>
      </w:r>
    </w:p>
    <w:p>
      <w:r>
        <w:t>- FÃ¼rsprecher Thomas PlÃ¼ss</w:t>
      </w:r>
    </w:p>
    <w:p>
      <w:r>
        <w:t>- Schweizerische Unfallversicherungsanstalt</w:t>
      </w:r>
    </w:p>
    <w:p>
      <w:r>
        <w:t>- CSS</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