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UV.2008.00419 vom 31. Mai 2011</w:t>
      </w:r>
    </w:p>
    <w:p>
      <w:r>
        <w:t>ZH Sozialversicherungsgericht, 2011-05-31, DE</w:t>
      </w:r>
    </w:p>
    <w:p>
      <w:r>
        <w:rPr>
          <w:b/>
        </w:rPr>
        <w:t xml:space="preserve">Quelle: </w:t>
      </w:r>
      <w:r>
        <w:t>https://mcp.opencaselaw.ch/entscheid/zh_sozialversicherungsgericht_UV.2008.00419</w:t>
      </w:r>
    </w:p>
    <w:p>
      <w:r>
        <w:t>FR: ZH_SOZIALVERSICHERUNGSGERICHT UV.2008.00419 du 31 mai 2011</w:t>
      </w:r>
    </w:p>
    <w:p>
      <w:r>
        <w:t>IT: ZH_SOZIALVERSICHERUNGSGERICHT UV.2008.00419 del 31 maggio 2011</w:t>
      </w:r>
    </w:p>
    <w:p>
      <w:pPr>
        <w:pStyle w:val="Heading2"/>
      </w:pPr>
      <w:r>
        <w:t>Erwägungen</w:t>
      </w:r>
    </w:p>
    <w:p>
      <w:r>
        <w:rPr>
          <w:b/>
        </w:rPr>
        <w:t>E. 1</w:t>
      </w:r>
    </w:p>
    <w:p>
      <w:r>
        <w:t>1.1Â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Nach Art. 24 Abs. 1 UVG hat die versicherte Person Anspruch auf eine angemessene IntegritÃ¤tsentschÃ¤digung, wenn sie durch den Unfall eine dauernde erhebliche SchÃ¤digung der kÃ¶rperlichen oder geistigen IntegritÃ¤t erleidet.</w:t>
      </w:r>
    </w:p>
    <w:p>
      <w:r>
        <w:t>Â Â Â Â Â Â Â Â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Â Â Â Â Â Â Â Â Die gleichzeitig mit der Invalidenrente zu beurteilende IntegritÃ¤tsentschÃ¤digung wird entsprechend der Schwere des IntegritÃ¤tsschadens abgestuft (Art. 25 Abs. 1 UVG). Dabei ist von den fÃ¼r wichtige und typische SchÃ¤den in Anhang 3 zur Verordnung Ã¼ber die Unfallversicherung (UVV) vorgenommenen prozentualen Gewichtungen auszugehen (vgl. RKUV 2004 Nr. U 514 S. 416).</w:t>
      </w:r>
    </w:p>
    <w:p>
      <w:r>
        <w:t>1.2Â Â Â Â  Die Leistungspflicht eines Unfallversicherers gemÃ¤ss UVG setzt voraus, dass zwischen dem Unfallereignis und dem eingetretenen Schaden (Krankheit, InvaliditÃ¤t, Tod) ein natÃ¼rlicher und ein adÃ¤quater Kausalzusammenhang besteht. Bei organisch nachweisbarer BehandlungsbedÃ¼rftigkeit der GesundheitsstÃ¶rung deckt sich die adÃ¤quate, das heisst rechtserhebliche, KausalitÃ¤t weitgehend mit der natÃ¼rlichen und die AdÃ¤quanz hat gegenÃ¼ber dem natÃ¼rlichen Kausalzusammenhang praktisch keine selbstÃ¤ndige Bedeutung. Insbesondere bei psychogenen StÃ¶rungen, den typischen Beschwerden nach einem Schleudertrauma der HWS, einer dem Schleudertrauma Ã¤hnlichen Verletzung oder einem SchÃ¤del-Hirntrauma ist die AdÃ¤quanz als rechtliche Eingrenzung der aus dem natÃ¼rlichen Kausalzusammenhang sich ergebenden Haftung hingegen zu prÃ¼fen (BGE 128 V 172 Erw. 1c, 118 V 291 Erw. 2a, mit Hinweisen).</w:t>
      </w:r>
    </w:p>
    <w:p>
      <w:r>
        <w:t>1.3Â Â Â Â Â Â Â Â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Â Â Â Â Â Â Â Â  Diese BeweisgrundsÃ¤tze gelten ohne Weiteres auch in FÃ¤llen mit Schleuderverletzungen der HWS, SchÃ¤delhirntrauma und Ã¤quivalenten Verletzungen. Ist ein Schleudertrauma der HWS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1.4Â Â Â Â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 besonders dramatische BegleitumstÃ¤nde oder besondere EindrÃ¼cklichkeit des Unfalls, die Schwere oder besondere Art der erlittenen Verletzungen, fortgesetzt spezifische, belastende Ã¤rztliche Behandlung, erhebliche Beschwerden, Ã¤rztliche Fehlbehandlung, welche die Unfallfolgen erheblich verschlimmert, schwieriger Heilungsverlauf und erhebliche Komplikationen und erhebliche ArbeitsunfÃ¤higkeit trotz ausgewiesener Anstrengungen. 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Â Â Â Â Â Â Â Â  Die zum Schleudertrauma entwickelte Rechtsprechung wendet das Bundesgericht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 ferner BGE 134 V 127 Erw. 10.2 f.).</w:t>
      </w:r>
    </w:p>
    <w:p>
      <w:r>
        <w:t>1.5Â Â 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Bundesgerichts nicht nach den fÃ¼r das Schleudertrauma in BGE 117 V 359 entwickelten Kriterien, sondern nach den in BGE 115 V 133 fÃ¼r psychische Fehlentwicklungen nach einem Unfall aufgestellten Kriterien vorzunehmen,</w:t>
      </w:r>
    </w:p>
    <w:p>
      <w:r>
        <w:t>das heisst, psychische Komponenten bleiben bei der Beurteilung und Gewichtung der einzelnen Kriterien unberÃ¼cksichtigt. Dieses Vorgehen greift Platz, wenn die zum typischen Beschwerdebild eines Schleudertraumas der HalswirbelsÃ¤ule gehÃ¶renden BeeintrÃ¤chtigungen zwar teilweise gegeben sind, im Vergleich zu einer davon zu unterscheidenden ausgeprÃ¤gten psychischen Problematik aber ganz in den Hintergrund treten, wenn also die schleudertraumaspezifischen Beschwerden im Verlauf der Entwicklung vom Unfall bis zum Beurteilungszeitpunkt gesamthaft nur eine untergeordnete Rolle gespielt haben. Mit anderen Worten gelangt auch nach einer Distorsion der HalswirbelsÃ¤ule die Rechtsprechung zu den psychischen Unfallfolgen zur Anwendung, sofern die im Anschluss an den Unfall aufgetretenen psychischen StÃ¶rungen als eine selbstÃ¤ndige GesundheitsschÃ¤digung zu qualifizieren sind, die insofern sekundÃ¤ren Charakter trÃ¤gt, als sie sich von (Langzeit-)Symptomen der beim Unfall erlittenen Distorsion der HalswirbelsÃ¤ule unterscheidet (Urteil U 238/05 vom 31. Mai 2006 E. 4.1, mit Hinweisen auf BGE 127 V 102 Erw. 5b/bb, 123 V 99 Erw. 2a, RKUV 1995 Nr. U 221 S. 113 ff., SVR 1995 UV Nr. 23 S. 67 Erw. 1; ferner BGE 134 V 127 Erw. 10.2 f.).</w:t>
      </w:r>
    </w:p>
    <w:p>
      <w:r>
        <w:t>1.6Â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2</w:t>
      </w:r>
    </w:p>
    <w:p>
      <w:r>
        <w:t>2.1Â Â Â Â  Laut angefochtenem Einspracheentscheid liegen den Beschwerden der Versicherten keinerlei somatische Verletzungen zugrunde. Soweit Ã¼berhaupt natÃ¼rlich kausale Unfallfolgen vorhanden seien, erwiesen sich diese als nicht mehr adÃ¤quat. GemÃ¤ss Gutachten des IB.___ und dem dokumentierten Verlauf der Beschwerden sei es nÃ¤mlich bereits sehr kurz nach dem Unfall zu einer psychischen Ãberlagerung gekommen, die das Beschwerdebild dominiert und sich in einer zunehmenden Somatisierung und Beschwerdeausweitung ausgedrÃ¼ckt habe. Die AdÃ¤quanzbeurteilung sei daher nach den fÃ¼r psychische Unfallfolgen in BGE 115 V 133 entwickelten Regeln vorzunehmen, wobei das Unfallereignis dem mittleren Bereich zuzuordnen und keines der erforderlichen Kriterien erfÃ¼llt sei (Urk. 2).</w:t>
      </w:r>
    </w:p>
    <w:p>
      <w:r>
        <w:t>Â Â Â Â Â Â Â Â  In der Beschwerdeantwort beruft sich die Beschwerdegegnerin zudem auf das Gutachten des S.___ vom 13. Januar 2009 und die darin bescheinigte vollstÃ¤ndige ArbeitsfÃ¤higkeit in der angestammten TÃ¤tigkeit und die pendente lite eingeholten Stellungnahmen ihrer VertrauensÃ¤rzte. Sie stuft nun den Unfall als mittelschweres Ereignis im Grenzbereich zu den leichten UnfÃ¤llen liegend ein (Urk. 10 S. 8 ff., 12; Urk. 11/M72-73).</w:t>
      </w:r>
    </w:p>
    <w:p>
      <w:r>
        <w:t>2.2Â Â Â Â  Die BeschwerdefÃ¼hrerin macht demgegenÃ¼ber im Wesentlichen geltend, der Unfall habe durchaus zu strukturellen SchÃ¤digungen gefÃ¼hrt. So habe das Upright MRI eine Verletzung des Ligamentum alare ergeben, von Seiten der OhrenÃ¤rzte sei ein fÃ¼r das HWS-Schleudertrauma typischer HÃ¶rtonabfall links konstatiert und es seien eindeutige neuropsychologische Befunde erhoben worden. Zudem sei es beim Unfall zu einer commotio cerebri gekommen. Eine AdÃ¤quanzprÃ¼fung erÃ¼brige sich somit. Diese dÃ¼rfe indes ohnehin nicht nach der fÃ¼r psychische StÃ¶rungen entwickelten Praxis erfolgen. Denn die Gutachter des IB.___ hÃ¤tten den Zeitpunkt des erstmaligen Auftretens psychischer Beschwerden gar nicht sicher feststellen kÃ¶nnen. Auch gehe aus dem Gutachten hervor, dass das typische Beschwerdebild nach einer HWS-Distorsion imponiere. Der Unfall sei zudem als mittelschwer, an der Grenze zu den schweren Ereignissen zu qualifizieren. Angesichts der seit dem Unfall bestehenden 100%igen ArbeitsunfÃ¤higkeit und BehandlungsbedÃ¼rftigkeit, der kÃ¶rperlichen Dauerschmerzen und der eine erhebliche Komplikation der somatischen Unfallfolgen darstellenden psychischen Problematik, die zudem von Ã¤rztlicher Seite verkannt und gar nicht behandelt worden sei, mÃ¼sste die AdÃ¤quanz bejaht werden (Urk. 1 S. 6 ff., Urk. 15 S. 5 f., 12 ff.). Gegen das Gutachten des S.___ wendet die BeschwerdefÃ¼hrerin ein, dass dieses von der IV-Stelle in Auftrag gegeben und bei dessen Erstellung die im UV-Verwaltungsverfahren diesbezÃ¼glich geltenden Vorschriften nicht eingehalten worden seien. Die darin enthaltenen Diagnosen wÃ¼rden denjenigen der Gutachter des IB.___ diametral widersprechen, weshalb weder auf das eine noch auf das andere Gutachten abzustellen sei. Die WidersprÃ¼che kÃ¶nnten durch die von der Beschwerdegegnerin nachtrÃ¤glich eingeholten Beurteilungen ihrer fachlich dazu nicht befugten VertrauensÃ¤rzte nicht aufgelÃ¶st werden, zumal die Beschwerdegegnerin nach Abschluss des Verwaltungsverfahrens ohnehin nicht mehr befugt gewesen wÃ¤re, weitere AbklÃ¤rungen vorzunehmen (Urk. 15 S. 11 ff.).</w:t>
      </w:r>
    </w:p>
    <w:p>
      <w:r>
        <w:rPr>
          <w:b/>
        </w:rPr>
        <w:t>E. 3</w:t>
      </w:r>
    </w:p>
    <w:p>
      <w:r>
        <w:t>3.1Â Â Â Â  Dipl. Ing. N.___, Leiter Unfallanalyse der AXA Winterthur, errechnete fÃ¼r den Kollisionszeitpunkt aufgrund der Daten des im Bus vorhanden gewesenen Restweg-AufzeichnungsgerÃ¤ts und der vom Personenwagen der Versicherten hinterlassenen Bremsspuren fÃ¼r die beiden Fahrzeuge Aufprallgeschwindigkeiten von 12 und 20 km/h. Daraus ergab sich fÃ¼r dasjenige der Versicherten eine kollisionsbedingte GeschwindigkeitsÃ¤nderung (Delta-v) von 8 bis 12 km/h mit einem Queranteil von 70 % (Urk. 11/83 S. 6 ff.). Der Unfallanalytiker ging davon aus, dass die Versicherte durch den Aufprall nach links und gleichzeitig nach vorne bewegt worden sei und ein Kopfanprall beispielsweise gegen die Seitenscheibe aus unfallanalytischer Sicht Ã¼berwiegend wahrscheinlich sei (Urk. 11/83).</w:t>
      </w:r>
    </w:p>
    <w:p>
      <w:r>
        <w:t>3.2Â Â Â Â  Prof. O.___ wies in seiner biomechanischen Beurteilung vom 29. November 2006 darauf hin, dass fÃ¼r derartige seitliche Kollisionen weniger klare wissenschaftliche Grundlagen fÃ¼r die Beurteilung von anschliessend beschriebenen HWS-Beschwerden vorhanden seien als dies bei Heck- oder Frontalkollisionen der Fall sei. Bei einer Insassen-nahen Kollision wie der vorliegenden bestehe, je nach ihrer Heftigkeit, die MÃ¶glichkeit eines Kopfanpralles an den Insassen-nahen harten Innenstrukturen des Fahrzeuges, was eine Abweichung vom Normalfall darstelle. Ein solcher sei vorliegend jedoch nicht sicher etabliert. Denn die Versicherte selber kÃ¶nne sich daran nicht erinnern und es seien weder bezÃ¼glich der Kollision noch der individuellen Gegebenheiten biomechanisch relevante Besonderheiten aktenkundig. Prof. O.___ hielt daher die im Austrittsbericht des A.___ angefÃ¼hrte Diagnose einer commotio cerebri mangels explizit erwÃ¤hnter anamnestischer Bewusstlosigkeit oder Amnesie nicht fÃ¼r schlÃ¼ssig. Selbst wenn die BeschwerdefÃ¼hrerin benommen, verwirrt oder erschreckt gewesen wÃ¤re, wÃ¤re diese Diagnose ohne klar dokumentierte Kriterien nicht zulÃ¤ssig gewesen. Denn bei Kollisionen oder anderen Ã¼berraschend auftretenden, mit nicht unerheblichen GerÃ¤uschen und einer Angstsituation verbundenen mechanischen Ereignissen wÃ¼rden die Betroffenen hÃ¤ufig von solchen Erlebnissen berichten. Aus biomechanischer Sicht wÃ¼rde einzig ein Kopfanprall einen Hinweis auf eine commotio cerebri liefern. Die Schleuderbewegung allein kÃ¶nne hier unmÃ¶glich zu einer Hirnbeteiligung gefÃ¼hrt haben. Selbst bei einem Kopfanprall wÃ¤re dies angesichts der maximalen GeschwindigkeitsÃ¤nderung in Querrichtung von 8 bis 9 km/h nicht mÃ¶glich gewesen. Dass durch das Ereignis entzÃ¼ndliche VerÃ¤nderungen am Felsenbein links hervorgerufen wurden, sei aus biomechanischer Sicht auszuschliessen. Aufgrund der technischen Unfallanalyse und der medizinischen Unterlagen seien die anschliessend an das Ereignis aufgetretenen Beschwerden und Befunde hÃ¶chstens bei einem erwiesenen relevanten Kopfanprall durch die Kollisionseinwirkung zu erklÃ¤ren. Der Umstand, dass die Versicherte nach dem Unfall bis zum Eintritt in die Reha Rheinfelden Tag und Nacht einen Hals-StÃ¼tzkragen getragen habe, kÃ¶nnte die Heilung negativ beeinflusst haben, denn inzwischen sei erwiesen, dass sich die Muskulatur durch eine Pseudo-Ruhigstellung der HalswirbelsÃ¤ule rasch abschwÃ¤che, was der Heilung nicht fÃ¶rderlich sei (Urk. 11/161).</w:t>
      </w:r>
    </w:p>
    <w:p>
      <w:r>
        <w:t>3.3Â Â Â Â  Dem Gutachten der Neurologischen Klinik und Poliklinik des IB.___ vom 1. Oktober 2007 sind folgende Diagnosen zu entnehmen (Urk. 11/M66 S. 26):</w:t>
      </w:r>
    </w:p>
    <w:p>
      <w:r>
        <w:t>1.Â Â Â Â Â Â Â  Status nach Verkehrsunfall mit HWS-Distorsionstrauma leichten bis mittelschweren Grades am 21. MÃ¤rz 2003 mit/bei (526.280)</w:t>
      </w:r>
    </w:p>
    <w:p>
      <w:r>
        <w:t>- sehr wahrscheinlich erlittener SchÃ¤delkontusion</w:t>
      </w:r>
    </w:p>
    <w:p>
      <w:r>
        <w:t>- mÃ¶glicher, aber nicht gesicherter commotio cerebri</w:t>
      </w:r>
    </w:p>
    <w:p>
      <w:r>
        <w:t>- Fehlen von fokal-neurologischen Defiziten</w:t>
      </w:r>
    </w:p>
    <w:p>
      <w:r>
        <w:t>- in der Folge spezifischer Phobie fÃ¼r bestimmte Verkehrssituationen</w:t>
      </w:r>
    </w:p>
    <w:p>
      <w:r>
        <w:t>2.Â Â Â Â Â Â Â  Nicht nÃ¤her bezeichnete (schmerzdominante) somatoforme StÃ¶rung (570.000; F45.9)</w:t>
      </w:r>
    </w:p>
    <w:p>
      <w:r>
        <w:t>3.Â Â Â Â Â Â Â  Agoraphobie (573.242; F40.0)</w:t>
      </w:r>
    </w:p>
    <w:p>
      <w:r>
        <w:t>4.Â Â Â Â Â Â Â  Insomnie (579.770; F51.0)</w:t>
      </w:r>
    </w:p>
    <w:p>
      <w:r>
        <w:t>5.Â Â Â Â Â Â Â  Arterielle Hypertonie (622.200)</w:t>
      </w:r>
    </w:p>
    <w:p>
      <w:r>
        <w:t>Â Â Â Â Â Â Â Â  Die Hauptgutachter, Prof. Dr. med. T.___, Leiter der Poliklinik, und Dr. med. U.___, OberÃ¤rztin Neurologie, wiesen darauf hin, dass fÃ¼r die im Austrittsbericht des A.___ vom 22. MÃ¤rz 2003 (vgl. Urk. 11/M1) aufgefÃ¼hrte Diagnose einer commotio cerebri nur die in den nachtrÃ¤glichen Zeugnissen vom 10. April und 22. September 2003 (vgl. Urk. 11/M3, 11/M10) angefÃ¼hrte, sofort nach dem Trauma aufgetretene zirka vier Stunden dauernde Amnesie spreche. Aufgrund der im unfallanalytischen Gutachten errechneten kollisionsbedingten GeschwindigkeitsÃ¤nderung von 8 bis 12 km/h mit einem relativ hohen Queranteil von 70 % sei es sehr wahrscheinlich zu einem Kopfanprall gekommen. Ob die Versicherte dabei eine commotio cerebri erlitten habe oder nicht, mÃ¼sse letztlich offen gelassen werden. Aufgrund der konventionell-radiologisch und im Verlauf kernspintomographisch erhobenen Befunde schlossen die Gutachter Verletzungen des SchÃ¤dels, des Gehirns, der HalswirbelsÃ¤ule, des Halsmarks und der zervikalen Nervenwurzeln aus. Anhaltspunkte fÃ¼r vorbestehende oder sich im Verlauf, zum Beispiel auf dem Boden einer MakroinstabilitÃ¤t, entwickelnde relevante degenerative VerÃ¤nderungen der HalswirbelsÃ¤ule hÃ¤tten sich ebenfalls nicht gezeigt. Die in der funktionellen Kernspintomographie der HWS knapp zwei Jahre nach dem Unfall zutage getretenen Hinweise auf eine eingeschrÃ¤nkte Kopfrotation nach links kÃ¶nnten Folge der langdauernd verminderten aktiven Kopfbewegungen sein. Zur AbschÃ¤tzung des Schweregrades des HWS-Distorsionstraumas sei mangels fokal-neurologischer Defizite oder bildgebend nachgewiesener HWS-Verletzungen der Zeitpunkt des erstmaligen Auftretens von Nacken- und Hinterhauptkopfschmerzen richtungweisend. Davon ausgehend, dass bereits am Abend des Unfalltages, das heisst einige Stunden nach dem Ereignis, erhebliche Kopfschmerzen und spÃ¤testens am nÃ¤chsten Tag starke Nackenschmerzen aufgetreten seien, und unter BerÃ¼cksichtigung des unfallanalytischen Gutachtens sowie des zum Kollisionszeitpunkt nach links gedrehten Kopfes stuften die Gutachter das erlittene HWS-Distorsionstrauma als leicht bis mittelschwer ein (Urk. 11/M66 S. 27 f.).</w:t>
      </w:r>
    </w:p>
    <w:p>
      <w:r>
        <w:t>Â Â Â Â Â Â Â Â  BezÃ¼glich der kurz nach der Spitalentlassung vom 22. MÃ¤rz 2003 aufgetretenen Ohrenschmerzen links, die der Hausarzt laut den anamnestischen Angaben der BeschwerdefÃ¼hrerin (vgl. Urk. 11/M66 S. 5, Urk. 11/M6 S. 1, Urk. 11/M8 S. 1, Urk. 11/M22 S. 1) bei Verdacht auf Otitis media links antiotisch behandelt und Dr. med. L.___, FachÃ¤rztin Ohren-Nasen-Halskrankheiten FMH, im Bericht vom 9. MÃ¤rz 2006 (vgl. Urk. 11/153e) als posttraumatische Otitis media bei Verdacht auf eine erlittene commotio vestulocochlearis mit konsekutiver HochtonschwerhÃ¶rigkeit und Neuronitis vestulocochlearis links interpretiert hatte, bezeichneten die Gutachter eine SchÃ¤delbasis-Verletzung aufgrund der im biomechanischen Gutachten auf 8 bis 9 km/h geschÃ¤tzten Querbeschleunigung als praktisch nicht mÃ¶glich. Sie kamen daher zum Schluss, dass ein Zusammenhang zwischen der von Prof. Dr. I.___ am 27. Februar 2006 bescheinigten, im SchÃ¤del-MRI vom 23. April 2003 erkennbaren leichten entzÃ¼ndlichen VerÃ¤nderungen im Bereich des linken Mastoids und des Felsenbeins im Sinne einer geringen Mastoiditis (vgl. Urk. 11/153d) beziehungsweise der somit nachgewiesenen diskreten FlÃ¼ssigkeitsansammlung im linken Mastoid und dem Unfall nicht hergestellt werden kÃ¶nne. Am ehesten handle es sich um einen Residualszustand bei Status nach Otitis media links mit zu diesem Zeitpunkt bereits wieder normaler Darstellung des Mittelohrs. Die retrospektive Beurteilung als traumatisch bedingte Otitis media sei nicht haltbar. Aufgrund des Unfallmechanismus sowie der Tatsache, dass in den Akten nebenbefundlich ein Status nach akuter Vestulopathie 1987 erwÃ¤hnt sei, erscheine auch eine commotio vestulocochlearis als wenig wahrscheinlich (Urk. 11/M66 S. 28).</w:t>
      </w:r>
    </w:p>
    <w:p>
      <w:r>
        <w:t>Â Â Â Â Â Â Â Â  Zu den aufgetretenen Beschwerden hielten die Gutachter fest, dass die Patientin in den ersten zwei Wochen nach dem Unfall neben den Nacken- und Kopfschmerzen und der im Verlauf weiterhin intermittierend auftretenden linksseitigen starken Ohrenschmerzen eine Vielzahl von Symptomen - andauernde, drÃ¼ckende Schmerzen hinter beiden Augen, fluktuierend ausgeprÃ¤gte Kiefer- und Zahnschmerzen links, beidseitige Schulterschmerzen, linksbetonte RÃ¼ckenschmerzen mit teilweiser Ausstrahlung in die Beine linksbetont und Schmerzen im Bereich des linken Ellbogens, eine ausgeprÃ¤gte Lichtempfindlichkeit, Koordinations- und GleichgewichtsstÃ¶rungen, anfallsartige Ãbelkeit, SchluckstÃ¶rungen, Konzentrations- und GedÃ¤chtnisstÃ¶rungen, erhÃ¶hte Reizbarkeit, ausgeprÃ¤gte ErmÃ¼dbarkeit und SchlafstÃ¶rungen - entwickelt habe, die trotz intensivster therapeutischer BemÃ¼hungen persistierten oder gar schlimmer geworden seien. Alle diese Beschwerden kÃ¶nnten grundsÃ¤tzlich nach einem HWS-Distorsionstrauma auftreten, seien fÃ¼r dieses Krankheitsbild jedoch keineswegs spezifisch, sondern kÃ¶nnten Ausdruck einer somatoformen StÃ¶rung sein. GemÃ¤ss Literatur komme es in der Regel bei Patienten mit HWS-Distorsionstrauma spontan zu einer vollstÃ¤ndigen Erholung innert ein bis zwei Jahren, insbesondere wenn, wie bei der Versicherten, die prognostisch ungÃ¼nstigen Faktoren wie Verletzung mittelschweren bis schweren Grades, vorbestehende degenerative HWS-VerÃ¤nderungen und hÃ¶heres Lebensalter fehlten. Ein Ã¼ber vier Jahre protrahierter Verlauf ohne jegliche Besserungstendenz, sondern im Gegenteil mit zunehmenden Beschwerden, sei aus rein somatischer Sicht nach dem erlittenen Trauma kaum zu erwarten. Die Tatsache, dass Ã¼ber 35 Medikamente keinerlei Effekt zeigten bei gleichzeitig bereits niedriger Dosierung auftretenden, relativ Ã¤hnlichen und unspezifischen Nebenwirkungen, sowie der fehlende Erfolg zahlreicher nicht-medikamentÃ¶ser Therapieversuche wiesen auf einen mittlerweile nicht mehr organisch bedingten Symptomkomplex hin. Dies gelte auch fÃ¼r die Ergebnisse der persÃ¶nlichen Untersuchung der BeschwerdefÃ¼hrerin. So sei die WirbelsÃ¤ulenbeweglichkeit trotz deutlichem muskulÃ¤rem Hartspann zervikal und tiefthorakal/lumbal insgesamt nur leichtgradig und vor allem bei passiver Bewegung eingeschrÃ¤nkt gewesen. Auch sei die unter Aussparung der Nase streng paramedian begrenzte Hyperpathie der linken KÃ¶rperhÃ¤lfte bei im Ãbrigen unauffÃ¤lligen klinischen Befunden, normaler cerebraler Bildgebung und normalen somatosensorisch evozierten Potentialen des Nervus medianus beidseits neurologisch nicht erklÃ¤rbar. Ãberdies zeige sich eine deutliche Diskrepanz zwischen dem initial ausserhalb der gezielten kÃ¶rperlichen Untersuchung unauffÃ¤lligen, freien Gangbild und dem im Rahmen der kÃ¶rperlichen Untersuchung sehr wechselnd ausgeprÃ¤gten unsicheren Gang mit immer wieder nÃ¶tigem AbstÃ¼tzen mit den HÃ¤nden. Eine solche Symptomatik kÃ¶nne sich durchaus unbewusst im Rahmen der unverschuldet erlittenen Verletzung mit in der Folge zahlreichen, zum Teil widersprÃ¼chlichen medizinischen Beurteilungen, Rechtsstreitigkeiten und letztlich Angst um die kÃ¶rperliche und geistige IntegritÃ¤t entwickeln (Urk. 11/M66 S. 28 f., 34).Â</w:t>
      </w:r>
    </w:p>
    <w:p>
      <w:r>
        <w:t>Â Â Â Â Â Â Â Â  BezÃ¼glich der ausgeprÃ¤gten Lichtempfindlichkeit hatten die Gutachter mangels neurologischer Diagnose eine konsiliarische ophthalmologische Untersuchung veranlasst. Dabei hÃ¤tten sich jedoch lediglich die bereits aktenkundigen Befunde einer Myopia magna und eine Sicca-Symptomatik bei Meomitis objektivieren lassen. Die vermehrte Blendungsempfindung sei ophthalmologisch nicht hinreichend erklÃ¤rbar. Lediglich zwei kleine wissenschaftliche Studien mit neun beziehungsweise 25 Patienten hÃ¤tten wenige Wochen bis Monate nach einer milden traumatischen Hirnverletzung (MTBI) vermehrte posttraumatische Licht- und LÃ¤rmempfindlichkeit aufgezeigt (Urk. 11/M66 S. 29).</w:t>
      </w:r>
    </w:p>
    <w:p>
      <w:r>
        <w:t>Â Â Â Â Â Â Â Â  In neuropsychologischer Hinsicht verwiesen die Gutachter auf die vordergrÃ¼ndig beklagten GedÃ¤chtnis- und KonzentrationsstÃ¶rungen, auf die von Dr. phil. G.___ im Bericht vom 19. November 2003 (vgl. Urk. 11/M14) beschriebenen mittelschweren bis schweren neuropsychologischen Defizite und die Ergebnisse des aktuellen neuropsychologischen Teilgutachtens vom 30. MÃ¤rz 2007 (vgl. Urk. 11/M65). WÃ¤hrend sich im Bereich des GedÃ¤chtnisses und verschiedener Aufmerksamkeitsaspekte schwere kognitive Minderleistungen hÃ¤tten feststellen lassen, seien alle anderen untersuchten Leistungen im unteren Durchschnitt des altersentsprechenden Normbereichs gelegen, was wahrscheinlich nicht dem mutmasslichen prÃ¤morbiden Niveau entspreche. Die Leistungen bezÃ¼glich GedÃ¤chtnis- und Aufmerksamkeitsaspekte stimmten mit den Resultaten vom November 2003 Ã¼berein, nicht jedoch diejenigen bezÃ¼glich der exekutiven Funktionen. Allerdings deckten sich die feststellbaren kognitiven Minderleistungen nur zu einem kleinen Teil mit den subjektiven Klagen. Dies, die Unfallanamnese, die unauffÃ¤lligen MR-Befunde des Neurokraniums und die damit nicht Ã¼breinstimmende Schwere der kognitiven Minderleistungen deuteten nicht auf eine zerebrale Ursache der kognitiven Beschwerden und Befunde hin. Vielmehr stelle die kognitive Minderleistung mit hoher Wahrscheinlichkeit eine Auswirkung der kÃ¶rperlichen Schmerzen dar und werde somit durch die psychische und psychosomatische Symptomatik verursacht (Urk. 11/M29 f.).</w:t>
      </w:r>
    </w:p>
    <w:p>
      <w:r>
        <w:t>Â Â Â Â Â Â Â Â  In psychiatrischer Hinsicht ergab die AbklÃ¤rung gemÃ¤ss der im Hauptgutachten enthaltenen Zusammenfassung des psychiatrischen Teilgutachtens von Oberarzt Dr. med. V.___ vom 12. April 2007 (vgl. Urk. 11/M64), dass unmittelbar nach dem Unfall eine akute Belastungsreaktion und anschliessend eine vorÃ¼bergehende sogenannte transiente AnpassungsstÃ¶rung mit depressiver Symptomatik postuliert werden kÃ¶nnten. Der unmittelbar nach dem Unfall subjektiv erlebte Verwirrtheitszustand mit amnestischen ZÃ¼gen sei nicht zwingend ein Zeichen einer commotio cerebri, da er auch durch die starke emotionale Reaktion im Rahmen der akuten Belastungsreaktion begrÃ¼ndet sein kÃ¶nne. Aktuell bestÃ¼nden eine nicht nÃ¤her bezeichnete schmerzdominante somatoforme StÃ¶rung, eine Agoraphobie, eine spezifische Phobie fÃ¼r bestimmte Verkehrssituationen sowie eine wahrscheinlich nur noch teilweise schmerzbedingte Insomnie. Die sehr leistungsorientierte Explorandin sei initial durch die kÃ¶rperlichen Folgen des unverschuldet erlittenen Traumas in ihrer Kernkompetenz verletzt worden. Nachdem zahlreiche diagnostische und therapeutische Interventionen zu keinem Erfolg im Sinne der Wiedererlangung der alten LeistungsfÃ¤higkeit gefÃ¼hrt hÃ¤tten, sei das Unfallereignis zu einer andauernden Bedrohung der kÃ¶rperlichen und geistigen IntegritÃ¤t geworden. Auf diesem Boden habe sich ein angstgetriggerter Teufelskreis und letztlich eine somatoforme StÃ¶rung entwickelt. Die schlechte MedikamentenvertrÃ¤glichkeit werde bei diesem Krankheitsbild oft beobachtet. WÃ¤hrend die phobische StÃ¶rung mit Ã¼berwiegender Wahrscheinlichkeit als unfallkausal zu beurteilen sei, bestehe bezÃ¼glich der Ã¼brigen psychiatrischen Diagnosen nur ein mÃ¶glicher Kausalzusammenhang zum Unfall. Denn fÃ¼r die Entwicklung dieser StÃ¶rungen seien wesentliche andere Faktoren wie PersÃ¶nlichkeit und QualitÃ¤t der Behandlung erforderlich. Im VerhÃ¤ltnis zum Gesamtbeschwerdebild wÃ¼rden die psychischen Beschwerden im Vordergrund stehen. Sie seien in einem erheblichen Ausmass fÃ¼r die auf 70 bis 80 % geschÃ¤tzte ArbeitsunfÃ¤higkeit verantwortlich und stellten einen mittelschweren bis schweren IntegritÃ¤tsschaden dar. Die Prognose fÃ¼r den weiteren Heilungsverlauf und die ArbeitsfÃ¤higkeit sei in Anbetracht des Ausmasses und der Dauer der psychischen StÃ¶rung ungÃ¼nstig (Urk. 11/M66 S. 30 f.).</w:t>
      </w:r>
    </w:p>
    <w:p>
      <w:r>
        <w:t>Â Â Â Â Â Â Â Â  Die Hauptgutachter hielten aufgrund der klinischen PrÃ¤sentation und der fehlenden degenerativen HWS-VerÃ¤nderungen eine weitere Begutachtung, beispielsweise durch einen Rheumatologen, nicht fÃ¼r indiziert. Zusammenfassend hielten sie fest, dass aufgrund des Unfallmechanismus, des bisherigen Verlaufs, der persÃ¶nlichen Befragung und Untersuchung der Explorandin sowie der ausgedehnten Zusatzuntersuchungen keine Hinweise fÃ¼r eine relevante somatische Ursache der Beschwerden vorlÃ¤gen. Die psychischen StÃ¶rungen stÃ¼nden im Vordergrund. Insofern richte sich die Beurteilung der EinschrÃ¤nkungen im tÃ¤glichen Leben, der ArbeitsfÃ¤higkeit und des IntegritÃ¤tsschadens im Wesentlichen nach dem Ergebnis des psychiatrischen Teilgutachtens. Danach erscheine die Wiederaufnahme der frÃ¼heren TÃ¤tigkeit mit vorwiegender Bildschirmarbeit und erheblichen Stressfaktoren gesamthaft als unrealistisch. Aus somatischer Sicht wÃ¤re eine leichte kÃ¶rperliche Arbeit ohne die Notwendigkeit des Hebens schwerer Lasten von mehr als 5 kg und mit der MÃ¶glichkeit zu hÃ¤ufigen Positionswechseln und wiederholten, selbstÃ¤ndig einteilbaren Pausen maximal wÃ¤hrend tÃ¤glich 8 beziehungsweise wÃ¶chentlich 40 Stunden mÃ¶glich, wobei dieses Pensum schrittweise innert mehrerer Monate erreicht werden mÃ¼sste und lÃ¤nger dauerndes Sitzen und Stehen sowie lÃ¤nger dauernde Haltungen mit rotiertem OberkÃ¶rper, vorgeneigtem Sitzen und Stehen ebenso wenig zumutbar seien wie Arbeiten mit ausgeprÃ¤gten feinmotorischen Anforderungen, hÃ¤ufigem Ãberkopfarbeiten oder Besteigen von Leitern. Es sollte baldmÃ¶glichst ein definitiver versicherungsrechtlicher Abschluss unter dringendem Verzicht auf weitere somatische Diagnostik beziehungsweise Begutachtungen erfolgen. Dann kÃ¶nnte der die somatoforme StÃ¶rung unterhaltende, angstgetriggerte Teufelskreis unterbrochen und im weiteren Verlauf psycho- und eventuell physiotherapeutisch erfolgreich behandelt werden (Urk. 11/M66 S. 31 ff.).</w:t>
      </w:r>
    </w:p>
    <w:p>
      <w:r>
        <w:t>Â Â Â Â Â Â Â Â  Auf die Frage nach einem unfallbedingten IntegritÃ¤tsschaden antworteten die Gutachter, es bestehe hÃ¶chstens ein geringer kÃ¶rperlicher IntegritÃ¤tsschaden im Ausmass von maximal 10 %, der jedoch durch den sicherlich hÃ¶her liegenden psychischen IntegritÃ¤tsschaden als abgedeckt gelten kÃ¶nne (Urk. 11/M66 S. 33). Laut psychiatrischem Teilgutachten betrÃ¤gt der IntegritÃ¤tsschaden 70 %, wobei den unfallfremden Faktoren ein 50%iger Anteil zukomme.</w:t>
      </w:r>
    </w:p>
    <w:p>
      <w:r>
        <w:t>3.4Â Â Â Â  Das von der IV-Stelle in Auftrag gegebene Gutachten des S.___ vom 13. Januar 2009, dem ein internistischer/allgemeinmedizinischer Status, eine psychiatrische sowie eine neurologische Untersuchung zugrunde liegen, enthÃ¤lt folgende Diagnosen (Urk. 11/71 S. 18):</w:t>
      </w:r>
    </w:p>
    <w:p>
      <w:r>
        <w:t>- Funktionelles chronisches Schmerzsyndrom mit KonzentrationsstÃ¶rungen, BlendungsgefÃ¼hl in den Augen und inkonstantem Tinnitus (ICD-10 R52),</w:t>
      </w:r>
    </w:p>
    <w:p>
      <w:r>
        <w:t>- Status nach Verkehrsunfall mit HWS-Distorsionstrauma mit Kopfanprall und Verdacht auf commotio cerebri am 21. MÃ¤rz 2003 (ICD-10 S13.4),</w:t>
      </w:r>
    </w:p>
    <w:p>
      <w:r>
        <w:t>- arterielle Hypertonie anamnestisch (ICD-10 I10),</w:t>
      </w:r>
    </w:p>
    <w:p>
      <w:r>
        <w:t>- Status nach Herpes Zoster thorakal rechts 2004 anamnestisch (ICD-10 B02.9Z),</w:t>
      </w:r>
    </w:p>
    <w:p>
      <w:r>
        <w:t>- Myopia magna anamnestisch (ICD-10 H52.1),</w:t>
      </w:r>
    </w:p>
    <w:p>
      <w:r>
        <w:t>- Sicca-Symptomatik der Augen anamnestisch (ICD-10 H04.1)</w:t>
      </w:r>
    </w:p>
    <w:p>
      <w:r>
        <w:t>- GPT- und Gamma-GT-ErhÃ¶hung unklarer Aetiologie(ICD10 R74.9).</w:t>
      </w:r>
    </w:p>
    <w:p>
      <w:r>
        <w:t>Â Â Â Â Â Â Â Â  Keine dieser GesundheitsstÃ¶rungen ist nach Auffassung der S.___-Gutachter mit einer BeeintrÃ¤chtigung der ArbeitsfÃ¤higkeit verbunden (Urk. 11/71 S. 18). In neurologischer Hinsicht wurde aufgrund der vom zustÃ¤ndigen Arzt der Notfallstation nachtrÃ¤glich am 22. September 2003 (Urk. 11/M10) bescheinigten Amnesie und der unmittelbar nach dem Unfall angeordneten 24-stÃ¼ndigen Commotio-Ãberwachung trotz fehlender Bewusstlosigkeit eine milde traumatische Hirnverletzung als gegeben erachtet. Der beim Eintreffen auf der Notfallstation normale GCS-Wert von 15 spreche jedoch fÃ¼r eine leichtgradige Hirnverletzung, bei der eine rasche Erholung zu erwarten gewesen wÃ¤re. Im weiteren Verlauf habe die Versicherte jedoch ein komplexes Beschwerdebild entwickelt, wie es bei Personen nach HWS-Distorsionstrauma oftmals beobachtet werden kÃ¶nne. Eine cerebrale Ursache dafÃ¼r sei jedoch ausgeschlossen und das Schmerzgeschehen als Haupteinfluss betrachtet worden. Denn die Versicherte habe auf keinerlei Therapien angesprochen und hochgradige, mit der leichten Verletzung und den unauffÃ¤lligen MRI-Befunden des Neurokranium nicht vereinbare neuropsychologische Defizite aufgewiesen. Bei der aktuellen klinischen Untersuchung habe sich das Bild einer stark schmerzgeplagten Explorandin ergeben. Die Untersuchung des Kopf- und Nackenbereichs sei aufgrund sofortiger Abwehr nur stark eingeschrÃ¤nkt mÃ¶glich gewesen. Die Versicherte habe wÃ¤hrend der fokussierten Untersuchung starke EinschrÃ¤nkungen der Koordination und Muskelkraft gezeigt. Bereits geringe kÃ¶rperliche Belastungen wie das AuslÃ¶sen der Muskeleigenreflexe hÃ¤tten zu stÃ¤rksten Schmerzen gefÃ¼hrt. Im Stehen und Gehen habe die Versicherte eine ausgeprÃ¤gte Unsicherheit aufgewiesen und sich praktisch andauernd auf den Untersucher abstÃ¼tzen mÃ¼ssen. Danach sei sie problemlos gehfÃ¤hig gewesen. Anhaltspunkte fÃ¼r eine radikulÃ¤re Reiz- beziehungsweise sensomotorische Ausfallsymptomatik oder Hinweise fÃ¼r eine StÃ¶rung der langen Bahnen fÃ¤nden sich nicht. Auch bildgebend hÃ¤tten bisher keine strukturellen VerÃ¤nderungen im HWS- und Kopfbereich nachgewiesen werden kÃ¶nnen. Der Befund der aktuellen MRI-Aufnahme des Kopfes vom 9. Januar 2008 sei ebenfalls unauffÃ¤llig und ohne Hinweise auf Mikroblutungen oder anderweitige posttraumatische VerÃ¤nderungen. Die StrukturverÃ¤nderung des rechten Ligamentum alare, die bei der funktionellen MRI-AbklÃ¤rung des kraniozervikalen Ãbergangs vom 30. Januar und 4. Februar 2008 nachgewiesen worden sei, schrÃ¤nke die Rotation beidseits ein. Doch seien auch bei beschwerdefreien Personen in diesem Bereich sehr viele Normvarianten vorhanden. Selbst unter Annahme einer strukturellen LÃ¤sion in diesem Bereich wÃ¤re das zunehmend generalisierte Schmerzsyndrom der Versicherten nicht zu erklÃ¤ren. Wenn auch bei der Untersuchung ein glaubhafter Leidensdruck nachvollziehbar gewesen sei, so seien die Beschwerden aus neurologischer Sicht doch nicht erklÃ¤rbar. Auch fÃ¤nden sich bei der klinischen Untersuchung erhebliche Diskrepanzen, die eine funktionelle StÃ¶rung vermuten liessen. Aus rein somatisch-neurologischer Sicht sei die Versicherte in ihrer angestammten beruflichen TÃ¤tigkeit als Sachbearbeiterin voll arbeitsfÃ¤hig (Urk. 11/M71 S. 17 ff.).</w:t>
      </w:r>
    </w:p>
    <w:p>
      <w:r>
        <w:t>Â Â Â Â Â Â Â Â  Bei der psychiatrischen Untersuchung im Rahmen der S.___-Begutachtung wies Dr. med. W.___, FachÃ¤rztin fÃ¼r Psychiatrie &amp; Psychotherapie, darauf hin, dass keine psychiatrische Behandlung oder Psychotherapie durchgefÃ¼hrt und keine stÃ¶rungsspezifische Symptomatik angegeben worden sei. Eine psychiatrische MorbiditÃ¤t als Grundlage fÃ¼r das mit organpathologischen Befunden nicht erklÃ¤rbare Schmerzsyndrom kÃ¶nne vorliegend ausgeschlossen werden. Insbesondere fehlten die psychodynamischen Faktoren einer somatoformen SchmerzstÃ¶rung. Auch liessen sich keine Elemente einer krankheitswertigen Depression oder PersÃ¶nlichkeitsstÃ¶rung nachweisen. Es handle sich um eine Beschwerdeausweitung und Selbstlimitierung. Mangels objektivierbarer psychopathologischer FunktionsstÃ¶rungen bestehe aus psychiatrischer Sicht keine EinschrÃ¤nkung der Arbeits- und LeistungsfÃ¤higkeit. Auch aus Dr. D.___s Berichten ergebe sich bis auf die traumatische BelastungsstÃ¶rung keine ausgesprochene psychiatrische Diagnose. Die traumatische BelastungsstÃ¶rung kÃ¶nne jedoch anhand der im Bericht vom 12. Juni 2004 (vgl. Urk. 11/128a) enthaltenen Befundsmerkmale nicht bestÃ¤tigt werden und die von diesem Arzt bescheinigte ArbeitsunfÃ¤higkeit sei aus psychiatrischer Sicht nicht nachvollziehbar. Die im Bericht vom 23. September 2003 (vgl. Urk. 11/M11) beschriebene ungewohnte Angst vor dem Autofahren und vor grossen Vehikeln reiche fÃ¼r die schwerwiegende Diagnose einer posttraumatischen BelastungsstÃ¶rung nicht aus. Aufgrund der Anamnese und der jetzigen Befunde liessen sich die Faktoren einer derartigen StÃ¶rung nicht objektivieren. Dem psychiatrischen Teilgutachten von Dr. V.___ vom 12. April 2007 hielt Dr. W.___ entgegen, dass die diagnostizierte schmerzdominante somatoforme StÃ¶rung nach den Definitionen von ICD-10 oder DSM-IV eindeutig nicht bestehe. Denn die entsprechenden pathogenen psychodynamisch-tiefenpsychologisch geforderten Entwicklungsfaktoren seien nicht nachweisbar. Die ebenfalls diagnostizierte Agoraphobie habe nicht validiert werden kÃ¶nnen, denn die Versicherte berichte Ã¼ber keinerlei Symptomatik in diesem Bereich, namentlich nicht fÃ¼r die angegebene spezifische Phobie. Dass die Versicherte sich nicht im Stande fÃ¼hle, Ã¼ber lÃ¤ngere Strecken Auto zu fahren, begrÃ¼nde sie mit ihren Konzentrationseinbussen. Die beschriebenen DurchschlafstÃ¶rungen erreichten zudem keinen krankheitswertigen Charakter und wirkten sich auf die ArbeitsfÃ¤higkeit nicht aus (Urk. 11/M71 S. 14).</w:t>
      </w:r>
    </w:p>
    <w:p>
      <w:r>
        <w:rPr>
          <w:b/>
        </w:rPr>
        <w:t>E. 4</w:t>
      </w:r>
    </w:p>
    <w:p>
      <w:r>
        <w:t>4.1Â Â Â Â  Sowohl fÃ¼r die IV-Stelle wie auch fÃ¼r den Unfallversicherer war fÃ¼r die Einholung der polydisziplinÃ¤ren Gutachten Art. 44 ATSG massgebend. GrundsÃ¤tzlich kann deshalb sowohl das Gutachten des IB.___ als auch dasjenige des S.___ berÃ¼cksichtigt werden.</w:t>
      </w:r>
    </w:p>
    <w:p>
      <w:r>
        <w:t>4.2Â Â Â Â Â Â Â Â Â  Aufgrund der medizinischen Aktenlage muss als Ã¼berwiegend wahrscheinlich angenommen werden, dass sich die BeschwerdefÃ¼hrerin beim fraglichen Unfall seitlich den Kopf angeschlagen und ein HWS-Distorsionstrauma mit commotio cerebri zugezogen hat. Namentlich die HWS-Distorsion war bereits vom erstmals am 24. MÃ¤rz 2003 konsultierten Dr. B.___ diagnostiziert (Urk. 11/M2, 11/M4) und von keiner Seite in Frage gestellt worden. BezÃ¼glich der commotio cerebri, die von Prof. O.___ angesichts der diesbezÃ¼glich dÃ¼rftigen medizinischen Aktenlage angezweifelt und von den Gutachtern des IB.___ nicht als sicher angenommen wurde, Ã¼berzeugt die Argumentation der S.___-Gutachter, wonach unmittelbar nach dem Unfall ohne konkrete Anhaltspunkte fÃ¼r eine erlittene commotio cerebri nicht eine 24-stÃ¼ndige Ãberwachung angeordnet worden wÃ¤re. Ob der Unfall mit einer commotio cerebri verbunden war oder nicht, ist indes fÃ¼r die Beurteilung der Unfallfolgen vor allem dann von Bedeutung, wenn sich diesbezÃ¼glich cerebrale Befunde objektivieren lassen. Dies umso mehr, als die errechnete GeschwindigkeitsÃ¤nderung laut Prof. O.___ bei einem Kopfanprall nicht zu einer Hirnbeteiligung hÃ¤tte fÃ¼hren kÃ¶nnen und die S.___-Gutachter aufgrund des normalen GCS-Werts nur eine leichtgradige Hirnverletzung beziehungsweise eine MTBI annahmen.</w:t>
      </w:r>
    </w:p>
    <w:p>
      <w:r>
        <w:t>4.3Â Â Â Â Â Â Â Â Â  Anhaltspunkte dafÃ¼r, dass den im Zeitpunkt der Leistungseinstellung noch vorhandenen Beschwerden ein organisches Substrat zugrunde liegt, finden sich in den medizinischen Akten nicht. Namentlich bedeutet die von den behandelnden und beurteilenden Ãrzten teilweise als gesichert betrachtete Diagnose einer als MTBI geltenden commotio cerebri nicht, dass eine objektiv nachweisbare FunktionsstÃ¶rung vorliegt (vgl. Bundesgerichtsurteil 8C_902/2010 vom 6. April 2011 E. 6.1.3). Insofern vermag auch der Umstand, dass die Ãrzte des IB.___ eine commotio cerebri nicht als gesichert betrachten, den Aussagewert ihres Gutachtens nicht grundsÃ¤tzlich in Frage zu stellen, wie dies die BeschwerdefÃ¼hrerin geltend macht (Urk. 15 S. 5 f.).</w:t>
      </w:r>
    </w:p>
    <w:p>
      <w:r>
        <w:t>Â Â Â Â Â Â Â Â  Die AbklÃ¤rungen im Rahmen der beiden Begutachtungen fÃ¼hrten denn auch in somatischer Hinsicht zu keinen neuen Ergebnissen und stellten die bisherigen Untersuchungsergebnisse, namentlich die Beurteilungen von Dr. E.___, der laut Berichten vom 10. Juni 2003, 23. Dezember 2004 und 24. Februar 2005 (Urk. 11/M6, 11/M34, 11/M41) keine neurologischen AusfÃ¤lle hatte feststellen kÃ¶nnen und das Beschwerdebild als weitgehend weichteilbedingt eingestuft hatte, nicht in Frage. Bereits das in der C.___ am 23. April 2003 durchgefÃ¼hrte MRI des Neurocraniums hatte normale Befunde, keinerlei Hinweise auf Blutung, Kontusion oder Hydrocephalus und keine Zeichen eines SubduralhÃ¤matoms ergeben (Urk. 11/M5 S. 3). Auch aus dem MRT der HalswirbelsÃ¤ule vom 11. Januar 2005 resultierten weder occipito-zervikal noch zerviko-thorakal fassbare LÃ¤sionen des RÃ¼ckenmarks, und das MRT vom 20. Juli 2005 zeigte ebenfalls keine AuffÃ¤lligkeiten, insbesondere keine Hinweise auf eine Verdickung der Gelenkskapseln der atlanto-axialen Gelenke, ErgÃ¼sse oder eine sonstige fassbare Pathologie (Urk. 11/M38, 11/M44).</w:t>
      </w:r>
    </w:p>
    <w:p>
      <w:r>
        <w:t>Â Â Â Â Â Â Â Â  Die bei den letztgenannten MRT-AbklÃ¤rungen mit Funktionsuntersuchungen erhobenen Befunde - Streckhaltung der HWS, minime Rotationsfehlstellung atlanto-axial in Neutralstellung, Behinderung der Kopfrotation nach links mit verminderter Rotation insbesondere im atlanto-axialen Segment - vermÃ¶gen zwar ebenso wie die neuropsychologischen AbklÃ¤rungsergebnisse von Dr. phil. G.___ im Bericht vom 19. November 2003 (Urk. 11/M14) gewisse Behinderungen und Defizite zu objektivieren. Direkte organische Verletzungsfolgen kÃ¶nnen damit jedoch nicht nachgewiesen werden. Dies gilt auch fÃ¼r das funktionelle MRI (fMRT oder fMRI) des craniocervicalen Ãbergangs und der HalswirbelsÃ¤ule vom 30. Januar und 4. Februar 2008 (Urk. 11/M70), das eine - an sich mit der laut Funktionsaufnahmen beidseits eingeschrÃ¤nkten Rotation und InstabilitÃ¤t vereinbare - StrukturverÃ¤nderung des rechten Ligamentum alare im Sinne einer LÃ¤sion Grad III nach Krakenes zeigte, auf das sich die BeschwerdefÃ¼hrerin beruft (Urk. 1 S. 6, 12). Denn nach bundesgerichtlicher Rechtsprechung stellt eine fMRT nach dem aktuellen Stand der medizinischen Wissenschaft kein geeignetes Beweismittel zur Beurteilung der OrganizitÃ¤t von Beschwerden dar (BGE 134 V 231 E. 5.2 bis 5.5). Davon abgesehen, lÃ¤sst ein pathologischer Befund als solcher nicht notwendigerweise auf dessen unfallbedingte Entstehung schliessen.</w:t>
      </w:r>
    </w:p>
    <w:p>
      <w:r>
        <w:t>Â Â Â Â Â Â Â Â  Mit der Bescheinigung eines Hochtonabfalls links mittels Reintonaudiogramms durch OhrenÃ¤rztin Dr. L.___ im Bericht vom 13. MÃ¤rz 2006 (Urk. 11/M48) ist der Nachweis einer organischen Verletzung im Bereich des SchÃ¤dels ebenfalls nicht erbracht. Soweit diese Ãrztin nachtrÃ¤glich aufgrund der im SchÃ¤del-MRI vom 23. April 2003 erkennbaren leichten entzÃ¼ndlichen VerÃ¤nderungen im Bereich des linken Mastoids und des Felsenbeins den Verdacht auf eine commotio vestibulocochlearis mit konsekutiver HochtonschwerhÃ¶rigkeit und Neuronitis vestibulocochlearis links Ã¤usserte (Urk. 11/153d-e), wurde dieser von den Gutachtern des IB.___ und von Prof. O.___ mit dem Hinweis auf die geringfÃ¼gige Querbeschleunigung von 8 bis 9 km/h, bei der eine SchÃ¤delbasisfraktur beziehungsweise entzÃ¼ndliche VerÃ¤nderungen am Felsenbein links praktisch nicht mÃ¶glich seien, auf nachvollziehbare Weise widerlegt. Selbst wenn jedoch der im MRI des Neurocranium im Jahr 2003 erhobene Befund mit einer damals akuten linksseitigen Otitis media korrespondiert hÃ¤tte, so lÃ¤sst dies nicht zwingend auf eine beim Unfall erlittene Verletzung des Innenohrs schliessen, zumal die unauffÃ¤lligen Befunde, die sich bei den von den Gutachtern des S.___ veranlassten MRI-Aufnahmen des Kopfes (Urk. 11/M71 S. 18) ergeben hatten, fÃ¼r eine RÃ¼ckbildung der VerÃ¤nderung im linken Mastoid sprechen und im Gutachten des IB.___ auf eine schon frÃ¼her durchgemachte Otitis media links hingewiesen wird.</w:t>
      </w:r>
    </w:p>
    <w:p>
      <w:r>
        <w:t>Â Â Â Â Â Â Â Â  Soweit die Ãrzte des IB.___ einen 10%igen kÃ¶rperlichen IntegritÃ¤tsschaden bescheinigen, lÃ¤sst sich dies mit dem Fehlen eines unfallbedingten organischen Substrats nicht vereinbaren und vermag ihr ansonsten in somatischer Hinsicht sorgfÃ¤ltiges und nachvollziehbares Gutachten nicht zu Ã¼berzeugen. Denn die SchÃ¤tzung wird nicht begrÃ¼ndet, und es wird keinerlei Bezug auf die von Gesetz und Verwaltung vorgegebenen Referenzwerte genommen.</w:t>
      </w:r>
    </w:p>
    <w:p>
      <w:r>
        <w:t>4.4Â Â Â Â  Auch wenn die Gutachter des IB.___ einen natÃ¼rlichen Kausalzusammenhang zwischen den Beschwerden und dem Unfall zumindest in psychischer Hinsicht teilweise bejahen, kann angesichts des Fehlens organischer Befunde auf eine AdÃ¤quanzprÃ¼fung nicht verzichtet werden. Dabei ist zu beachten, dass die nebst den Nacken- und Kopfschmerzen bei der Begutachtung im IB.___ geltend gemachten Beschwerden (wie starke Ohrenschmerzen links, andauernde, drÃ¼ckende Schmerzen hinter beiden Augen, fluktuierend ausgeprÃ¤gte Kiefer- und Zahnschmerzen links, beidseitige Schulterschmerzen, linksbetonte RÃ¼ckenschmerzen mit teilweiser Ausstrahlung in die Beine linksbetont und Schmerzen im Bereich des linken Ellbogens, ausgeprÃ¤gte Lichtempfindlichkeit, Koordinations- und GleichgewichtsstÃ¶rungen, anfallsartige Ãbelkeit, SchluckstÃ¶rungen, Konzentrations- und GedÃ¤chtnisstÃ¶rungen, erhÃ¶hte Reizbarkeit, ausgeprÃ¤gte ErmÃ¼dbarkeit und SchlafstÃ¶rungen) nach Auffassung der Gutachter zwar mit der erlittenen HWS-Distorsion vereinbar sind, jedoch weit Ã¼ber das von der Rechtsprechung als typisch bezeichnete, diffuse Kopfschmerzen, Schwindel, Konzentrations- und GedÃ¤chtnisstÃ¶rungen, Ãbelkeit, rasche ErmÃ¼dbarkeit, VisusstÃ¶rungen, Reizbarkeit, AffektlabilitÃ¤t, Depression, WesensverÃ¤nderung umfassende Beschwerdebild (BGE 117 V 360 Erw. 4b) hinausgehen. Aufgrund des protrahierten Verlaufs, des fehlenden Behandlungserfolgs, wÃ¤hrend und nach der klinischen Untersuchung aufgetretenen Diskrepanzen sowie der Beschwerdezunahme, die sich anstelle der zu erwartenden Besserung einstellte, betrachten die Gutachter das aktuelle Krankheitsbild als nicht mehr spezifisch fÃ¼r das erlittene HWS-Distorsionstrauma. Auch die ophthalmologisch nicht hinreichend erklÃ¤rbare ausgeprÃ¤gte Lichtempfindlichkeit ist nach Aussage der Ãrzte des IB.___ nicht ausgesprochen typisch fÃ¼r eine durchgemachte commotio cerebri und die nur zu einem kleinen Teil mit den subjektiven Klagen Ã¼bereinstimmenden neuropsychologischen Defizite erklÃ¤ren sich nicht mit den erlittenen Verletzungen, sondern mit der psychischen und psychosomatischen Symptomatik.</w:t>
      </w:r>
    </w:p>
    <w:p>
      <w:r>
        <w:t>Â Â Â Â Â Â Â Â  Liegt das fÃ¼r ein HWS-Schleudertrauma oder eine commotio cerebri typische Beschwerdebild nicht mehr vor, hat die AdÃ¤quanzbeurteilung, unabhÃ¤ngig davon, ob die Beschwerden sich mit den von den Gutachtern des IB.___ diagnostizierten invalidisierenden psychischen GesundheitsstÃ¶rungen oder mit dem von den S.___-Gutachtern diagnostizierten nicht invalidisierenden funktionellen chronischen Schmerzsyndrom erklÃ¤ren, nach den in BGE 115 V 133 Erw. 6c/aa entwickelten Regeln zu erfolgen. Dies um so mehr, als die organisch nicht nachvollziehbare und auf die vielfÃ¤ltigen Therapien nicht ansprechbare Schmerzproblematik schon frÃ¼h in den Vordergrund getreten war. Der zur psychiatrischen Behandlung der Traumafolgen konsultierte Dr. D.___ hatte bereits am 23. September 2003 von Anzeichen eines beginnenden posttraumatischen Belastungssyndroms berichtet und am 1. Juni 2004 den Verdacht auf eine besonders ausgeprÃ¤gte psychische VulnerabilitÃ¤t infolge vorbestehender multipler subliminÃ¤rer Psycho-Traumatisierungen geÃ¤ussert (Urk. 11/M11 S. 3, Urk. 11/M22 S. 1), und Dr. G.___ hatte dann im Bericht vom 19. November 2003 die von ihr festgestellten kognitiven Minderleistungen mit einer Ãberlagerung durch die massive Schmerzproblematik erklÃ¤rt (Urk. 11/M14 S. 10). Sogar wenige Wochen nach dem Unfall hatten die FachÃ¤rzte der C.___ schon konstatiert, dass die neuropsychologischen Defizite schmerzabhÃ¤ngig seien (Urk. 11/M5 S. 5).</w:t>
      </w:r>
    </w:p>
    <w:p>
      <w:r>
        <w:t>4.5Â Â Â Â  Zum Unfallhergang geht aus dem Polizeirapport vom 21. MÃ¤rz 2003 (Urk. 11/A1) hervor, dass der Buschauffeur beim Einbiegen von links in die vortrittsberechtigte Strasse, auf der die Versicherte mit zirka 50 km/h unterwegs war, deren Personenwagen Ã¼bersah und damit kollidierte. Sie hatte versucht auszuweichen und reflektorisch gebremst und den Knall der Kollision gehÃ¶rt (Urk. 11/M5 S. 1, Urk. 11/M6 S. 1).</w:t>
      </w:r>
    </w:p>
    <w:p>
      <w:r>
        <w:t>Â Â Â Â Â Â Â Â  Die vom Unfallanalytiker ermittelte kollisionsbedingte GeschwindigkeitsÃ¤nderung (Delta-v) von 8 bis 12 km/h spricht fÃ¼r einen mittelschweren, im Grenzbereich zu den leichten UnfÃ¤llen liegenden Unfall (vgl. etwa Bundesgerichtsurteile 8C_685/2010 vom 25. Januar 2011 E. 4, 8C_715/2010 vom 2. Dezember 2010 E. 5.2.2, 8C_66/2010 vom 6. September 2010 E. 4.1, 8C_44/2010 vom 27. Mai 2010 E. 3.1). Auch wenn es sich vorliegend nicht um eine klassische Heckauffahrkollision auf ein stehendes Fahrzeug, sondern um eine seitliche Kollision handelte, besteht kein Grund, das Ereignis als mittelschweren Unfall im engeren Sinn einzustufen. Denn diesem Bereich werden regelmÃ¤ssig erheblich gravierendere Ereignisse - beispielsweise mit sich Ã¼berschlagenden Fahrzeugen (vgl. etwa Bundesgerichtsurteile 8C_80/2009 vom 5. Juni 2009, 8C_609/2007 vom 22. August 2008, 8C_169/2007 vom 5. Februar 2008, 8/C_743/07 vom 14. Januar 2008) - zugeordnet. Eine mit dem vorliegenden Ereignis vergleichbare seitliche Kollision von zwei Personenwagen auf der Autobahn mit einer kollisionsbedingten GeschwindigkeitsÃ¤nderung von 10 bis 15 km/h qualifizierte das Bundesgericht jedoch im bereits zitierten Urteil 8C_66/2010 vom 6. September 2010, E. 4.1, ausdrÃ¼cklich als mittelschwer, im Grenzbereich zu den leichten UnfÃ¤llen liegend. Von einem solchen Schweregrad ist auch vorliegend auszugehen.</w:t>
      </w:r>
    </w:p>
    <w:p>
      <w:r>
        <w:t>4.6Â Â Â Â  Bei einem mittelschweren, im Grenzbereich zu den leichten UnfÃ¤llen liegenden Unfall ist die AdÃ¤quanz des Kausalzusammenhanges dann zu bejahen, wenn eines der relevanten AdÃ¤quanzkriterien in besonders ausgeprÃ¤gter oder mehrere dieser Kriterien in gehÃ¤ufter Weise erfÃ¼llt sind. GehÃ¤uft im genannten Sinne liegen die Kriterien bei einem Grenzfall zu den leichten UnfÃ¤llen vor, wenn deren vier erfÃ¼llt sind (Bundesgerichtsurteil 8C_46/2011 vom 18. April 2011, E. 5.1, mit Hinweisen auf SVR 2010 UV Nr. 25 S. 100, 8C_897/2009 E. 4.5). Da von einer im Vordergrund stehenden psychischen StÃ¶rung auszugehen ist, fallen die psychischen Aspekte als AdÃ¤quanzkriterien allerdings ausser Betracht (vgl. BGE 115 V 133 E. 6c/aa).</w:t>
      </w:r>
    </w:p>
    <w:p>
      <w:r>
        <w:t>Â Â Â Â Â Â Â Â  Bereits innert sechs Monaten nach dem Unfall war die Schmerzproblematik und psychische VulnerabilitÃ¤t der Versicherten zutage getreten. Folglich ist davon auszugehen, dass die psychischen Aspekte ab diesem Zeitpunkt fÃ¼r die Art und IntensitÃ¤t der Beschwerden, die Notwendigkeit zahlreicher Therapieversuche, den Heilungsverlauf und auch fÃ¼r die gescheiterte Reintegration ins Erwerbsleben bestimmend wurden. Die Kriterien der erheblichen Beschwerden, der fortgesetzten spezifischen, belastenden Ã¤rztlichen Behandlung, des schwierigen Heilungsverlaufs und erheblicher Komplikationen sowie der erheblichen ArbeitsunfÃ¤higkeit trotz ausgewiesener Anstrengungen sind daher von vornherein zu verneinen, wobei die von der BeschwerdefÃ¼hrerin als Komplikation angefÃ¼hrte psychische Problematik (Urk. 1 S. 14 f.) ohnehin unberÃ¼cksichtigt bleiben mÃ¼sste und die Ã¤rztlichen Behandlungen, die laut psychiatrischem Gutachter des IB.___ von Schonung, Vermeidung und passiven Massnahmen geprÃ¤gt waren (Urk. 11/M64 S. 22 f.), nicht als belastend eingestuft werden kÃ¶nnten. Eine Ã¤rztliche Fehlbehandlung muss jedoch verneint werden, zumal der von der BeschwerdefÃ¼hrerin in diesem Zusammenhang angefÃ¼hrten Schmerzproblematik und den psychischen Aspekten (Urk. 1 S. 14) unabhÃ¤ngig von der endgÃ¼ltigen Diagnose praktisch von Anfang Rechnung getragen wurde. Auch die von Prof. O.___ beanstandete Verordnung eines Halskragens, der bis zum Eintritt in die C.___, mithin wÃ¤hrend knapp drei Wochen, getragen worden sei, erfÃ¼llt dieses Kriterium nicht. Nicht erfÃ¼llt ist im Ãbrigen auch das Kriterium der besonders dramatischen BegleitumstÃ¤nde oder der besonderen EindrÃ¼cklichkeit des Unfalls.</w:t>
      </w:r>
    </w:p>
    <w:p>
      <w:r>
        <w:t>Â Â Â Â Â Â Â Â  Was das Kriterium der Schwere oder besonderen Art der erlittenen Verletzungen anbelangt, hat das Bundesgericht im Urteil U 394/06 vom 19. Februar 2008, E. 10.2.2, prÃ¤zisiert, dass die Diagnose eines Schleudertraumas der HWS dieses fÃ¼r sich allein nicht zu begrÃ¼nden vermag. Es bedarf hiezu einer besonderen Schwere der fÃ¼r das Verletzungsbild typischen Beschwerden oder besonderer UmstÃ¤nde, welche das Beschwerdebild beeinflussen kÃ¶nnen. Es kann sich dabei beispielsweise um eine beim Unfall eingenommene spezielle KÃ¶rperhaltung und die dadurch bewirkten Komplikationen handeln (Bundesgerichtsurteil 8C_321/2010 vom 29. Juni 2010 E. 5.2.1, mit Hinweisen). Wohl war vorliegend nicht nur die HalswirbelsÃ¤ule vom Unfall betroffen, sondern es ist, wie dargelegt, auch von einer commotio cerebri auszugehen und davon, dass die BeschwerdefÃ¼hrerin bei der Kollision den Kopf nach links gedreht hatte. Es bestehen jedoch keinerlei Anhaltspunkte dafÃ¼r, dass diese UmstÃ¤nde zu spezifischen Komplikationen gefÃ¼hrt und den Heilungsverlauf ungÃ¼nstig beeinflusst haben, so dass sich dieses Kriterium, soweit es Ã¼berhaupt bejaht werden kann, nicht als besonders ausgeprÃ¤gt erweist. Dieses allein genÃ¼gt nicht, um die noch vorhandenen Beschwerden als adÃ¤quate Unfallfolgen erscheinen zu lassen.</w:t>
      </w:r>
    </w:p>
    <w:p>
      <w:r>
        <w:t>4.7Â Â Â Â  Bei diesem Ergebnis erÃ¼brigen sich weitere AbklÃ¤rungen zur natÃ¼rlichen UnfallkausalitÃ¤t der Beschwerden oder zur KlÃ¤rung der bezÃ¼glich der psychiatrischen Diagnosen und der zumutbaren ArbeitsfÃ¤higkeit unterschiedlichen Ergebnisse der Gutachten des IB.___ und des S.___ (vgl. Bundesgerichtsurteil 8C_42/2007 vom 14. April 2008 E. 2). Die angefochtene Leistungseinstellung ist wegen Fehlens des erforderlichen adÃ¤quaten Kausalzusammenhangs nicht zu beanstanden und die dagegen gerichtete Beschwerde folglich abzuweisen.</w:t>
      </w:r>
    </w:p>
    <w:p>
      <w:r>
        <w:t>5.Â Â Â Â Â Â  Das Verfahren ist kostenlos.</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Dr. Cristina Schiavi</w:t>
      </w:r>
    </w:p>
    <w:p>
      <w:r>
        <w:t>- FÃ¼rsprecher Martin BÃ¼rkle</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