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UV.2008.00392 vom 29. Oktober 2010</w:t>
      </w:r>
    </w:p>
    <w:p>
      <w:r>
        <w:t>ZH Sozialversicherungsgericht, 2010-10-29, DE</w:t>
      </w:r>
    </w:p>
    <w:p>
      <w:r>
        <w:rPr>
          <w:b/>
        </w:rPr>
        <w:t xml:space="preserve">Quelle: </w:t>
      </w:r>
      <w:r>
        <w:t>https://mcp.opencaselaw.ch/entscheid/zh_sozialversicherungsgericht_UV.2008.00392</w:t>
      </w:r>
    </w:p>
    <w:p>
      <w:r>
        <w:t>FR: ZH_SOZIALVERSICHERUNGSGERICHT UV.2008.00392 du 29 octobre 2010</w:t>
      </w:r>
    </w:p>
    <w:p>
      <w:r>
        <w:t>IT: ZH_SOZIALVERSICHERUNGSGERICHT UV.2008.00392 del 29 ottobre 2010</w:t>
      </w:r>
    </w:p>
    <w:p>
      <w:pPr>
        <w:pStyle w:val="Heading2"/>
      </w:pPr>
      <w:r>
        <w:t>Erwägungen</w:t>
      </w:r>
    </w:p>
    <w:p>
      <w:r>
        <w:rPr>
          <w:b/>
        </w:rPr>
        <w:t>E. 1</w:t>
      </w:r>
    </w:p>
    <w:p>
      <w:r>
        <w:t>1.1Â Â Â Â  GemÃ¤ss Art. 6 des Bundesgesetzes Ã¼ber die Unfallversicherung (UVG) werden - soweit das Gesetz nichts anderes bestimmt - die Versicherungsleistungen bei BerufsunfÃ¤llen, NichtberufsunfÃ¤llen und Berufskrankheiten gewÃ¤hrt (Abs. 1). Der Bundesrat kann KÃ¶rperschÃ¤digungen, die den Folgen eines Unfalles Ã¤hnlich sind, in die Versicherung einbeziehen (Abs. 2). Ausserdem erbringt die Versicherung ihre Leistungen bei SchÃ¤digungen, die den Verunfallten bei der Heilbehandlung zugefÃ¼gt werden (Abs. 3).</w:t>
      </w:r>
    </w:p>
    <w:p>
      <w:r>
        <w:t>1.2Â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1.3Â Â 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 Bei objektiv ausgewiesenen organischen Unfallfolgen deckt sich die adÃ¤quate, d.h. rechtserhebliche KausalitÃ¤t weitgehend mit der natÃ¼rlichen KausalitÃ¤t; die AdÃ¤quanz hat hier gegenÃ¼ber dem natÃ¼rlichen Kausalzusammenhang praktisch keine selbstÃ¤ndige Bedeutung (BGE 134 V 112 Erw. 2.1).</w:t>
      </w:r>
    </w:p>
    <w:p>
      <w:r>
        <w:t>1.4Â Â Â Â  FÃ¼r die Beurteilung der Frage, ob ein Unfall nach dem gewÃ¶hnlichen Lauf der Dinge und der allgemeinen Lebenserfahrung geeignet ist, eine psychische GesundheitsschÃ¤digung herbeizufÃ¼hren, ist nach der in BGE 115 V 133 ergangenen Rechtsprechung auf eine weite Bandbreite von Versicherten abzustellen. Dazu gehÃ¶ren auch jene Versicherten, die aufgrund ihrer Veranlagung fÃ¼r psychische StÃ¶rungen anfÃ¤lliger sind und einen Unfall seelisch weniger gut verkraften als Gesunde, somit im Hinblick auf die erlebnismÃ¤ssige Verarbeitung des Unfalles zu einer Gruppe mit erhÃ¶htem Risiko gehÃ¶ren, weil sie aus versicherungsmÃ¤ssiger Sicht auf einen Unfall nicht optimal reagieren (BGE 115 V 135 Erw. 4b).</w:t>
      </w:r>
    </w:p>
    <w:p>
      <w:r>
        <w:t>FÃ¼r die Bejahung des adÃ¤quaten Kausalzusammenhanges zwischen dem Unfall und psychischen GesundheitsschÃ¤digungen ist im Einzelfall zu verlangen, dass dem Unfall fÃ¼r die Entstehung der Arbeits- beziehungsweise ErwerbsunfÃ¤higkeit eine massgebende Bedeutung zukommt. Dies trifft dann zu, wenn er objektiv eine gewisse Schwere aufweist oder mit anderen Worten ernsthaft ins Gewicht fÃ¤llt (vgl. RKUV 1996 Nr. U 264 S. 288 Erw. 3b; BGE 115 V 141 Erw. 7 mit Hinweisen). FÃ¼r die Beurteilung dieser Frage ist an das Unfallereignis anzuknÃ¼pfen, wobei - ausgehend vom augenfÃ¤lligen Geschehensablauf - folgende Einteilung vorgenommen wurde: banale beziehungsweise leichte UnfÃ¤lle einerseits, schwere UnfÃ¤lle anderseits und schliesslich der dazwischen liegende mittlere Bereich (BGE 115 V 139 Erw. 6; vgl. auch BGE 134 V 116 Erw. 6.1, 120 V 355 Erw. 5b/aa; SVR 1999 UV Nr. 10 Erw. 2).</w:t>
      </w:r>
    </w:p>
    <w:p>
      <w:r>
        <w:t>Â Â Â Â Â Â Â Â  Bei UnfÃ¤llen aus dem mittleren Bereich lÃ¤sst sich die Frage, ob zwischen Unfall und Folgen ein adÃ¤quater Kausalzusammenhang besteht, nicht aufgrund des Unfalles allein schlÃ¼ssig beantworten. Es sind daher weitere, objektiv erfassbare UmstÃ¤nde, welche unmittelbar mit dem Unfall im Zusammenhang stehen oder als direkte beziehungsweise indirekte Folgen davon erscheinen, in eine GesamtwÃ¼rdigung einzubeziehen. Als wichtigste Kriterien sind zu nennen:</w:t>
      </w:r>
    </w:p>
    <w:p>
      <w:r>
        <w:t>- besonders dramatische BegleitumstÃ¤nde oder besondere EindrÃ¼cklichkeit des Unfalls;</w:t>
      </w:r>
    </w:p>
    <w:p>
      <w:r>
        <w:t>- die Schwere oder besondere Art der erlittenen Verletzungen, insbesondere ihre erfahrungsgemÃ¤sse Eignung, psychische Fehlentwicklungen auszulÃ¶sen;</w:t>
      </w:r>
    </w:p>
    <w:p>
      <w:r>
        <w:t>- ungewÃ¶hnlich lange Dauer der Ã¤rztlichen Behandlung;</w:t>
      </w:r>
    </w:p>
    <w:p>
      <w:r>
        <w:t>- kÃ¶rperliche Dauerschmerzen;</w:t>
      </w:r>
    </w:p>
    <w:p>
      <w:r>
        <w:t>- Ã¤rztliche Fehlbehandlung, welche die Unfallfolgen erheblich verschlimmert;</w:t>
      </w:r>
    </w:p>
    <w:p>
      <w:r>
        <w:t>- schwieriger Heilungsverlauf und erhebliche Komplikationen;</w:t>
      </w:r>
    </w:p>
    <w:p>
      <w:r>
        <w:t>- Grad und Dauer der physisch bedingten ArbeitsunfÃ¤higkeit (BGE 134 V 116 Erw. 6.1, 115 V 140 Erw. 6c/aa).</w:t>
      </w:r>
    </w:p>
    <w:p>
      <w:r>
        <w:t>Der Einbezug sÃ¤mtlicher objektiver Kriterien in die GesamtwÃ¼rdigung ist nicht in jedem Fall erforderlich. Je nach den konkreten UmstÃ¤nden kann fÃ¼r die Beurteilung des adÃ¤quaten Kausalzusammenhangs ein einziges Kriterium genÃ¼gen. Dies trifft einerseits dann zu, wenn es sich um einen Unfall handelt, welcher zu den schwereren FÃ¤llen im mittleren Bereich zu zÃ¤hlen oder sogar als Grenzfall zu einem schweren Unfall zu qualifizieren ist (vgl. RKUV 1999 Nr. U 346 S. 428, 1999 Nr. U 335 S. 207 ff.; 1999 Nr. U 330 S. 122 ff.; SVR 1996 UV Nr. 58). Anderseits kann im gesamten mittleren Bereich ein einziges Kriterium genÃ¼gen, wenn es in besonders ausgeprÃ¤gter Weise erfÃ¼llt ist, wie z.B. eine auffallend lange Dauer der physisch bedingten ArbeitsunfÃ¤higkeit infolge schwierigen Heilungsverlaufes. Kommt keinem Einzelkriterium besonderes beziehungsweise ausschlaggebendes Gewicht zu, so mÃ¼ssen mehrere unfallbezogene Kriterien herangezogen werden. Dies gilt umso mehr, je leichter der Unfall ist. Handelt es sich beispielsweise um einen Unfall im mittleren Bereich, der aber dem Grenzbereich zu den leichten UnfÃ¤llen zuzuordnen ist, mÃ¼ssen die weiteren zu berÃ¼cksichtigenden Kriterien in gehÃ¤ufter oder auffallender Weise erfÃ¼llt sein, damit die AdÃ¤quanz bejaht werden kann. Diese WÃ¼rdigung des Unfalles zusammen mit den objektiven Kriterien fÃ¼hrt zur Bejahung oder Verneinung der AdÃ¤quanz. Damit entfÃ¤llt die Notwendigkeit, nach andern Ursachen zu forschen, die mÃ¶glicherweise die psychisch bedingte ErwerbsunfÃ¤higkeit mitbegÃ¼nstigt haben kÃ¶nnten (BGE 115 V 140 Erw. 6c/bb, vgl. auch BGE 120 V 355 Erw. 5b/aa; RKUV 2001 Nr. U 442 S. 544 ff., Nr. U 449 S. 53 ff., 1998 Nr. U 307 S. 448 ff., 1996 Nr. U 256 S. 215 ff.; SVR 1999 UV Nr. 10 Erw. 2).</w:t>
      </w:r>
    </w:p>
    <w:p>
      <w:r>
        <w:t>1.5Â Â Â 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 Auch den Berichten und Gutachten versicherungsinterner Ãrzte und Ãrztinnen kommt Beweiswert zu, sofern sie als schlÃ¼ssig erscheinen, nachvollziehbar begrÃ¼ndet sowie in sich widerspruchsfrei sind und keine Indizien gegen ihre ZuverlÃ¤ssigkeit bestehen. Die Tatsache allein, dass der befragte Arzt oder die befragte Ãrztin in einem AnstellungsverhÃ¤ltnis zum VersicherungstrÃ¤ger steht, lÃ¤sst nicht schon auf mangelnde ObjektivitÃ¤t und auf Befangenheit schliessen. Es bedarf vielmehr besonderer UmstÃ¤nde, welche das Misstrauen in die Unparteilichkeit der Beurteilung objektiv als begrÃ¼ndet erscheinen lassen. Im Hinblick auf die erhebliche Bedeutung, welche den Arztberichten im Sozialversicherungsrecht zukommt, ist an die Unparteilichkeit des Gutachters oder der Gutachterin allerdings ein strenger Massstab anzulegen (RKUV 1999 Nr. U 356 S. 572; BGE 122 V 161/2 Erw. 1c; vgl. auch 123 V 334 Erw. 1c).</w:t>
      </w:r>
    </w:p>
    <w:p>
      <w:r>
        <w:t>1.6Â Â Â Â Â Â Â Â  Ist die versicherte Person infolge des Unfalles zu mindestens 10 Prozent invalid (Art. 8 des Bundesgesetzes Ã¼ber den Allgemeinen Teil des Sozialversicherungsrechts [ATSG]), so hat sie gemÃ¤ss Art. 18 Abs. 1 UVG Anspruch auf eine Invalidenrente. InvaliditÃ¤t ist die voraussichtlich bleibende oder lÃ¤ngere Zeit dauernde ganze oder teilweise ErwerbsunfÃ¤higkeit (Art. 8 ATSG). FÃ¼r die Bestimmung des InvaliditÃ¤tsgrades wird das Erwerbseinkommen, das die versicherte Person nach Eintritt der InvaliditÃ¤t und nach DurchfÃ¼hrung der medizinischen Behandlung und allfÃ¤lliger Eingliederungsmassnahmen durch eine ihr zumutbare TÃ¤tigkeit bei ausgeglichener Arbeitsmarktlage erzielen kÃ¶nnte, in Beziehung gesetzt zum Erwerbseinkommen, das sie erzielen kÃ¶nnte, wenn sie nicht invalid geworden wÃ¤re (Art. 16 ATSG; vgl. BGE 130 V 121).</w:t>
      </w:r>
    </w:p>
    <w:p>
      <w:r>
        <w:rPr>
          <w:b/>
        </w:rPr>
        <w:t>E. 2.1</w:t>
      </w:r>
    </w:p>
    <w:p>
      <w:r>
        <w:t>Die Beschwerdegegnerin stellte fest, der BeschwerdefÃ¼hrer kÃ¶nne gemÃ¤ss dem Zumutbarkeitsprofil von Kreisarzt Dr. C.___ aufgrund der somatischen Unfallfolgen einer mindestens leichten ErwerbstÃ¤tigkeit ganztags vollumfÃ¤nglich nachgehen (Urk. 2 S. 9 Ziff. 6 lit. a Abs. 3); entsprechend habe er Anspruch auf eine Invalidenrente basierend auf einem InvaliditÃ¤tsgrad von 21 %. Daneben stehe dem BeschwerdefÃ¼hrer eine IntegritÃ¤tsentschÃ¤digung gestÃ¼tzt auf eine IntegritÃ¤tseinbusse von 17 % zu. Die Beschwerdegegnerin fÃ¼hrte aus, die Zumutbarkeitsbeurteilung von Dr. C.___ berÃ¼cksichtige auch Residuen des CRPS, ansonsten wÃ¤re die festgehaltene BeschrÃ¤nkung auf sehr leichte Arbeiten nicht erklÃ¤rbar (Urk. 7 S. 4). FÃ¼r das anhaltende Schmerzsyndrom (ÂSchmerzen in den Fingern mit Ausstrahlungen in die Hand und in den ArmÂ) bestÃ¼nden keine pathologischen Befunde; es sei anzunehmen, das Schmerzsyndrom sei vorwiegend psychisch bedingt (Urk. 2 S. 5 Abs. 4), jedoch sei der adÃ¤quate Kausalzusammenhang zwischen psychischen Beschwerden und dem Unfall vom 19. Dezember 2005 zu verneinen.</w:t>
      </w:r>
    </w:p>
    <w:p>
      <w:r>
        <w:rPr>
          <w:b/>
        </w:rPr>
        <w:t>E. 2.2</w:t>
      </w:r>
    </w:p>
    <w:p>
      <w:r>
        <w:t>Der BeschwerdefÃ¼hrer macht erhebliche somatische Beschwerden an der rechten Hand und am rechten Arm mit Schmerzchronifizierung geltend (Urk. 1 S. 4) und beantragt eine Rente aufgrund eines ErwerbsunfÃ¤higkeitsgrades von mindestens 50 %. Die Beurteilung von Dr. C.___, wonach Âkeine relevanten Residuen des CRPS mehr vorliegenÂ wÃ¼rden, sei unrichtig (Urk. 1 S. 6 Ziff. 4). Ebenso bestehe keine psychische Fehlentwicklung (Urk. 1 S. 5 Abs. 1). Der BeschwerdefÃ¼hrer beantragt eine IntegritÃ¤tsentschÃ¤digung gestÃ¼tzt auf einen IntegritÃ¤tsschaden von 25 % - entsprechend der HÃ¤lfte eines Armwertes -, welche zusÃ¤tzlich das CRPS und das Hand-Schulter-Schmerzsyndrom sowie die Tatsache, dass er RechtshÃ¤nder sei, berÃ¼cksichtige (Urk. 1 S. 8 f. Ziff. 4).</w:t>
      </w:r>
    </w:p>
    <w:p>
      <w:r>
        <w:rPr>
          <w:b/>
        </w:rPr>
        <w:t>E. 2.3</w:t>
      </w:r>
    </w:p>
    <w:p>
      <w:r>
        <w:t>Unstreitig sind der natÃ¼rliche und adÃ¤quate Kausalzusammenhang zwischen der subtotalen Amputation des rechten Kleinfingers des BeschwerdefÃ¼hrers und dem Unfallereignis vom 19. Dezember 2005 sowie die Tatsache, dass dem BeschwerdefÃ¼hrer die bisherige TÃ¤tigkeit als GerÃ¼stbauer nicht mehr zumutbar ist. Streitig ist das (Weiter-)bestehen zusÃ¤tzlicher unfallbedingter EinschrÃ¤nkungen, insbesondere aufgrund eines Hand-Schulter-Schmerzsyndroms, der Umfang der ArbeitsfÃ¤higkeit in einer leidensangepassten TÃ¤tigkeit und die Berechnung des InvaliditÃ¤tsgrades, namentlich des Invalideneinkommens, sowie die HÃ¶he der IntegritÃ¤tsentschÃ¤digung.</w:t>
      </w:r>
    </w:p>
    <w:p>
      <w:r>
        <w:rPr>
          <w:b/>
        </w:rPr>
        <w:t>E. 3</w:t>
      </w:r>
    </w:p>
    <w:p>
      <w:r>
        <w:t>3.1Â Â Â Â  Mit erstem Ã¤rztlichen Bericht hielten die Ãrzte der Notfallstation des Kantonspitals Z.___ am Unfalltag eine Endgliedamputation Dig. V rechte Hand fest und gaben ein subunguales HÃ¤matom Dig. IV rechte Hand an (Urk. 8/5a).</w:t>
      </w:r>
    </w:p>
    <w:p>
      <w:r>
        <w:t>Â Â Â Â Â Â Â Â  Mit Bericht vom 17. Januar 2006 informierte Dr. med. D.___, Spezialarzt FMH fÃ¼r orthopÃ¤dische Chirurgie und Traumatologie des Bewegungsapparates, Kantonsspital Z.___, Ã¼ber einen Status nach Amputation des Endgliedes Dig. V rechts mit Quetschungen der Finger III bis V rechts und hielt einen beginnenden Sudeck fÃ¼r mÃ¶glich (Urk. 8/7).</w:t>
      </w:r>
    </w:p>
    <w:p>
      <w:r>
        <w:t>Â Â Â Â Â Â Â Â  Vom 1. Juni bis 12. Juli 2006 fand ein erster Rehabilitationsaufenthalt in der Rehaklinik B.___ statt. Hier wurde die Diagnose eines CRPS Hand rechts bestÃ¤tigt, jedoch ausgefÃ¼hrt, das CRPS habe leicht an AktivitÃ¤t verloren (Austrittsbericht vom 27. Juli 2006 [Urk. 8/12 S. 2]). Bei Austritt aus der Klinik attestierten die Ãrzte dem BeschwerdefÃ¼hrer schliesslich eine vollstÃ¤ndige ArbeitsunfÃ¤higkeit fÃ¼r die bisherige TÃ¤tigkeit und eine vollstÃ¤ndige ArbeitsfÃ¤higkeit fÃ¼r eine leichte Arbeit, bei welcher die rechte Hand als leichte Hilfshand eingesetzt werden kÃ¶nne.</w:t>
      </w:r>
    </w:p>
    <w:p>
      <w:r>
        <w:t>Â Â Â Â Â Â Â Â  Vom 14. MÃ¤rz bis 11. April 2007 wurde der BeschwerdefÃ¼hrer erneut in der Rehaklinik B.___ stationÃ¤r behandelt. Dr. med. E.___, Spezialarzt FMH Psychiatrie und Psychotherapie, und med. pract. F.___, Spezialarzt FMH fÃ¼r Psychiatrie und Psychotherapie, diagnostizierten im psychosomatischen Konsilium vom 21. MÃ¤rz 2007 (Urk. 3/6 = Urk. 8/28) eine erhebliche Ã¤ngstlich-depressiv-dysphorische AnpassungsstÃ¶rung nach schwerer Handquetschung und kompliziertem, bisher nicht erfolgreichem Heilungsverlauf. Sie fÃ¼hrten aus, ihre Diagnose schliesse die erhÃ¶hte Reizbarkeit und die Fixierung auf den Schmerz ein, doch wÃ¼rden die Kriterien fÃ¼r eine posttraumatische BelastungsstÃ¶rung nicht ausreichend erfÃ¼llt (ICD-10: F43.22). Die dysphorische Gereiztheit gehÃ¶re zum Krankheitsbild und sei nicht als mangelnde Kooperation auszulegen.</w:t>
      </w:r>
    </w:p>
    <w:p>
      <w:r>
        <w:t>Â Â Â Â Â Â Â Â  Mit handchirurgischem Konsilium vom 28. MÃ¤rz 2007 (Urk. 3/8 = Urk. 8/29) berichtete Dr. A.___ Ã¼ber ein residuelles Schmerzsyndrom nach Quetschverletzung der rechten Hand mit CRPS Typ I und fÃ¼hrte aus, es fÃ¤nde sich keine Vernarbung im Bereich der Beuge- und Strecksehnen, welche eine BewegungseinschrÃ¤nkung erklÃ¤ren kÃ¶nne, und das Integument weise auf ein abklingendes CRPS hin. Die Beschwerden wÃ¼rden im Verlauf des kommenden Jahres sicherlich deutlich besser, doch mÃ¼sse der BeschwerdefÃ¼hrer die dominante rechte Hand in das Alltagsleben integrieren und fÃ¼r Arbeiten einsetzen.</w:t>
      </w:r>
    </w:p>
    <w:p>
      <w:r>
        <w:t>Â Â Â Â Â Â Â Â  Im Austrittsbericht der Rehaklinik B.___ vom 24. April 2007 (Urk. 3/7 = Urk. 8/30) diagnostizierten schliesslich Dres. med. G.___ und H.___, Spezialarzt FMH fÃ¼r physikalische Medizin und Rehabilitation, ein persistierendes Schmerzsyndrom von den Fingern bis zum Nacken rechts mit Dauerschmerzen bei aktivitÃ¤tsabhÃ¤ngiger VerstÃ¤rkung nach Quetschtrauma der rechten Hand mit Amputation des Endgliedes Dig. V. CRPS-spezifische VerÃ¤nderungen bestÃ¼nden nur noch bescheiden im Sinne einer leicht vermehrten Behaarung, Hyperhidrosis und leichten KoloritverÃ¤nderungen der rechten Hand. Radiologisch habe sich keine fleckige Demineralisation finden lassen. Jegliche Handgelenksbewegungen fÃ¼hrten zu einer Schmerzzunahme in der ganzen Hand. Zur ArbeitsfÃ¤higkeit/Zumutbarkeit und Eingliederungsperspektive wurde hier aus unfallkausaler funktionell-somatischer Sicht - bei festgestellter Selbstlimitierung und Inkonsistenz - festgehalten, die bisherige TÃ¤tigkeit sei nicht mehr zumutbar, da die TÃ¤tigkeit als GerÃ¼stbauer eine vollstÃ¤ndige EinsatzfÃ¤higkeit beider HÃ¤nde und Arme erfordere. Aus unfallkausaler Sicht sei mindestens eine sehr leichte, vorwiegend sitzende Arbeit - vorlÃ¤ufig halbtags - zumutbar. Die zeitliche Begrenzung sollte ein Wiederaufflackern des CRPS verhindern; es wurde ein weiterer RÃ¼ckgang des residuellen CRPS in den nÃ¤chsten Monaten mit einer ErhÃ¶hung der Zumutbarkeit erwartet. Hinsichtlich der rechten Hand wurden folgende EinschrÃ¤nkungen angegeben: kein kraftvoller Einsatz, keine hohen Anforderungen an die Feinmotorik, keine TÃ¤tigkeiten mit Vibrationen oder SchlÃ¤gen, keine Arbeit Ã¼ber SchulterhÃ¶he rechts sowie auf Leitern oder GerÃ¼sten und zudem keine KÃ¤lteexposition. Es wurde ergÃ¤nzt, aus psychiatrischen GrÃ¼nden bestehe keine Leistungsminderung Ã¼ber die somatisch bedingten EinschrÃ¤nkungen hinaus (ÂhalbtÃ¤giger Arbeitseinsatz zumutbarÂ). Unter Einbezug der psychiatrischen Diagnose seien jedoch aktuell nur rein einhÃ¤ndig links ausfÃ¼hrbare TÃ¤tigkeiten zumutbar. Die Ãrzte erwarteten ein weiteres Abklingen des residuellen CRPS innert vier bis sechs Monaten, anschliessend sei die Zumutbarkeit neu zu beurteilen.</w:t>
      </w:r>
    </w:p>
    <w:p>
      <w:r>
        <w:t>Â Â Â Â Â Â Â Â  Am 20. November 2007 fand eine kreisÃ¤rztliche Untersuchung durch Dr. C.___ statt (Urk. 3/10 = Urk. 8/40). Der BeschwerdefÃ¼hrer klagte Ã¼ber Ruheschmerzen unterschiedlicher IntensitÃ¤t und gab regelmÃ¤ssige ergotherapeutische und psychiatrische Behandlungen an. Nach AbklÃ¤rungen bei der behandelnden Ergotherapeutin hielt Dr. C.___ fest, das entsprechende Rehabilitationspotenzial sei erschÃ¶pft; die Ergotherapie kÃ¶nne abgeschlossen werden. Es lÃ¤gen keine relevanten Residuen des CRPS vor, weshalb eine sehr leichte TÃ¤tigkeit ganztags zumutbar sei. Ein kraftvoller Einsatz mit der rechten, dominanten Hand sei nicht mehr mÃ¶glich und TÃ¤tigkeiten, die hohe Anforderungen an die Feinmotorik stellten, seien nicht mehr durchfÃ¼hrbar. Ebenso seien TÃ¤tigkeiten, die mit Vibrationen oder SchlÃ¤gen verbunden seien, zu vermeiden. Ãberkopfarbeiten mit der rechten oberen ExtremitÃ¤t seien ebenfalls nicht mehr mÃ¶glich.</w:t>
      </w:r>
    </w:p>
    <w:p>
      <w:r>
        <w:t>Â Â Â Â Â Â Â Â  Am 22. November 2007 (Urk. 3/11 = Urk. 8/44) schÃ¤tzte Dr. C.___ den IntegritÃ¤tsschaden im Rahmen des Funktionsverlustes gestÃ¼tzt auf die Feinrastertabelle 1.2 auf 17 %. Dr. C.___ fÃ¼hrte aus, bei vÃ¶lliger GebrauchsunfÃ¤higkeit einer oberen ExtremitÃ¤t liege der Referenzwert bei 50 %. Der Funktionsverlust betrage ungefÃ¤hr einen Drittel, was einen IntegritÃ¤tsschaden von 17 % ergÃ¤be. Mit dieser EinschÃ¤tzung sei die Relation zu einer mÃ¤ssig bis schweren Periarthrosis humeroscapularis (Referenzwerte 10 % bis 25 %), bzw. zu einer schweren Handgelenksarthrose (Referenzwerte 10 % bis 25 %), gewahrt.</w:t>
      </w:r>
    </w:p>
    <w:p>
      <w:r>
        <w:t>Â Â Â Â Â Â Â Â  Am 24. September 2008 (Urk. 3/9 = Urk. 8/67) nannte Dr. med. I.___, Spezialarzt fÃ¼r Psychiatrie und Psychotherapie und behandelnder Arzt des BeschwerdefÃ¼hrers, folgende Diagnosen: AnpassungsstÃ¶rung mit gemischter StÃ¶rung von GefÃ¼hlen und Sozialverhalten (ICD-10: F43.25) nach einem schweren Arbeitsunfall mit schwerer Verletzung der rechten Hand sowie ein chronifiziertes Schmerzsyndrom nach Verletzung der rechten Hand. Er erachtete eine weitere psychiatrische Behandlung fÃ¼r notwendig und erklÃ¤rte, wegen der HartnÃ¤ckigkeit der Symptome sei in Zukunft eine Hospitalisation oder Behandlung in einer Tagesklinik nicht auszuschliessen. Der BeschwerdefÃ¼hrer sei nach wie vor aus psychischen GrÃ¼nden zu 100 % arbeitsunfÃ¤hig.</w:t>
      </w:r>
    </w:p>
    <w:p>
      <w:r>
        <w:t>3.2Â Â Â Â  Beim CRPS (ICD-10: M89.0) handelt es sich um eine zusammenfassende Bezeichnung fÃ¼r Krankheitsbilder, welche die ExtremitÃ¤ten betreffen, sich nach einem schÃ¤digenden Ereignis entwickeln und durch anhaltenden Schmerz mit StÃ¶rungen des vegetativen Nervensystems, der SensibilitÃ¤t und der Motorik gekennzeichnet sind. Das CRPS I (sympathische Algodystrophie, Sudeck-Syndrom) stellt eine Erkrankung der ExtremitÃ¤t dar, die ohne definierte NervenlÃ¤sion nach relativ geringfÃ¼gigem Trauma ohne Bezug zum Innervationsgebiet eines Nervs auftritt. Es kommt am hÃ¤ufigsten nach distaler Radiusfraktur bei wiederholten RepositionsmanÃ¶vern, einengenden GipsverbÃ¤nden oder ohne nachvollziehbare Ursache vor. Eingeteilt wird es in drei Stadien: I: EntzÃ¼ndungsstadium; II: Dystrophie; III: Atrophie (irreversibel). Klinische Zeichen bzw. Symptome des CRPS sind schwer lokalisierbare brennende Schmerzen (z.B. Allodynie, Hyperalgesie) zusammen mit autonomen (Ãdeme, Temperatur- und SchweisssekretionsstÃ¶rung, eventuell trophische StÃ¶rung der Haut, NagelverÃ¤nderungen, lokal vermehrtes Haarwachstum), sensiblen und motorischen StÃ¶rungen. Im weiteren Verlauf kann es zu Knochenabbau (Demineralisation), Ankylose und Funktionsverlust kommen. Das CRPS gehÃ¶rt zu den neurologisch-orthopÃ¤disch-traumatologischen Erkrankungen und stellt mithin einen organischen bzw. kÃ¶rperlichen Gesundheitsschaden dar (Urteil des Bundesgerichts in Sachen Y. vom 29. April 2009, 8C_955/2008, Erw. 6, mit Hinweisen).</w:t>
      </w:r>
    </w:p>
    <w:p>
      <w:r>
        <w:t>3.3Â Â Â Â Â Â Â Â Â  GestÃ¼tzt auf die medizinische Aktenlage ist der medizinische Sachverhalt als erstellt zu betrachten. Der kreisÃ¤rztliche Abschlussbericht vom 20. November 2007 ist fÃ¼r die somatischen Beschwerden als umfassend zu beurteilen. Er wurde in Kenntnis der Vorakten - welche unter anderem ein handchirurgisches Konsilium beinhalten (vgl. Urk. 3/8 = Urk. 8/29) - abgegeben, leuchtet in der Darlegung der medizinischen ZusammenhÃ¤nge ein und die darin enthaltenen Schlussfolgerungen sind nachvollziehbar und klar begrÃ¼ndet. Somit stellt der Bericht von Dr. C.___ eine beweistaugliche versicherungsinterne medizinische Beurteilung dar, welche mit der frÃ¼heren Beurteilung von den Ãrzten der Rehaklinik B.___, namentlich dem zusammenfassenden Austrittsbericht vom 24. April 2007 (Urk. 3/7 = Urk. 8/30), im Wesentlichen Ã¼bereinstimmt. Dementsprechend darf fÃ¼r den Fallabschluss und die LeistungsprÃ¼fung auf den Kreisarztbericht von Dr. C.___, nach welchem keine relevanten Residuen des CRPS vorliegen, abgestellt werden. Es ist demnach von folgender - vom BeschwerdefÃ¼hrer Ã¼brigens nicht grundsÃ¤tzlich beanstandeter (vgl. Urk. 1 S. 6 Ziff. 4 Abs. 4) - unfallbedingten somatischen Zumutbarkeit auszugehen: MÃ¶glich ist eine sehr leichte TÃ¤tigkeit ganztags ohne kraftvollen Einsatz der dominanten rechten Hand und ohne TÃ¤tigkeiten, die hohe Anforderungen an die Feinmotorik stellen, wobei mit Vibrationen oder SchlÃ¤gen verbundene TÃ¤tigkeiten zu vermeiden sind. Nicht mÃ¶glich sind zudem Ãberkopfarbeiten mit der rechten oberen ExtremitÃ¤t.</w:t>
      </w:r>
    </w:p>
    <w:p>
      <w:r>
        <w:t>Â Â Â Â Â Â Â Â  Obschon der Kreisarzt unter BerÃ¼cksichtigung dieser EinschrÃ¤nkungen sich nicht explizit zum Grad der ArbeitsfÃ¤higkeit Ã¤usserte, ist anzunehmen, dass der Kreisarzt von einer 100%igen ArbeitsfÃ¤higkeit in leidensangepasster TÃ¤tigkeit ausging. Die vom BeschwerdefÃ¼hrer geltend gemachten weitergehenden somatisch bedingten EinschrÃ¤nkungen der LeistungsfÃ¤higkeit aufgrund Ârelevanter Residuen des CRPS bzw. der SudeckÂschen Dystrophie, dem Hand-Schulter-Schmerzsyndrom und der SchmerzchronifizierungÂ (vgl. Urk. 1 S. 7 f.) sind nach Ã¼bereinstimmender medizinischer Beurteilung nicht zusÃ¤tzlich zu berÃ¼cksichtigen. Zu prÃ¼fen bleibt daher, ob die ArbeitsfÃ¤higkeit des BeschwerdefÃ¼hrers zusÃ¤tzlich durch psychische Unfallfolgen beeintrÃ¤chtigt ist.</w:t>
      </w:r>
    </w:p>
    <w:p>
      <w:r>
        <w:t>4.Â Â Â Â Â Â</w:t>
      </w:r>
    </w:p>
    <w:p>
      <w:r>
        <w:t>4.1Â Â Â Â  Die Frage, ob zwischen dem Unfall und dem psychischen Gesundheitsschaden ein natÃ¼rlicher Kausalzusammenhang besteht - einerseits implizit verneint von den Ãrzten der Rehaklinik B.___, welche zwischen einer Zumutbarkeit Âaus unfallkausaler SichtÂ und einer Zumutbarkeit Âunter Einbezug der psychiatrischen DiagnoseÂ unterschieden haben (Urk. 8/30 S. 2) und anderseits mÃ¶glicherweise bejaht von Dr. I.___, welcher eine AnpassungsstÃ¶rung Ânach Verletzung der rechten HandÂ diagnostiziert hat (Urk. 8/67) - bedarf keiner abschliessenden Beantwortung. Denn selbst wenn die natÃ¼rliche KausalitÃ¤t zu bejahen wÃ¤re, fehlt es - wie die nachstehenden ErwÃ¤gungen zeigen - an der fÃ¼r die Leistungspflicht des Unfallversicherers erforderlichen AdÃ¤quanz des Kausalzusammenhangs.</w:t>
      </w:r>
    </w:p>
    <w:p>
      <w:r>
        <w:t>4.2Â Â Â Â  Ein Fallabschluss - und damit die AdÃ¤quanzprÃ¼fung - darf vorgenommen werden, wenn von der Fortsetzung der Ã¤rztlichen Behandlung keine namhafte Besserung des Gesundheitszustandes mehr erwartet werden kann. Die namhafte Besserung bemisst sich nach Massgabe der zu erwartenden Steigerung oder Wiederherstellung der ArbeitsfÃ¤higkeit, soweit diese unfallbedingt beeintrÃ¤chtigt ist (BGE 134 V 109, Erw. 4.1 ff.). Aus somatischer Sicht war der medizinische Endzustand am 20. November 2007 erreicht (vgl. Kreisarztbericht [Urk. 3/10 = Urk. 8/40, S. 3 unten). Zur psychischen Problematik stellten die vorerwÃ¤hnten Psychiater zwar keine entsprechende Prognose, da jedoch die psychischen Beschwerden - dazu nachstehend Ziffer 5 - als unfallfremd anzusehen sind, bedarf es im vorliegenden Fall keiner solchen BestÃ¤tigung, weshalb die von der Beschwerdegegnerin mit VerfÃ¼gung vom 17. April 2008 vorgenommene AdÃ¤quanzbeurteilung zulÃ¤ssig war.</w:t>
      </w:r>
    </w:p>
    <w:p>
      <w:r>
        <w:rPr>
          <w:b/>
        </w:rPr>
        <w:t>E. 5</w:t>
      </w:r>
    </w:p>
    <w:p>
      <w:r>
        <w:t>5.1Â Â Â Â  FÃ¼r die Bejahung des adÃ¤quaten Kausalzusammenhangs zwischen dem Unfall und den psychischen Beschwerden ist zu verlangen, dass dem Unfall fÃ¼r die Entstehung der Arbeits- bzw. ErwerbsunfÃ¤higkeit eine massgebende Bedeutung zukommt (BGE 115 V 133). Den Ausgangspunkt der AdÃ¤quanzprÃ¼fung bildet dabei das objektiv erfassbare Unfallereignis. AbhÃ¤ngig von der Unfallschwere sind je nachdem weitere Kriterien in die Beurteilung einzubeziehen. Der BeschwerdefÃ¼hrer erlitt eine Quetschung der rechten Hand mit subtotaler Endgliedamputation des rechten Kleinfingers. Er macht geltend, es liege ein schwerer Unfall vor, da die Funktionstauglichkeit der rechten Hand und des rechten Arms stark eingeschrÃ¤nkt seien (Urk. 1 S. 5 Abs. 3), wÃ¤hrend die Beschwerdegegnerin den Unfall hÃ¶chstens als mittelschwer (Urk. 2 S. 4 Ziff. 3 lit. b) an der Grenze zu leicht liegend (Urk. 7 S. 4 Ziff. 7.1) beurteilt. Bei Amputationen bejahte das Bundesgericht einen schweren Unfall bei einem Zusammenstoss einer Autofahrerin mit einem Zug, bei dem sie den Unterschenkel verlor und nahm einen schweren Fall der mittleren Gruppe an, als eine versicherte Person beim Kehlen mit der rechten Hand in die Kehlmaschine geriet und sich dabei die Finger I-III total und die Finger IV-V subtotal amputierte (vgl. auch Rumo-Jungo, Rechtsprechung des Bundesgerichts zum Sozialversicherungsrecht, Bundesgesetz Ã¼ber die Unfallversicherung, 3. Auflage, ZÃ¼rich, Basel, Genf 2003, S. 55 und S. 57 unten, mit Hinweisen) und ebenso als eine versicherte Person beim Schneiden von Holz mit den Fingern III-V unter das laufende FrÃ¤sblatt geriet und an diesen Fingern Amputationen erlitt (RKUV 1999 Nr. U 346 S. 428 f. Erw. 2b bb). Auf Grund des Herganges und den dabei erlittenen Verletzungen rechtfertigt sich die Einreihung des Unfalles im Bereich der mittelschweren UnfÃ¤llen, wobei ein schwerer Fall der mittleren Gruppe - obschon die Verletzung die dominante rechte Hand betrifft - zu verneinen ist, da der BeschwerdefÃ¼hrer eine nicht totale Endgliedamputation eines einzelnen, im Vergleich weniger wichtigen Fingers erlitt. Von den weiteren massgeblichen Kriterien mÃ¼ssten bei der gegebenen Unfallschwere fÃ¼r eine Bejahung des adÃ¤quaten Kausalzusammenhangs entweder ein einzelnes in besonders ausgeprÃ¤gter Weise oder aber mehrere in gehÃ¤ufter oder auffallender Weise gegeben sein (vgl. BGE 115 V 140, Erw. 6 c) bb) sowie auch Urteil des Bundesgerichts in Sachen S. vom 3. September 2008, 8C_720/2007, Erw. 9.2), wobei die psychischen Aspekte nicht, sondern einzig die physischen Komponenten zu berÃ¼cksichtigen sind (BGE 134 V 109 Erw. 2.1 und 6.1 mit Hinweisen).</w:t>
      </w:r>
    </w:p>
    <w:p>
      <w:r>
        <w:t>5.2Â Â Â Â  Dem Unfall ist eine gewisse EindrÃ¼cklichkeit nicht abzusprechen. Der BeschwerdefÃ¼hrer wurde von einer 30 kg schweren Platte, die aus 14 Metern HÃ¶he ÂhinuntersegelteÂ, getroffen. Der BeschwerdefÃ¼hrer gab an, Blut sei aus dem Handschuh gequollen, zunÃ¤chst habe er noch keine sehr heftigen Schmerzen gespÃ¼rt, habe aber gemerkt, dass der rechte Kleinfinger abgeschlagen gewesen sei. Unter Schwanken habe er die Treppe hinuntersteigen kÃ¶nnen, dann sei er von einem Mitarbeiter ins nahegelegene Spital Z.___ gefahren worden (Urk. 8/28 S. 2). Da die subtotale Endgliedamputation am rechten Kleinfinger zum Einen unerwartet (ÂplÃ¶tzlich und ohne VorwarnungÂ) eintrat und zum Anderen nicht lebensbedrohend war, sind Âbesonders dramatischeÂ BegleitumstÃ¤nde oder eine ÂbesondereÂ EindrÃ¼cklichkeit aber zu verneinen.</w:t>
      </w:r>
    </w:p>
    <w:p>
      <w:r>
        <w:t>Â Â Â Â Â Â Â Â  Was die Schwere oder besondere Art der erlittenen Verletzung, insbesondere ihre erfahrungsgemÃ¤sse Eignung, psychische Fehlentwicklungen auszulÃ¶sen, anbelangt, ist festzustellen, dass die erlittene Verletzung zwar die Hand und damit ein fÃ¼r einen Handwerker wichtiges Organ betrifft, jedoch im vorliegenden Fall kein praktischer Verlust der Hand besteht, weshalb das Kriterium nicht gegeben ist.</w:t>
      </w:r>
    </w:p>
    <w:p>
      <w:r>
        <w:t>Â Â Â Â Â Â Â Â  Das Kriterium der ungewÃ¶hnlich langen Dauer der Ã¤rztlichen Behandlung kann hingegen als erfÃ¼llt betrachtet werden. In besonders ausgeprÃ¤gtem Masse liegt es jedoch nicht vor, denn die Ã¤rztliche Behandlung der somatischen Unfallfolgen war bei Austritt aus der Rehaklinik B.___ am 11. April 2007 im Wesentlichen abgeschlossen; es folgten noch ergotherapeutische und physiotherapeutische Behandlungen. Die Ãrzte der Rehaklinik B.___ gaben zudem an, ihre Behandlung der somatischen Beschwerden sei durch die psychiatrische Problematik beeintrÃ¤chtigt gewesen (Urk. 3/7 = Urk. 8/30, S. 3 unten).</w:t>
      </w:r>
    </w:p>
    <w:p>
      <w:r>
        <w:t>Â Â Â Â Â Â Â Â  Das Kriterium der kÃ¶rperlichen Dauerschmerzen kann zu Gunsten des BeschwerdefÃ¼hrers ebenfalls als erfÃ¼llt betrachtet werden (Âpersistierendes Schmerzsyndrom von den Fingern bis zum Nacken rechts in Form von Dauerschmerzen mit aktivitÃ¤tsabhÃ¤ngiger VerstÃ¤rkungÂ [vgl. Austrittsbericht von Dres. G.___ und H.___; Urk. 3/7 = Urk. 8/30, S. 2 unten]). In ausgeprÃ¤gter Weise liegt es jedoch nicht vor, spielen doch unfallfremde psychische Faktoren eine nicht unerhebliche Rolle (vgl. S. 3 unten).</w:t>
      </w:r>
    </w:p>
    <w:p>
      <w:r>
        <w:t>Â Â Â Â Â Â Â Â  Eine die Unfallfolgen verschlimmernde Ã¤rztliche Fehlbehandlung wird zu Recht nicht behauptet. Das sich an der rechten Hand entwickelte CRPS Typ I allein genÃ¼gt nicht fÃ¼r die Bejahung eines schwierigen Heilungsverlaufs; die Entwicklung des CRPS wird ausserdem bereits beim Kriterium der ungewÃ¶hnlich langen Dauer der Ã¤rztlichen Behandlung, das bejaht wird, berÃ¼cksichtigt.</w:t>
      </w:r>
    </w:p>
    <w:p>
      <w:r>
        <w:t>Â Â Â Â Â Â Â Â  Das Kriterium des Grades und der Dauer der physisch bedingten ArbeitsunfÃ¤higkeit bezieht sich nicht allein auf das LeistungsvermÃ¶gen im angestammten Beruf (vgl. Urteil des Bundesgerichts in Sachen S. vom 3. September 2008, 8C_720/2007, Erw. 10.5). Im Austrittsbericht vom 27. Juli 2006 (Urk. 8/12), in welchem die Ãrzte der Rehaklinik B.___ auch die Diagnose eines CRPS bestÃ¤tigten, wurde dem BeschwerdefÃ¼hrer eine ÂganztÃ¤gigeÂ ArbeitsfÃ¤higkeit fÃ¼r Âleichte ArbeitÂ, bei welcher die rechte Hand als leichte Hilfshand eingesetzt werden kÃ¶nne, attestiert. Dres. G.___ und H.___ erachteten spÃ¤ter - eineinviertel Jahre nach dem Unfall - im Austrittsbericht vom 24. Juli 2007 aus Âunfallkausaler Sicht mindestens eine sehr leichte, vorwiegend sitzende Arbeit, vorlÃ¤ufig halbtagsÂ als zumutbar, wobei sie hinzufÃ¼gten, mit der zeitlichen Begrenzung solle ein Wiederaufflackern des CRPS vermieden werden und sie erwarteten in den nÃ¤chsten Monaten einen weiteren RÃ¼ckgang des residuellen CRPS und eine ErhÃ¶hung der Zumutbarkeit (Urk. 3/7 = Urk. 8/30, S. 2 und 4). Die von Dr. I.___ attestierte 100%ige ArbeitsunfÃ¤higkeit aus psychischen GrÃ¼nden (Urk. 3/9) ist hier nicht zu berÃ¼cksichtigen. Das Kriterium ist - auch wegen festgestellter Selbstlimitierung und Inkonsistenz (vgl. Urk. 3/7 = Urk. 8/30, S. 2 oben) - demnach nicht erfÃ¼llt. Zusammenfassend sind hÃ¶chstens, und nicht in ausgeprÃ¤gter oder auffÃ¤lliger Weise, zwei Kriterien erfÃ¼llt (ungewÃ¶hnlich lange Dauer der Ã¤rztlichen Behandlung, kÃ¶rperliche Dauerschmerzen). Dies genÃ¼gt nicht, um den adÃ¤quaten Kausalzusammenhang der psychischen Beschwerden bejahen zu kÃ¶nnen (vgl. Urteil des Bundesgerichts in Sachen S. vom 3. September 2008, 8C_720/2007, Erw. 10.6).</w:t>
      </w:r>
    </w:p>
    <w:p>
      <w:r>
        <w:rPr>
          <w:b/>
        </w:rPr>
        <w:t>E. 6</w:t>
      </w:r>
    </w:p>
    <w:p>
      <w:r>
        <w:t>6.1Â Â Â Â  Der Einkommensvergleich hat in der Regel in der Weise zu erfolgen, dass die beiden hypothetischen Erwerbseinkommen ziffernmÃ¤ssig mÃ¶glichst genau ermittelt und einander gegenÃ¼bergestellt werden, worauf sich aus der Einkommensdifferenz der InvaliditÃ¤tsgrad bestimmen lÃ¤sst (BGE 130 V 349 Erw. 3.4.2). Massgebend fÃ¼r die Ermittlung des Valideneinkommens, also des Einkommens, welches die versicherte Person als Gesunde tatsÃ¤chlich erzielen wÃ¼rde, ist, was sie aufgrund ihrer beruflichen FÃ¤higkeiten und persÃ¶nlichen UmstÃ¤nde zu erwarten gehabt hÃ¤tte. Als AnknÃ¼pfungspunkt fÃ¼r die Bestimmung des Valideneinkommens wÃ¤hlte die Beschwerdegegnerin den zuletzt erzielten Verdienst, was nicht zu beanstanden ist. Das fÃ¼r die InvaliditÃ¤tsbemessung massgebende Valideneinkommen fÃ¼r das Jahr 2008 setzte die Beschwerdegegnerin gestÃ¼tzt auf eine entsprechende Auskunft der Y.___ vom 18. Januar 2008 (Urk. 8/48) auf Fr. 66'300.-- fest (Urk. 2 S. 9). Dieses Valideneinkommen wurde vom BeschwerdefÃ¼hrer fÃ¼r die Berechnung des InvaliditÃ¤tsgrades Ã¼bernommen (vgl. Urk. 1 S. 7), weshalb es als unbestritten gelten kann.</w:t>
      </w:r>
    </w:p>
    <w:p>
      <w:r>
        <w:t>6.2Â Â Â Â  FÃ¼r die Festsetzung des Invalideneinkommens ist primÃ¤r von der beruflich-erwerblichen Situation auszugehen, in welcher die versicherte Person konkret steht. Da der BeschwerdefÃ¼hrer nach dem Unfall nicht mehr an den bisherigen Arbeitsplatz zurÃ¼ckkehrte und er keine neue TÃ¤tigkeit aufgenommen hat, ist das Invalideneinkommen gestÃ¼tzt auf die Zumutbarkeitsbeurteilung von Kreisarzt Dr. C.___ sowie auf die TabellenlÃ¶hne gemÃ¤ss den vom Bundesamt fÃ¼r Statistik periodisch herausgegebenen Lohnstrukturerhebungen (LSE) zu bestimmen. Dabei ist bei Versicherten, welche nur leichte - bzw. Âsehr leichteÂ (vgl. Urk. 3/10 = Urk. 8/40) - TÃ¤tigkeiten verrichten kÃ¶nnen, in der Regel vom im Durchschnitt aller Wirtschaftszweige (Total) der bei einfachen und repetitiven TÃ¤tigkeiten (Niveau 4) erzielten mittleren Einkommen auszugehen (vgl. etwa Mosimann, Praxis der InvaliditÃ¤tsbemessung: Aktueller Stand der Rechtsprechung, SZS 2007 S. 1 ff.). Es darf davon ausgegangen werden, dass in dieser Kategorie durchaus reale EinsatzmÃ¶glichkeiten fÃ¼r den BeschwerdefÃ¼hrer bestehen, zum Beispiel in Form von Kontroll- oder Produktionsarbeiten. Im Jahr 2008 belief sich der Bruttolohn fÃ¼r Arbeitnehmer bei einfachen und repetitiven TÃ¤tigkeiten auf Fr. 4'935.-- im Monat. Unter BerÃ¼cksichtigung der betriebsÃ¼blichen wÃ¶chentlichen Arbeitszeit von 41,6 Stunden im Jahr 2008 (Die Volkswirtschaft, 10-2010, S. 90 Tabelle B 9.2) ergibt sich ein Invalideneinkommen fÃ¼r das Jahr 2008 von Fr. 61'588.80.</w:t>
      </w:r>
    </w:p>
    <w:p>
      <w:r>
        <w:t>6.3Â Â Â Â  Da der BeschwerdefÃ¼hrer aufgrund der gesundheitlichen BeeintrÃ¤chtigungen im Vergleich zu voll leistungsfÃ¤higen und entsprechend einsetzbaren Arbeitnehmern und Arbeitnehmerinnen lohnmÃ¤ssig benachteiligt sein dÃ¼rfte, und deshalb mit einem unterdurchschnittlichen Lohnansatz rechnen muss, ist der ermittelte Tabellenlohn herabzusetzen. Ob und in welchem Ausmass TabellenlÃ¶hne herabzusetzen sind, ist von sÃ¤mtlichen persÃ¶nlichen und beruflichen UmstÃ¤nden des konkreten Einzelfalles (leidensbedingte EinschrÃ¤nkung, Alter, Dienstjahre, NationalitÃ¤t/Aufenthaltsbewilligung und BeschÃ¤ftigungsgrad) abhÃ¤ngig. Der Einfluss sÃ¤mtlicher Merkmale auf das Invalideneinkommen ist nach pflichtgemÃ¤ssem Ermessen gesamthaft zu schÃ¤tzen, wobei der Abzug auf hÃ¶chstens 25 % zu begrenzen ist (BGE 129 V 481 f., Erw. 4.2.3). Die Beschwerdegegnerin gewÃ¤hrte einen leidensbedingten Abzug von Âetwa 14,6 %Â vom Tabellenlohn (vgl. Urk. 2 S. 9). Dagegen beansprucht der BeschwerdefÃ¼hrer einen Abzug von 20 % bis 25 %, welcher seiner ÂzusÃ¤tzlich reduzierten LeistungsfÃ¤higkeit RechnungÂ trage (Urk. 11 S. 4). Aufgrund der gesamten UmstÃ¤nde ist der von der Beschwerdegegnerin vorgenommene Abzug von gerundet 15 % vom Tabellenlohn im Rahmen des Ermessens zulÃ¤ssig, wenn auch beispielsweise die IV-Stelle von einem hÃ¶heren Wert von 20 % ausgegangen ist (vgl. Urk. 8/50a). Dies fÃ¼hrt zu einem Invalideneinkommen von Fr. 52'350.50 und im Vergleich zum Valideneinkommen von Fr. 66'300.-- zu einer Erwerbseinbusse von Fr. 13'949.50 bzw. einem InvaliditÃ¤tsgrad von gerundet 21 %.</w:t>
      </w:r>
    </w:p>
    <w:p>
      <w:r>
        <w:rPr>
          <w:b/>
        </w:rPr>
        <w:t>E. 7</w:t>
      </w:r>
    </w:p>
    <w:p>
      <w:r>
        <w:t>7.1Â Â Â Â  Nach Art. 24 UVG hat die versicherte Person Anspruch auf eine angemessene IntegritÃ¤tsentschÃ¤digung, wenn sie durch den Unfall eine dauernde erhebliche SchÃ¤digung der kÃ¶rperlichen oder geistigen IntegritÃ¤t erleidet (Abs. 1). Im Anhang 3 zur UVV hat der Bundesrat Richtlinien fÃ¼r die Bemessung der IntegritÃ¤tsschÃ¤den aufgestellt und in einer als gesetzmÃ¤ssig erkannten, nicht abschliessenden Skala (BGE 124 V 32 Erw. 1b mit Hinweisen) wichtige und typische SchÃ¤den prozentual gewichtet. FÃ¼r die darin genannten IntegritÃ¤tsschÃ¤den entspricht die EntschÃ¤digung im Regelfall dem angegebenen Prozentsatz des HÃ¶chstbetrages des versicherten Verdienstes (Ziff. 1 Abs. 1). Die EntschÃ¤digung fÃ¼r spezielle oder nicht aufgefÃ¼hrte IntegritÃ¤tsschÃ¤den wird nach dem Grad der Schwere vom Skalenwert abgeleitet (Ziff. 1 Abs. 2). IntegritÃ¤tsschÃ¤den, die gemÃ¤ss der Skala 5 Prozent nicht erreichen, geben keinen Anspruch auf EntschÃ¤digung (Ziff. 1 Abs. 3). Die vÃ¶llige GebrauchsunfÃ¤higkeit eines Organs wird dem Verlust gleichgestellt; bei teilweisem Verlust und teilweiser GebrauchsunfÃ¤higkeit wird der IntegritÃ¤tsschaden entsprechend geringer, wobei die EntschÃ¤digung jedoch ganz entfÃ¤llt, wenn der IntegritÃ¤tsschaden weniger als 5 Prozent des HÃ¶chstbetrages des versicherten Verdienstes ergÃ¤be (Ziff. 2).</w:t>
      </w:r>
    </w:p>
    <w:p>
      <w:r>
        <w:t>Â Â Â Â Â Â Â Â  Die Medizinische Abteilung der SUVA hat in Weiterentwicklung der bundesrÃ¤tlichen Skala weitere Bemessungsgrundlagen in tabellarischer Form (sog. Feinraster) erarbeitet. Diese von der Verwaltung herausgegebenen Tabellen stellen zwar keine RechtssÃ¤tze dar und sind fÃ¼r die Parteien nicht verbindlich, umso mehr als Ziff. 1 von Anhang 3 zur UVV bestimmt, dass der in der Skala angegebene Prozentsatz des IntegritÃ¤tsschadens fÃ¼r den Â«RegelfallÂ» gilt, welcher im Einzelfall Abweichungen nach unten wie nach oben ermÃ¶glicht. Soweit sie jedoch lediglich Richtwerte enthalten, mit denen die Gleichbehandlung aller Versicherten gewÃ¤hrleistet werden soll, sind sie mit dem Anhang 3 zur UVV vereinbar (BGE 124 V 32 Erw. 1c, 116 V 157 Erw. 3a).</w:t>
      </w:r>
    </w:p>
    <w:p>
      <w:r>
        <w:t>7.2Â Â Â Â  Der Einspracheentscheid ist auch bezÃ¼glich der IntegritÃ¤tsentschÃ¤digung nicht zu bemÃ¤ngeln. Es fehlt namentlich an triftigen GrÃ¼nden, die eine abweichende ErmessensausÃ¼bung als naheliegender erscheinen liessen. GemÃ¤ss der medizinischen Beurteilung des IntegritÃ¤tsschadens von Kreisarzt Dr. C.___ besteht ein Funktionsverlust der rechten dominanten Hand, bei unvollstÃ¤ndigem Faustschluss Dig. IV (Urk. 3/11 = Urk. 8/44). Die SchÃ¤tzung wurde im Rahmen der IntegritÃ¤tsschÃ¤den bei FunktionsstÃ¶rungen an den oberen ExtremitÃ¤ten (Tabelle 1.2) bemessen und der festgestellte Prozentsatz ist im Lichte der beschriebenen Befunde nachvollziehbar und plausibel begrÃ¼ndet, weshalb kein Anlass besteht, von der Ã¤rztlichen Beurteilung des IntegritÃ¤tsschadens von Dr. C.___ abzuweichen. Mit der Beschwerdegegnerin ist von einem IntegritÃ¤tsschaden von 17 % auszugehen.</w:t>
      </w:r>
    </w:p>
    <w:p>
      <w:r>
        <w:t>8.Â Â Â Â Â Â  Der Einspracheentscheid der SUVA vom 17. Oktober 2008, mit welchem dem Versicherten ab 1. Juni 2008 eine Rente aufgrund eines InvaliditÃ¤tsgrades von 21 % und sowie eine IntegritÃ¤tsentschÃ¤digung auf der Basis einer IntegritÃ¤tseinbusse von 17 % zugesprochen wurde, ist demnach rechtens, was zur Abweisung der Beschwerde fÃ¼hrt.</w:t>
      </w:r>
    </w:p>
    <w:p>
      <w:r>
        <w:t>9.Â Â Â Â Â Â  Das Verfahren ist kostenlos (Â§ 33 Gesetz Ã¼ber das Sozialversicherungsgericht [GSVGer] in Verbindung mit Art. 1 UVG und Art. 61 lit. a ATSG) und entschÃ¤digungsfrei (Â§ 34 GSVGer in Verbindung mit Art. 1 UVG und Art. 61 lit. g ATSG).</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Rechtsanwalt Dr. JÃ¼rg Baur</w:t>
      </w:r>
    </w:p>
    <w:p>
      <w:r>
        <w:t>- Schweizerische Unfallversicherungsanstalt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