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UV.2008.00388 vom 3. Mai 2010</w:t>
      </w:r>
    </w:p>
    <w:p>
      <w:r>
        <w:t>ZH Sozialversicherungsgericht, 2010-05-03, DE</w:t>
      </w:r>
    </w:p>
    <w:p>
      <w:r>
        <w:rPr>
          <w:b/>
        </w:rPr>
        <w:t xml:space="preserve">Quelle: </w:t>
      </w:r>
      <w:r>
        <w:t>https://mcp.opencaselaw.ch/entscheid/zh_sozialversicherungsgericht_UV.2008.00388</w:t>
      </w:r>
    </w:p>
    <w:p>
      <w:r>
        <w:t>FR: ZH_SOZIALVERSICHERUNGSGERICHT UV.2008.00388 du 3 mai 2010</w:t>
      </w:r>
    </w:p>
    <w:p>
      <w:r>
        <w:t>IT: ZH_SOZIALVERSICHERUNGSGERICHT UV.2008.00388 del 3 maggio 2010</w:t>
      </w:r>
    </w:p>
    <w:p>
      <w:pPr>
        <w:pStyle w:val="Heading2"/>
      </w:pPr>
      <w:r>
        <w:t>Erwägungen</w:t>
      </w:r>
    </w:p>
    <w:p>
      <w:r>
        <w:rPr>
          <w:b/>
        </w:rPr>
        <w:t>E. 2</w:t>
      </w:r>
    </w:p>
    <w:p>
      <w:r>
        <w:t>2.1Â Â Â Â  Am 12. November 2008 liess X.___, vertreten durch FÃ¼rsprecher Miroslav PatÃ¡k, Beschwerde erheben und beantragen, die VerfÃ¼gung und der angefochtene Einspracheentscheid seien aufzuheben und es sei die Sache an die Beschwerdegegnerin zurÃ¼ckzuweisen mit der Aufforderung, dem BeschwerdefÃ¼hrer ein Taggeld in HÃ¶he von 100 % bei einem Jahresverdienst von Fr. 58'975.-- ab 1. Juli 2005 unter Anrechnung der bereits geleisteten Taggelder auszurichten sowie die Behandlungskosten zu Ã¼bernehmen. Eventualiter sei ihm eine Rente von 24 % bei einem Jahresverdienst von Fr. 58'975.-- auszurichten, ab wann rechtens (Urk. 1).</w:t>
      </w:r>
    </w:p>
    <w:p>
      <w:r>
        <w:t>2.2Â Â Â Â  Mit Beschwerdeantwort vom 15. Januar 2009 (Urk. 8 unter Auflage ihrer Akten, Urk. 10/1-121 und 11/1-60) ersuchte die Beschwerdegegnerin unter Hinweis auf die EinschÃ¤tzung von SUVA-Versicherungsmediziner Dr. med. J.___, Facharzt fÃ¼r OrthopÃ¤dische Chirurgie FMH, vom 9. Dezember 2008 (Urk. 9) um Abweisung der Beschwerde.</w:t>
      </w:r>
    </w:p>
    <w:p>
      <w:r>
        <w:t>2.3Â Â Â Â  Mit Replik vom 30. MÃ¤rz 2009 (Urk. 16) beziehungsweise Duplik vom 14. April 2009 (Urk. 21) hielten die Parteien an ihren AntrÃ¤gen fest.</w:t>
      </w:r>
    </w:p>
    <w:p>
      <w:r>
        <w:t>2.4Â Â Â Â  Am 20. Januar 2010 (Urk. 23) legte die Beschwerdegegnerin den Vorbescheid vom 5. Januar 2010 der Sozialversicherungsanstalt des Kantons ZÃ¼rich, IV-Stelle, den BeschwerdefÃ¼hrer betreffend (Urk. 24) auf.</w:t>
      </w:r>
    </w:p>
    <w:p>
      <w:r>
        <w:t>3.Â Â Â Â Â Â  Auf die Vorbringen der Parteien sowie die eingereichten Unterlagen wird, sofern erforderlich, in den nachstehenden ErwÃ¤gungen eingegangen.</w:t>
      </w:r>
    </w:p>
    <w:p>
      <w:r>
        <w:t>Das Gericht zieht in ErwÃ¤gung:</w:t>
      </w:r>
    </w:p>
    <w:p>
      <w:r>
        <w:t>1.Â Â Â Â Â Â</w:t>
      </w:r>
    </w:p>
    <w:p>
      <w:r>
        <w:t>1.1Â Â Â Â  Die Beschwerdegegnerin ermittelte im angefochtenen Entscheid unter analoger Anwendung von Art. 24 Abs. 2 der Verordnung Ã¼ber die Unfallversicherung (UVV) einen versicherten Jahresverdienst von gerundet Fr. 5'710.-- (Urk. 2 S. 5). In der Beschwerdeantwort brachte sie ergÃ¤nzend vor, Art. 22 Abs. 2 lit. c UVV komme vorliegend nicht zur Anwendung, habe der BeschwerdefÃ¼hrer doch keine geschÃ¤ftsfÃ¼hrende Funktion innegehabt, sei sein Aktienanteil an der Y.___ AG doch unerheblich und gebe es keine Hinweise dafÃ¼r, dass der ausbezahlte Lohn nicht berufs- und ortsÃ¼blich gewesen sei. Im Ãbrigen sei ohnehin das Arbeitspensum zu berÃ¼cksichtigen (Urk. 8 S. 3). GestÃ¼tzt auf die Beurteilungen von Dr. E.___ und Dr. J.___ sei im Weiteren die UnfallkausalitÃ¤t der RotatorenmanschettenlÃ¤sion zu verneinen (Urk. 8 S. 3-4).</w:t>
      </w:r>
    </w:p>
    <w:p>
      <w:r>
        <w:t>1.2Â Â Â Â Â Â Â Â  Hiergegen liess der BeschwerdefÃ¼hrer insbesondere vorbringen, die Beschwerdegegnerin habe den Fall zu frÃ¼h abgeschlossen. Sowohl sein Hausarzt als auch die Uniklinik K.___ und das RÃ¶ntgeninstitut L.___ hÃ¤tten die UnfallkausalitÃ¤t der Manschettenruptur bejaht. Mithin sei offenkundig, dass im Zeitpunkt des VerfÃ¼gungserlasses als auch des Erlasses des Einspracheentscheides die Ã¤rztliche Behandlung noch nicht abgeschlossen gewesen sei, weshalb die angefochtenen Entscheide aufzuheben seien (Urk. 1 S. 4). Was den versicherten Verdienst betreffe, so finde vorliegend Art. 22 Abs. 2 lit. c UVV Anwendung, womit den Berechnungen ein Jahreslohn von mindestens Fr. 58'975.-- zugrunde zu legen sei (Urk. 1 S. 4-5). Replicando brachte der BeschwerdefÃ¼hrer vor, entgegen den AusfÃ¼hrungen der Beschwerdegegnerin sei ein Aktienanteil von 18 % nicht unbeachtlich; zudem sitze er seit dem 11. April 2002 im Verwaltungsrat des ehemaligen Arbeitgebers. Sei er damit nicht unwesentlich an der Y.___ AG beteiligt, sondern habe er auch entscheidend mitgewirkt, so sei nicht einzusehen, weshalb Art. 22 Abs. 2 lit. c UVV nicht zur Anwendung gelangen sollte (Urk. 16 S. 4). In Bezug auf die UnfallkausalitÃ¤t der Manschettenruptur erweise sich schliesslich der Bericht von Dr. J.___ als unhaltbar, habe der Arzt zum Einen den BeschwerdefÃ¼hrer gar nicht untersucht und gehe aus den medizinischen Akten zum Anderen hinreichend hervor, dass der BeschwerdefÃ¼hrer Ã¼ber SchulterbeeintrÃ¤chtigungen geklagt habe. Dies werde von Dr. J.___ jedoch in Abrede gestellt. Mithin sei auf die AusfÃ¼hrungen der Uniklinik K.___ und von Dr. I.___ abzustellen, deren Berichte sich auf allseitige Untersuchungen stÃ¼tzten, in Kenntnis der Vorakten erstellt worden seien und Ã¼berzeugten (Urk. 16 S. 5).</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2.4Â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rPr>
          <w:b/>
        </w:rPr>
        <w:t>E. 3</w:t>
      </w:r>
    </w:p>
    <w:p>
      <w:r>
        <w:t>3.1Â Â Â Â  GemÃ¤ss Austrittsbericht der Krankenanstalt von A.___, in Z.___, Â vom 24. Mai 2003 (Urk. 10/4/5) erlitt der BeschwerdefÃ¼hrer anlÃ¤sslich des Unfallereignisses vom 18. Mai 2003 eine Contusio cerebri lobi temporalis 1. dex. Whiplash injury, eine Contusio medulae spinalis sowie eine Hemiparesis 1. sin. discreta, wobei er in bewusstlosem Zustand ins Krankenhaus eingeliefert worden sei und sich erbrochen habe. Eine Computertomographie des Kopfes habe einen Kontusionsherd im rechten temporalen Lobus visualisiert. Ohne Symptome eines neurologischen Defizites sei er am 23. Mai 2003 entlassen worden, wobei als Therapie die Verordnung von Tegretol vorgeschlagen worden sei.</w:t>
      </w:r>
    </w:p>
    <w:p>
      <w:r>
        <w:t>Â Â Â Â Â Â Â Â  Die erwÃ¤hnte, unfallnahe Dokumentation fehlt und konnte auch nachtrÃ¤glich nicht erhÃ¤ltlich gemacht werden (Urk. 10/78-79).</w:t>
      </w:r>
    </w:p>
    <w:p>
      <w:r>
        <w:t>3.2Â Â Â Â  Dr. B.___, welcher die Behandlung des BeschwerdefÃ¼hrers am 5. August 2003 abschloss, hatte am 26. Mai 2003 (Bericht vom 27. August 2003, Urk. 10/2) Kopfschmerzen, eine verminderte Beweglichkeit und Schmerzen an der HWS sowie ParÃ¤sthesien im linken Arm erhoben. Er diagnostizierte ein postcommotionelles Syndrom (mild brain injury) und einen Status nach Schleudertrauma der HWS. Vom 18. Mai bis zum 5. August 2003 sei der BeschwerdefÃ¼hrer vollstÃ¤ndig arbeitsunfÃ¤hig gewesen; ab dem 6. August 2003 sei von einer vollen ArbeitsfÃ¤higkeit auszugehen.</w:t>
      </w:r>
    </w:p>
    <w:p>
      <w:r>
        <w:t>3.3Â Â Â Â  Der Neurologe Dr. D.___ erhob in der Elekroencephalographie vom 8. Oktober 2003 eine normale GrundaktivitÃ¤t ohne Herdbefunde und ohne epilepsiespezifische Potentiale (Urk. 10/19).</w:t>
      </w:r>
    </w:p>
    <w:p>
      <w:r>
        <w:t>3.4Â Â Â Â  Eine am 13. Oktober 2003 (Bericht von Dr. C.___, Urk. 10/17) vorgenommene MR-Untersuchung lieferte eine regelrechte Darstellung des Hirnparenchyms ohne nachweisbare cerebrale Kontusionsherde. An der HWS zeigten sich Degenerationen distal (vor allem C6/7) ohne foraminale Stenose oder medulÃ¤re Kompression. Eindeutige traumatische VerÃ¤nderungen fehlten.</w:t>
      </w:r>
    </w:p>
    <w:p>
      <w:r>
        <w:t>3.5Â Â Â Â Â Â Â Â  Zusammenfassend hielt Dr. D.___, an den der BeschwerdefÃ¼hrer aufgrund von vier Episoden aszendenter KribbelparÃ¤sthesien Ã¼berwiesen worden war, am 13. November 2003 (Urk. 10/22) dafÃ¼r, eine Beurteilung sei schwierig. Beim BeschwerdefÃ¼hrer handle es sich um eine eher optimistische PersÃ¶nlichkeit ohne Spuren einer Depression. Eher sei eine Tendenz zur Dissimulierung festzustellen, womit eine somatoforme StÃ¶rung sehr unwahrscheinlich sei. Differentialdiagnostisch bestehe vordergrÃ¼ndig die MÃ¶glichkeit einer funktionell Ã¼berlagerten multifaktoriell bedingten SensibilitÃ¤tsstÃ¶rung des linken Armes. In zweiter Linie sei eine posttraumatische fokale einfache Epilepsie trotz atypischer Anamnese und normalem EEG nicht auszuschliessen (Urk. 10/22).</w:t>
      </w:r>
    </w:p>
    <w:p>
      <w:r>
        <w:t>3.6Â Â Â Â  Den AusfÃ¼hrungen des M.___, A.___, (Urk. 10/4/6) zufolge, zeigte ein digitales EEG am 23. Januar 2004 in wachem Zustand den Fokus einer epileptischen AktivitÃ¤t rechts temporal-parietal, weshalb die Ãrzte die Diagnose einer posttraumatischen Epilepsie nannten und Tegretol verordneten.</w:t>
      </w:r>
    </w:p>
    <w:p>
      <w:r>
        <w:t>Â Â Â Â Â Â Â Â  Auch hier sind keine Originaldokumente verfÃ¼gbar. Diese seien dem BeschwerdefÃ¼hrer ausgehÃ¤ndigt worden (Urk. 10/72/1), welcher sich indes an den Aufbewahrungsort nicht zu erinnern vermag (vgl. Urk. 10/63 S. 18).</w:t>
      </w:r>
    </w:p>
    <w:p>
      <w:r>
        <w:t>3.7Â Â Â Â  Mit Bericht vom 18. Mai 2004 (Urk. 10/31) diagnostizierte Dr. D.___ einen Status nach Polytrauma mit SchÃ¤del-Hirn-Trauma (Autounfall vom 18. Mai 2003 in Z.___) mit (im CT des SchÃ¤dels) temporaler Contusio cerebri rechts und vollstÃ¤ndig regredientem sensomotorischem Hemisyndrom links und posttraumatischer fokaler Epilepsie mit einfach-partiellen sensiblen und sekundÃ¤r generalisierten epileptischen AnfÃ¤llen. Der Arzt berichtete, der gemessene Carbamazepin-Spiegel liege im therapeutisch Ã¼blicherweise wirksamen Bereich. Nachdem der BeschwerdefÃ¼hrer - nach vorgÃ¤ngigem Absetzen im Dezember 2003 - die antikonvulsive Therapie nach einem erneuten epileptischen Anfall am 22. Januar 2004 wieder aufgenommen habe, seien keine epilepsieverdÃ¤chtigen Ereignisse mehr aufgetreten.</w:t>
      </w:r>
    </w:p>
    <w:p>
      <w:r>
        <w:t>3.8Â Â Â Â  Am 13. Juli 2005 (Urk. 11/2) erfolgte am Spital H.___ die operative Sanierung der gemÃ¤ss Darstellung des BeschwerdefÃ¼hrers am 1. Juli 2005 infolge eines epileptischen Anfalles erlittenen Scaphoidfraktur. Dieser war erst am 5. Juli 2005 beim Spital vorstellig geworden, wo bei massiver Schwellung lediglich die geschlossene Reposition des Carpus vorgenommen wurde. Nach Abschwellen erfolgte die Osteosynthese des Scaphoids.</w:t>
      </w:r>
    </w:p>
    <w:p>
      <w:r>
        <w:t>3.9Â Â Â Â Â Â Â Â  AnlÃ¤sslich der Untersuchung durch SUVA-Kreisarzt Dr. E.___ vom 22. Juli 2005 (Bericht vom 27. Juli 2005, Urk. 10/48) berichtete der BeschwerdefÃ¼hrer, er sei aufgrund epileptischer AnfÃ¤lle bereits viermal ohnmÃ¤chtig geworden und habe sich dabei am 4. Juli 2005 bei einem Sturz auf die linke Hand eine Scaphoidfraktur zugezogen. Seit etwa vier Monaten befinde er sich in psychiatrischer Behandlung bei Dr. N.___. VerspannungszustÃ¤nde im Nacken-, Hals- und RÃ¼ckenbereich seien ihm als langjÃ¤hrigem Carchauffeur bekannt und fÃ¼r ihn normal. Er leide nicht an aussergewÃ¶hnlichen Schmerzen im Nackenbereich (Urk. 10/48/2). Dr. E.___ erhob unauffÃ¤llige VerhÃ¤ltnisse an der WirbelsÃ¤ule. Am linken Arm war eine freie Schulter- und Ellbogenbeweglichkeit festzustellen. Die Mittelhandbeugung erwies sich als leicht schmerzhaft (Urk. 10/48/3). Der Kreisarzt erachtete die einer Epilepsie Ã¤hnlichen Ereignisse als mit einer posttraumatischen Epilepsie vereinbar, auch wenn bislang im EEG neurologisch keine echten VerÃ¤nderungen hÃ¤tten nachgewiesen werden kÃ¶nnen. Das erlittene SchÃ¤delhirntrauma mit primÃ¤rer HirnlÃ¤sion spreche aber fÃ¼r die getroffene Annahme. Eine HWS-Symptomatik sei aktuell nicht mehr nachweisbar; mit Blick auf den degenerativen Vorzustand sei damit diesbezÃ¼glich der Status quo sine erreicht. Auch die sonstige kÃ¶rperliche Verfassung des BeschwerdefÃ¼hrers sei praktisch unauffÃ¤llig, Befunde seien nicht zu erheben. Was schliesslich die psychiatrische Problematik betreffe, so sei diese wohl auf das Unfallereignis zurÃ¼ckzufÃ¼hren (Urk. 10/48/4). Eine Schlussbeurteilung betreffend die Epilepsie-Ereignisse sei derzeit noch nicht mÃ¶glich. Aufgrund der Scaphoidfraktur bestehe aktuell eine 100%ige ArbeitsunfÃ¤higkeit (Urk. 10/48/5).</w:t>
      </w:r>
    </w:p>
    <w:p>
      <w:r>
        <w:t>3.10Â Â  Mit Bericht vom 22. Oktober 2005 (Urk. 10/90) diagnostizierte Dr. med. N.___, Kinder- und Jugendpsychiatrie, Psychotherapie FMH und Familientherapie, eine depressive Entwicklung mit anhaltender schwerer depressiver Episode. Sie beschrieb den BeschwerdefÃ¼hrer als sehr depressiv wirkend, mit starrer Mimik und dÃ¼sterer, hoffnungsloser Stimmung. Am schlimmsten seien die SchlafstÃ¶rungen. Der Verlust seines Berufs als Carchauffeur habe ihn schwer getroffen. Zudem sei er von seiner zweiten Ehe sehr enttÃ¤uscht und sei viel allein. Dr. N.___ hielt dafÃ¼r, abgesehen von der somatischen Diagnose bewirke die schwere Depression eine starke BeeintrÃ¤chtigung der ArbeitsfÃ¤higkeit.</w:t>
      </w:r>
    </w:p>
    <w:p>
      <w:r>
        <w:t>3.11Â Â  Am 2. Dezember 2005 erstattete die F.___-Klinik einen ausfÃ¼hrlichen Bericht (Urk. 10/63/1-23). Den medizinischen SachverstÃ¤ndigen gegenÃ¼ber machte der BeschwerdefÃ¼hrer insbesondere Angstattacken geltend. Er habe sich seit dem Unfallereignis vom Mai 2003 verÃ¤ndert, habe sich sozial zurÃ¼ckgezogen sowie isoliert und verlasse kaum noch das Haus. In der linken Hand verspÃ¼re er seit der Fraktur sehr starke Schmerzen. Zeitweise leide er auch unter Schmerzen in den Schultern, diese seien aber wahrscheinlich altersbedingt und nicht so schlimm. Schliesslich habe er hÃ¤ufig Kopfschmerzen und sei seit dem Unfall vermehrt vergesslich (Urk. 10/63/13). Den aktuellen Tagesablauf schilderte der BeschwerdefÃ¼hrer demgemÃ¤ss, als er am Morgen jeweils in seine Firma fahre, um dort Kollegen zu besuchen. Gegen 15 Uhr kehre er normalerweise zurÃ¼ck, schaue etwas fern und treffe sich ab und zu am Nachmittag mit Kollegen im Dorf in einem CafÃ©; er sei sehr gesellig. Durch die Fraktur an der Hand sei er derzeit sehr beeintrÃ¤chtigt. Er habe grosse Schmerzen in der Hand und kÃ¶nne fast nichts unternehmen (Urk. 10/63/12). AnlÃ¤sslich zweier subjektiver Ereignisse wÃ¤hrend des stationÃ¤ren Aufenthaltes mit Kribbeln im linken Unterarm bzw. in der Hand zeigte sich das von den Ãrzten durchgefÃ¼hrte EEG normal und ohne Hinweise auf eine epileptische Ursache. Das Langzeit-EEG erwies sich zwar als pathologisch; epilepsietypische Potenziale fehlten aber auch hier (Urk. 10/63/14). Auch ein MR des SchÃ¤dels lieferte keinen eindeutigen pathologischen Befund (Urk. 10/63/15). Die Ãrzte diagnostizierten einen (1) Verdacht auf eine symptomatische Epilepsie mit einfach-fokalen, komplex-fokalen und sekundÃ¤r generalisierten tonisch-klonischen AnfÃ¤llen (ICD-10: G40.2), DD: gemischte dissoziative StÃ¶rung mit psychogenen AnfÃ¤llen und SensibilitÃ¤tsstÃ¶rungen (ICD-10: F44.7) bei (2) Status nach SchÃ¤delhirntrauma mit Verdacht auf rechts-hemisphÃ¤rische Contusio cerebri und transientem sensomotorischem Hemisyndrom links im Rahmen eines Verkehrsunfalles am 18. Mai 2003, eine (3) AnpassungsstÃ¶rung mit anfallsphobischer Angst und DepressivitÃ¤t (ICD-10: F43.22), eine (4) partielle kognitive BeeintrÃ¤chtigung (ICD-10: F07.8), (5) einen Status nach Scaphoidfraktur links bei Sturz unklarer Ursache (DD: epileptischer Anfall) am 1. Juli 2005 sowie anamnestisch Gicht, arterielle Hypertonie und Diabetes mellitus Typ II (Urk. 10/63/16-17). Ob eine Epilepsie vorliege, kÃ¶nne derzeit nicht beantwortet werden. Zwar seien anfallsartige Ereignisse fremdanamnestisch festgestellt worden; ein EinnÃ¤ssen oder Zungenbisse seien aber nie unmittelbar nach einem Anfall von einem Arzt objektiviert worden. Zudem seien die unterschiedlichen Propagationsmodi (in Bezug auf die KribbelparÃ¤sthesien) fÃ¼r epileptische AnfÃ¤lle sehr ungewÃ¶hnlich, wobei auch hier die Sprachbarriere, der zeitliche Verlauf und die Angstsymptomatik des BeschwerdefÃ¼hrers zu berÃ¼cksichtigen seien. Ansonsten seien die KribbelparÃ¤sthesien gut mit einer rechtshirnigen Pathologie vereinbar, wobei jedoch weder das SchÃ¤del-CT noch ein am 23. Januar 2004 angefertigtes EEG auffindbar seien. Alle weiteren Befunde, diejenigen aus den Untersuchungen im Rahmen der aktuellen Begutachtung eingeschlossen, stÃ¼tzten hingegen die Diagnose einer Epilepsie nicht, widerlegten sie aber auch nicht (Urk. 10/63/17). Nach Absetzen des Carbamazepins wÃ¤hrend der Hospitalisation hÃ¤tten keine epilepsietypischen Potentiale festgestellt werden kÃ¶nnen. Schliesslich seien differentialdiagnostisch vor allem eine dissoziative Symptomatik mit psychogenen, nicht-epileptischen AnfÃ¤llen bzw. sehr bewusstseinsnahe AnfÃ¤lle im Hinblick auf ein Rentenbegehren zu diskutieren, was sich insbesondere aufgrund fehlender objektivierbarer pathologischer Befunde und WidersprÃ¼chlichkeiten in der Anamnese ergebe (vgl. Urk. 10/63/18).</w:t>
      </w:r>
    </w:p>
    <w:p>
      <w:r>
        <w:t>Â Â Â Â Â Â Â Â  Endlich habe die psychiatrische Evaluation eine aktuell Ã¤ngstlich-depressiv gefÃ¤rbte AnpassungsstÃ¶rung ergeben, wobei die vom BeschwerdefÃ¼hrer geschilderten AngststÃ¶rungen wÃ¤hrend des Aufenthaltes nie hÃ¤tten beobachtet werden kÃ¶nnen (Urk. 10/63/19).</w:t>
      </w:r>
    </w:p>
    <w:p>
      <w:r>
        <w:t>Â Â Â Â Â Â Â Â  Abschliessend erklÃ¤rten die Ãrzte, aus neurologischer Sicht bestehe keine diagnostische Sicherheit. Weitere RÃ¼ckschlÃ¼sse kÃ¶nnten einzig aus einem gut zu dokumentierenden klinischen Verlauf gezogen werden, wozu eine mindestens dreimonatige Beobachtung ohne Medikation anzustreben sei. Nach Ablauf dieser Zeitspanne seien erneut ein Langzeit-EEG und eine abschliessende Begutachtung durchzufÃ¼hren (Urk. 10/63/22).</w:t>
      </w:r>
    </w:p>
    <w:p>
      <w:r>
        <w:t>3.12Â Â  Die Ultraschalluntersuchung der Schulter und des linken Oberarmes vom 24. Januar 2006 (Bericht von Dr. med. O.___, RÃ¶ntgeninstitut L.___, Urk. 10/112/4) ergab keinen Nachweis einer Biceps- oder Triceps-Ruptur nach Trauma vom Mai 2005. Das Schulter- und Oberarmskelett links waren ohne Befund, die ArtikulationsverhÃ¤ltnisse im Schulter-/AC- und Ellbogengelenk unauffÃ¤llig.</w:t>
      </w:r>
    </w:p>
    <w:p>
      <w:r>
        <w:t>3.13Â Â  Mit Zwischenbericht vom 22. Mai 2006 (Urk. 11/4) erklÃ¤rte Dr. I.___, der BeschwerdefÃ¼hrer klage Ã¼ber Schmerzen im Handgelenksbereich sowie Ã¼ber ParÃ¤sthesien daselbst. Ein bis zweimal wÃ¶chentlich finde am Spital H.___ Physiotherapie statt.</w:t>
      </w:r>
    </w:p>
    <w:p>
      <w:r>
        <w:t>3.14Â Â  Dr. G.___, Spital H.___, notierte am 31. Mai 2006 (Urk. 11/6), es bestÃ¼nden persistierende Schmerzen, eine BewegungseinschrÃ¤nkung des linken Handgelenkes sowie Kraftlosigkeit in der linken Hand. Von Seiten der linken Hand sei der BeschwerdefÃ¼hrer fÃ¼r eine leichte Arbeit vollumfÃ¤nglich arbeitsfÃ¤hig. DemgegenÃ¼ber sei er aufgrund der Epilepsie zu 100 % arbeitsunfÃ¤hig.</w:t>
      </w:r>
    </w:p>
    <w:p>
      <w:r>
        <w:t>3.15Â Â  Mit Bericht vom 15. August 2006 (Urk. 11/8) hielten die Dres. med. P.___, OberÃ¤rztin, und Q.___, Assistenzarzt, beide Spital H.___, fest, der BeschwerdefÃ¼hrer beklage diffuse Schmerzen im Handgelenk, Unter- und Oberarm. Therapien nehme er keine mehr wahr, da sich nach den Behandlungen jeweils eine Schwellungstendenz gezeigt habe. Die Ãrzte notierten, der BeschwerdefÃ¼hrer habe sich nur noch mÃ¤ssig kooperativ gezeigt und sei von den bisherigen Anstrengungen nicht Ã¼berzeugt. Es bestehe eine ausgeprÃ¤gte Druckdolenz Ã¼ber dem Scaphoid, aber auch im gesamten Handgelenk, Vorderarm- und distalen Oberarmbereich. Klinisch zeigten sich eine normale SensibiliÃ¤t im Arm- und Handbereich sowie eine normale Trophik und Durchblutungssituation. Die Dres. P.___ und Q.___ erklÃ¤rten, es fehle ein morphologisches Korrelat fÃ¼r die vorliegende Schmerzsymptomatik.</w:t>
      </w:r>
    </w:p>
    <w:p>
      <w:r>
        <w:t>3.16Â Â  GemÃ¤ss Angabe von Dr. I.___ vom 18. Januar 2007 (Urk. 11/9) klagte der BeschwerdefÃ¼hrer Ã¼ber zunehmende Schmerzen im (Hand)Gelenk mit sehr stÃ¶renden ParÃ¤sthesien im Handbereich.</w:t>
      </w:r>
    </w:p>
    <w:p>
      <w:r>
        <w:t>3.17Â Â  Im Rahmen einer ergÃ¤nzenden Begutachtung befand sich der BeschwerdefÃ¼hrer vom 27. bis zum 31. Oktober 2006 erneut in der F.___-Klinik (Bericht vom 6. Februar 2007, Urk. 10/85). Deren Ãrzte notierten, der BeschwerdefÃ¼hrer habe nach Absetzen der Medikation (im November 2005) Ende Februar 2006 erneut einen Anfall - der BeschwerdefÃ¼hrer habe sich in diesem Zeitpunkt alleine zu Hause befunden - erlitten. Offensichtlich hÃ¤tten aber entgegen ihren Empfehlungen bei Dr. D.___ keine Konsultationen mehr stattgefunden. Auch seine Psychiaterin habe er mit der BegrÃ¼ndung, der Weg zu ihr sei zu umstÃ¤ndlich, seit LÃ¤ngerem nicht mehr aufgesucht. Neben starker Vergesslichkeit und einer MerkfÃ¤higkeitsstÃ¶rung habe der BeschwerdefÃ¼hrer Ã¼ber hÃ¤ufige Kopfschmerzen im Sinne eines DruckgefÃ¼hls geklagt. Nach seinem Wunsch fÃ¼r die Zukunft befragt, habe er angegeben, er wÃ¼rde am liebsten in seinen angestammten Beruf zurÃ¼ckkehren. Anderenfalls wÃ¤re er auch mit einer IV-Berentung zufrieden. Eine Umschulung traue er sich wegen der genannten kognitiven Defizite nicht zu (Urk. 10/85/2). Die Ãrzte erhoben mit Ausnahme eines Verdachtes auf ein Carpaltunnelsyndrom einen insgesamt unauffÃ¤lligen Neurostatus (Urk. 10/85/3). WÃ¤hrend einer viertÃ¤gigen EEG-Ableitung seien keine AnfÃ¤lle registriert worden. Das interiktale EEG habe zwar Pathologien, jedoch keine epilepsietypischen Potenziale gezeigt. In abschliessender Beurteilung hielten die Ãrzte dafÃ¼r, die Diagnose einer Epilepsie erscheine hÃ¶chst wahrscheinlich, wenngleich das interiktale EEG unauffÃ¤llig gewesen sei und - entgegen ihren Empfehlungen - keine regelmÃ¤ssigen EEG-Kontrollen stattgefunden hÃ¤tten. Denn auch das Fehlen epilepsietypischer Potentiale vermÃ¶ge die Diagnose einer Epilepsie noch nicht zu widerlegen. Eine erneute Beobachtung ohne Antiepileptika sei aus ethischen GrÃ¼nden nicht vertretbar (Urk. 10/85/4). Schliesslich lasse sich die Frage des Zusammenhanges der anzunehmenden Epilepsie mit dem Unfallereignis vom 18. Mai 2003 ebenso wie die Natur der AnfÃ¤lle selbst nicht ohne letzte Zweifel erklÃ¤ren. Noch immer fehle das in den Tagen nach dem Unfall erstellte CT. Wie schon im letzten Gutachten ausgefÃ¼hrt, erlaube damit die dargelegte Befundlage weder den eindeutigen Nachweis noch den Ausschluss einer posttraumatischen epileptogenen Hirnpathologie. Sei der BeschwerdefÃ¼hrer fÃ¼r die nach dem Unfall inkomplette Aktenlage nicht verantwortlich zu machen, so sei aufgrund der Anamnese und Befundlage auch im [Zitat] ÂSinne des Âin dubio pro...Â eine Verursachung der anzunehmenden Epilepsie durch ein SchÃ¤del-Hirntrauma sehr wahrscheinlichÂ [Zitatende, Urk. 10/85/5]. Demzufolge diagnostizierten die Ãrzte einen hochgradigen Verdacht auf eine posttraumatische Epilepsie mit einfach-fokalen und sekundÃ¤r generalisierten tonisch-klonischen AnfÃ¤llen (ICD-10: G40.2, Urk. 10/85/4). Aus psychiatrischer Sicht kÃ¶nne diagnostisch von einer AnpassungsstÃ¶rung mit anfallsphobischer Angst und DepressivitÃ¤t ausgegangen werden, deren Behandlung jedoch insuffizient bzw. noch optimierungsfÃ¤hig scheine. Allerdings sei aufgrund der Angaben des BeschwerdefÃ¼hrers davon auszugehen, dass er hierfÃ¼r wenig oder gar nicht motiviert sei (Urk. 10/85/5). In der TÃ¤tigkeit als Carchauffeur sei er bis auf Weiteres fahruntauglich. DemgegenÃ¼ber seien ihm TÃ¤tigkeiten ohne Arbeiten auf GerÃ¼sten oder Leitern und ohne das Hantieren an gefÃ¤hrlichen Maschinen bzw. das FÃ¼hren von Fahrzeugen vollzeitig zumutbar (Urk. 10/85/6).</w:t>
      </w:r>
    </w:p>
    <w:p>
      <w:r>
        <w:t>3.18Â Â  Am 13. MÃ¤rz 2007 (Urk. 11/10) berichtete Dr. P.___, der BeschwerdefÃ¼hrer habe sie erneut aufgesucht und Ã¼ber diffuse Schmerzen im Handgelenk, Vorderarm- und distalen Oberarm- sowie im gesamten Schulterbereich geklagt. Bei aktuell fehlender Relevanz sei von einer weiteren radiologischen Untersuchung des Handgelenkes abzusehen, insbesondere auch weil nicht die Beschwerden im Handgelenk, sondern jene im SchultergÃ¼rtelbereich vorrangig seien. Bei bekannter Epilepsie bestehe eine ArbeitsunfÃ¤higkeit von 100 %.</w:t>
      </w:r>
    </w:p>
    <w:p>
      <w:r>
        <w:t>3.19Â Â  Dr. med. R.___, Konsiliarpsychiater der Beschwerdegegnerin, hielt am 3. Mai 2007 (Urk. 10/91) dafÃ¼r, die von der F.___-Klinik beschriebene AnpassungsstÃ¶rung (ICD-10: F43.22) sei als eher leichte psychische StÃ¶rung zu werten, welche einer beruflichen Wiedereingliederung nicht im Wege stehe.</w:t>
      </w:r>
    </w:p>
    <w:p>
      <w:r>
        <w:t>3.20Â Â Â Â Â Â Â Â  Kreisarzt Dr. E.___ untersuchte den BeschwerdefÃ¼hrer am 11. April 2007 (Bericht vom 12. April 2007, Urk. 11/13) erneut. Dieser beklagte diffuse Schmerzen im linken Handgelenk (Urk. 11/13/2); manchmal nehme er deshalb Ponstan ein. Er lebe von den SUVA-Taggeldern und dem Einkommen seiner Ehefrau, was fÃ¼r ihn ein immer grÃ¶sser werdendes soziales Problem geworden sei, da er frÃ¼her sehr gut verdient habe. Dr. E.___ stellte ein unauffÃ¤lliges Bewegungsmuster, eine freie Beweglichkeit in Ellbogen- und Fingergelenken sowie eine feine Handbeschwielung beidseits und erhaltene Muskeltrophik an Vorderarmen und HÃ¤nden fest. Offensichtliche Atrophien fehlten. Am linken Handgelenk erwiesen sich der radio-carpale Gelenkspalt und der TabatiÃ¨re als druckdolent, der Bewegungsumfang als eingeschrÃ¤nkt (Urk. 11/13/3). Der Kreisarzt hielt dafÃ¼r, die Befunde seien sehr diskret. Was das linke Handgelenk betreffe, so seien dem BeschwerdefÃ¼hrer wechselbelastende, mittelschwere TÃ¤tigkeiten mit vereinzelten Zusatzbelastungen von 15 - 25 kg vollzeitig und vollschichtig zumutbar. Der linke Arm sei als Hilfsarm vollumfÃ¤nglich einsetzbar. UngÃ¼nstig seien demgegenÃ¼ber kraftvolles Zupacken, repetitive, kraftvolle Stoss-, Zug- und Drehbewegungen, wobei der Bewegungsumfang des linken Armes in der Gesamtheit nicht eingeschrÃ¤nkt sei (Urk. 11/13/5).</w:t>
      </w:r>
    </w:p>
    <w:p>
      <w:r>
        <w:t>3.21Â Â  Eine Magnetresonanztomographie (MRT) der linken Schulter visualisierte am 7. April 2008 (Urk. 10/112/3) eine Verletzung der Rotatorenmanschette, wobei ein kompletter Riss der Supraspinatussehne ventral und ein partieller peripherer Einriss der Subscapularissehne sowie eine geringe AC-Gelenksarthrose festzustellen waren.</w:t>
      </w:r>
    </w:p>
    <w:p>
      <w:r>
        <w:t>3.22Â Â  Dr. I.___ hielt am 21. April 2008 (Urk. 10/112/1) dafÃ¼r, der Riss der Rotatorenmanschette sei auf das Unfallereignis am 1. Juli 2005 zurÃ¼ckzufÃ¼hren, habe der BeschwerdefÃ¼hrer doch immer Ã¼ber Schulter- und Oberarmbeschwerden links geklagt.</w:t>
      </w:r>
    </w:p>
    <w:p>
      <w:r>
        <w:t>3.23Â Â  Die Ãrzte der Uniklinik K.___ erklÃ¤rten mit Bericht vom 15. Juli 2008 (Urk. 11/47/1-2), der BeschwerdefÃ¼hrer habe anlÃ¤sslich des Sturzes im Juli 2005 ein indirektes Schultertrauma erlitten, welches initial zu wenig Beachtung gefunden habe. Im Weiteren Verlauf hÃ¤tten dann die Schulterschmerzen links mit gleichzeitiger Kraftminderung zugenommen, und schliesslich sei am 7. April 2008 eine LÃ¤sion der Rotatorenmanschette diagnostiziert worden. Der BeschwerdefÃ¼hrer habe sich vorerst fÃ¼r eine konservative Therapie entschieden.</w:t>
      </w:r>
    </w:p>
    <w:p>
      <w:r>
        <w:t>Â Â Â Â Â Â Â Â  Am 5. September 2008 erfolgte die operative Sanierung der Rotatorenmanschette in der Uniklinik K.___ (Urk. 11/50), in deren Folge eine ArbeitsunfÃ¤higkeit von 100 % bis zum 14. Dezember 2008 attestiert wurde (Urk. 3/5-6).</w:t>
      </w:r>
    </w:p>
    <w:p>
      <w:r>
        <w:t>3.24Â Â  SUVA-Versicherungsmediziner Dr. J.___ hielt in Beurteilung der aufliegenden Akten am 9. Dezember 2008 (Urk. 9) dafÃ¼r, deren gezielte Durchsicht habe keinerlei Hinweis dafÃ¼r ergeben, dass der BeschwerdefÃ¼hrer eine Schulterverletzung - weder links noch rechts - erlitten habe. Der BeschwerdefÃ¼hrer sei anschliessend an die Ereignisse vom 18. Mai 2003 und 1. Juli 2005 mehrfach untersucht worden und habe dabei jeweils auch Gelegenheit bekommen, sich zu allfÃ¤lligen Schulterbeschwerden zu Ã¤ussern. Mit Ausnahme der radiologischen AbklÃ¤rung vom Januar 2006 der linken Schulter und des linken Ellbogens gebe es keine Anzeichen dafÃ¼r, dass eine Schulterverletzung - insbesondere nicht im Zusammenhang mit SUVA-versicherten Ereignissen - vermutet worden sei. Kreisarzt Dr. E.___ habe denn einen Zusammenhang mit dem Unfallereignis vom 1. Juli 2008 als bloss mÃ¶glich erachtet. Zusammenfassend kÃ¶nne die RotatorenmanschettenlÃ¤sion mithin nicht in einen Ã¼berwiegend wahrscheinlichen kausalen Zusammenhang mit einem der genannten Ereignisse gestellt werden (Urk. 9 S. 4).</w:t>
      </w:r>
    </w:p>
    <w:p>
      <w:r>
        <w:t>3.25Â Â  Mit Schreiben vom 6. MÃ¤rz 2009 (Urk. 17/5) zu HÃ¤nden des Rechtsvertreters des BeschwerdefÃ¼hrers erklÃ¤rten die Ãrzte der Uniklinik K.___, bezÃ¼glich der Rotatorenmanschettenruptur sowie der Scaphoidfraktur wÃ¤re es ohne Sturz am 1. Juli 2005 zu keiner SchÃ¤digung gekommen. Unfallfremde Faktoren seien nicht ersichtlich.</w:t>
      </w:r>
    </w:p>
    <w:p>
      <w:r>
        <w:t>3.26Â Â  Dr. I.___ notierte, ebenfalls in Beantwortung der von Rechtsanwalt PatÃ¡k gestellten Fragen (Urk. 17/4), die Schulterbeschwerden des BeschwerdefÃ¼hrers seien einwandfrei auf das Ereignis vom 1. Juli 2005 zurÃ¼ckzufÃ¼hren. Unfallfremde Faktoren seien nicht vorhanden. Die Frage, ob unfallfremde Faktoren vorlÃ¤gen, welche sich ohne Unfall nicht ausgewirkt hÃ¤tten, zusammen mit dem Unfall jedoch den Schaden vergrÃ¶sserten, beantworte er mit ÂvielleichtÂ. Er gab zu bedenken, dass diese Frage rein hypothetisch sei und weder bestÃ¤tigt noch widerlegt werden kÃ¶nne. Im Alter des BeschwerdefÃ¼hrers gebe es altersbedingte degenerative VerÃ¤nderungen im Schulterbereich, wobei hervorzuheben sei, dass der BeschwerdefÃ¼hrer diesbezÃ¼glich nie Beschwerden gehabt habe. Diese seien erst nach dem Unfall aufgetreten. Zudem spreche der Unfallmechanismus fÃ¼r eine unfallbedingte LÃ¤sion.</w:t>
      </w:r>
    </w:p>
    <w:p>
      <w:r>
        <w:rPr>
          <w:b/>
        </w:rPr>
        <w:t>E. 4</w:t>
      </w:r>
    </w:p>
    <w:p>
      <w:r>
        <w:t>4.1Â Â Â Â  Vorab ist zu prÃ¼fen, ob die Beschwerdegegnerin berechtigt war, den Fall per 1. Juli 2007 abzuschliessen, wenngleich sich der BeschwerdefÃ¼hrer in diesem Zeitpunkt aufgrund der RotatorenmanschettenlÃ¤sion - welche seinem Vorbringen zufolge im Ereignis vom 1. Juli 2005 grÃ¼ndet (Urk. 1 S. 4) - noch in Ã¤rztlicher Behandlung befand.</w:t>
      </w:r>
    </w:p>
    <w:p>
      <w:r>
        <w:t>4.1.1Â Â  GemÃ¤ss Darstellung des BeschwerdefÃ¼hrers erlitt dieser eine Scaphoidfraktur an der linken Hand, als er im Rahmen eines epileptischen Anfalles am 1. Juli 2005 im Badezimmer stÃ¼rzte (Erw. 3.8). Eine Unfallmeldung ist nicht aktenkundig. Dem Operationsbericht vom 14. Juli 2005 fehlen jegliche Hinweise dazu, dass sich der BeschwerdefÃ¼hrer auch an der Schulter verletzt hÃ¤tte oder diese durch den Sturz in Mitleidenschaft gezogen worden wÃ¤re (Erw. 3.8). Auch Dr. E.___, welcher den BeschwerdefÃ¼hrer am 22. Juli 2005 untersuchte, hielte in seinem Bericht keinerlei Klagen Ã¼ber Schulterbeschwerden fest. Im Gegenteil erklÃ¤rte der BeschwerdefÃ¼hrer gegenÃ¼ber dem Kreisarzt, als langjÃ¤hriger Carchauffeur seien ihm VerspannungszustÃ¤nde im Nacken-, Hals- und RÃ¼ckenbereich bekannt. AussergewÃ¶hnliche Schmerzen verspÃ¼re er nicht im Nackenbereich. Dr. E.___ erhob in der Folge eine freie Schulterbeweglichkeit und erachtete den Status quo sine in Bezug auf die HWS-Problematik als erreicht (Erw. 3.9). Dem Unfallereignis vom 1. Juli 2005 zeitnahe Schulterbeschwerden sind mithin nicht ausgewiesen.</w:t>
      </w:r>
    </w:p>
    <w:p>
      <w:r>
        <w:t>Â Â Â Â Â Â Â Â  Ebenso fehlen entsprechende Hinweise in Bezug auf das erste Unfallereignis vom 18. Mai 2003. Dass der BeschwerdefÃ¼hrer ab und zu Schmerzen in der Schulter verspÃ¼rt habe, ergibt sich erstmals aus dem Bericht der F.___-Klinik, wo sich der BeschwerdefÃ¼hrer vom 26. Oktober bis zum 17. November 2005 aufhielt. ErklÃ¤rte er jedoch, die Schmerzen seien wahrscheinlich altersbedingt und nicht so schlimm (Erw. 3.11), blieb die Ultraschalluntersuchung vom 24. Januar 2006 ohne pathologischen Befund (3.12) und fehlen den nachfolgenden Berichten des behandelnden Arztes Dr. I.___ jegliche Hinweise auf Schulterbeschwerden (Erw. 3.13, 3.16), so hat Dr. J.___ zu Recht einen Ã¼berwiegend wahrscheinlichen Kausalzusammenhang der RotatorenmanschettenlÃ¤sion mit den Ereignissen vom 18. Mai 2003 und 1. Juli 2005 verneint (Erw. 3.24). Daran vermÃ¶gen die diesbezÃ¼glichen AusfÃ¼hrungen der Ãrzte der Uniklinik K.___ (Erw. 3.25) und von Dr. I.___ (3.26) nichts zu Ã¤ndern, verfÃ¼gten die Ãrzte doch entgegen den Vorbringen des BeschwerdefÃ¼hrers (Erw. 1.2) nicht Ã¼ber die notwendigen Vorakten (vgl. Urk. 17/3-4). Ihren Berichten fehlt es bereits aus dieser Sicht am Beweiswert, wÃ¤hrenddem Dr. J.___ Ã¼ber die gesamten Akten verfÃ¼gte und seine Beurteilung schlÃ¼ssig und nachvollziehbar begrÃ¼ndet ist (Erw. 2.4). Auch mit Blick auf die Aktenlage ergibt sich keinerlei Grund, von der Beurteilung von Dr. J.___ abzuweichen. Soweit Dr. I.___ im Ãbrigen geltend machte, der BeschwerdefÃ¼hrer habe vor dem fraglichen Unfallereignis nie an (Schulter)Beschwerden gelitten (Erw. 3.26), lÃ¤uft dies auf einen unzulÃ¤ssigen Âpost hoc, ergo propter hocÂ-Schluss hinaus (vgl. Urteil des Bundesgerichts vom 6. Februar 2009 i.S. Z., 8C_1051/2008 Erw. 3.2).</w:t>
      </w:r>
    </w:p>
    <w:p>
      <w:r>
        <w:t>Â Â Â Â Â Â Â Â  Zu Recht hat damit die Beschwerdegegnerin einen Anspruch des BeschwerdefÃ¼hrers auf Leistungen im Zusammenhang mit der RotatorenmanschettenlÃ¤sion verneint.</w:t>
      </w:r>
    </w:p>
    <w:p>
      <w:r>
        <w:t>4.1.2Â Â  Dass der Fall verfrÃ¼ht abgeschlossen worden wÃ¤re, ergibt sich auch nicht aus Sicht der weiteren, vom BeschwerdefÃ¼hrer geklagten Beschwerden. Bereits am 31. Mai 2006 hatte Dr. G.___ eine leichte Arbeit in Bezug auf die Fraktur der linken Hand als vollumfÃ¤nglich zumutbar erachtet (Erw. 3.14). Kreisarzt Dr. E.___ erhob im April 2007 einzig noch sehr diskrete Befunde, welche - wiederum das linke Handgelenk betreffend - eine wechselbelastende, mittelschwere TÃ¤tigkeit vollzeitig und vollschichtig zuliessen (vgl. Zumutbarkeitsprofil; Erw. 3.20). Schliesslich hatten Dr. P.___ und Q.___, Spital H.___, die Kooperation des BeschwerdefÃ¼hrers schon im August 2006 als mÃ¤ssig bezeichnet und berichtet, dieser habe aufgrund der Schwellungstendenz keine Therapien mehr ausgefÃ¼hrt (Erw. 3.15). Dass weitere medizinische Massnahmen in Bezug auf die linke Hand unter Ausschluss der spÃ¤ter hinzugetretenen Schulterbeschwerden noch zu einer namhaften Verbesserung (Erw. 2.1) hÃ¤tten fÃ¼hren kÃ¶nnen, steht damit ausser Frage.</w:t>
      </w:r>
    </w:p>
    <w:p>
      <w:r>
        <w:t>Â Â Â Â Â Â Â Â  Auch in Bezug auf die Epilepsie - deren UnfallkausalitÃ¤t im Ãbrigen zweifelhaft erscheint (vgl. nachfolgend Erw. 4.2) - ergeben sich keine Anhaltspunkte aus den Akten, welche einem Fallabschluss entgegengestanden hÃ¤tten.</w:t>
      </w:r>
    </w:p>
    <w:p>
      <w:r>
        <w:t>4.1.3Â Â  Die RÃ¼ge des verfrÃ¼hten Fallabschlusses geht mithin fehl.</w:t>
      </w:r>
    </w:p>
    <w:p>
      <w:r>
        <w:t>4.2Â Â Â Â  Der BeschwerdefÃ¼hrer hat die dem Entscheid der Beschwerdegegnerin zugrunde gelegten Zumutbarkeitsbeurteilungen (vgl. Urk. 11/37) nicht beanstandet.</w:t>
      </w:r>
    </w:p>
    <w:p>
      <w:r>
        <w:t>Â Â Â Â Â Â Â Â  Dazu wÃ¼rde denn die Aktenlage auch keinerlei Anlass geben, ergibt sich doch aus psychiatrischer Sicht, dass der Bericht von Dr. N.___ nicht mehr aktuell ist und bleibt zudem unklar, ob die von ihr genannten psychosozialen Faktoren korrekt ausgeschieden wurden. Zudem versÃ¤umte es die Ãrztin, genaue Angaben zu einer allfÃ¤lligen ArbeitsunfÃ¤higkeit zu machen (Erw. 3.10). Mit Blick auf die widersprÃ¼chlichen Angaben des BeschwerdefÃ¼hrers selber anlÃ¤sslich der Begutachtung in der F.___-Klinik - er fÃ¼hrte aus, das Haus kaum mehr zu verlassen, schilderte aber gleichzeitig, tÃ¤glich in seine Firma zu fahren und sich nachmittags ab und zu mit Freunden zu treffen (Erw. 3.11) -, ist auf die Beurteilung von Dr. R.___ (Erw. 3.19), die geschilderte psychische StÃ¶rung sei als leicht zu werten und stehe einer beruflichen Wiedereingliederung nicht im Wege, abzustellen.</w:t>
      </w:r>
    </w:p>
    <w:p>
      <w:r>
        <w:t>Â Â Â Â Â Â Â Â  Des Weiteren bleibt darauf hinzuweisen, dass die von der Beschwerdegegnerin bejahte UnfallkausalitÃ¤t der (anzunehmenden) Epilepsie mit Blick auf die Aktenlage mehr als fraglich ist, konnte doch in der Schweiz nie ein objektiver Befund erhoben werden, und ereigneten sich die AnfÃ¤lle des BeschwerdefÃ¼hrers fast ausschliesslich wÃ¤hrend dessen Alleinseins, womit Fremdbeobachtungen fehlen. Zudem mutetet es seltsam an, dass die Epilepsie nur in Z.___ klinisch festzustellen war, die Dokumente der bildgebend durchgefÃ¼hrten Untersuchungen aber nicht erhÃ¤ltlich zu machen beziehungsweise nicht auffindbar sind. ErklÃ¤rten die Ãrzte der F.___-Klinik schliesslich, die Befundlage erlaube weder den Nachweis noch den Ausschluss einer posttraumatischen epileptogenen Hirnpathologie (Erw. 3.17), ist die Bejahung der natÃ¼rlichen KausalitÃ¤t um so schwerer nachvollziehbar.</w:t>
      </w:r>
    </w:p>
    <w:p>
      <w:r>
        <w:t>Â Â Â Â Â Â Â Â  Angesichts der von Kreisarzt Dr. E.___ erhobenen nurmehr sehr diskreten Befunde drÃ¤ngen sich zum Zumutbarkeitsprofil in Bezug auf die linke Hand (vgl. Erw. 3.20) keine weiteren AusfÃ¼hrungen auf.</w:t>
      </w:r>
    </w:p>
    <w:p>
      <w:r>
        <w:t>4.3Â Â Â Â  Ferner vermag, was der BeschwerdefÃ¼hrer die Festsetzung des versicherten Verdienstes betreffend vorbrachte (Erw. 1.2), nicht zu Ã¼berzeugen, geschweige denn die Berechnung der Beschwerdegegnerin in Frage zu stellen. Weder legte der BeschwerdefÃ¼hrer Unterlagen ins Recht, welche ein hÃ¶heres Einkommen, als von der Beschwerdegegnerin zugrunde gelegt, ausweisen, noch gibt es Hinweise dafÃ¼r, dass der vom ihm erzielte Tageslohn von Fr. 200.-- (Urk. 10/102) nicht dem berufs- und ortsÃ¼blichen Lohn entsprochen hÃ¤tte. Ist der ortsÃ¼bliche Lohn nicht nur in AbhÃ¤ngigkeit der entsprechenden Funktion, sondern auch in BerÃ¼cksichtigung von Leistung und Arbeitszeit festzulegen (vgl. Urteil des EidgenÃ¶ssischen Versicherungsgerichts vom 29. August 2002 i.S. vom H., U 48/02, Erw. 2.c), war der BeschwerdefÃ¼hrer nur tageweise im Einsatz (vgl. Urk. 10/102; im Durchschnitt zwei Tage monatlich) und lebte bloss teilweise in der Schweiz (Urk. 10/13), so ist die Berechnung des versicherten Verdienstes durch die Beschwerdegegnerin (vgl. Urk. 10/102 in Verbindung mit Urk. 10/104-105) nicht zu beanstanden. Im Ãbrigen beschrÃ¤nkt sich das Vorbringen, der BeschwerdefÃ¼hrer besitze an der Y.___ AG einen Aktienanteil von 18 % (Urk. 10/10/1), auf eine blosse Behauptung. Belege dazu fehlen gÃ¤nzlich.</w:t>
      </w:r>
    </w:p>
    <w:p>
      <w:r>
        <w:t>Â Â Â Â Â Â Â Â  Damit erweist sich die Festsetzung des versicherten jÃ¤hrlichen Verdienstes von Fr. 5'640.-- bzw. an die Nominallohnentwicklung bis zum Jahr 2005 angepasst von Fr. 5'710.-- (Urk. 11/37/1) als korrekt.</w:t>
      </w:r>
    </w:p>
    <w:p>
      <w:r>
        <w:t>4.4Â Â Â Â  Zu Gunsten des BeschwerdefÃ¼hrers hat schliesslich die Beschwerdegegnerin der Berechnung des InvaliditÃ¤tsgrades ein mittels Tabellenwerten errechnetes Valideneinkommen von Fr. 58'975.-- zugrunde gelegt, und bei einem ebenfalls mittels Tabellenwerten festgesetzten Invalideneinkommen von Fr. 45'020.-- unter BerÃ¼cksichtigung eines leidensbedingten Abzuges von 25 % einen InvaliditÃ¤tsgrad von aufgerundet 24 % ermittelt (vgl. Urk. 11/37/2). Zu Recht hat der BeschwerdefÃ¼hrer hiergegen keine EinwÃ¤nde vorgebracht, erscheint diese Bemessung - insbesondere die BerÃ¼cksichtigung des grÃ¶sstmÃ¶glichen Leidensabzuges von 25 % - als sehr wohlwollend. Weitere AusfÃ¼hrungen dazu erÃ¼brigen sich damit.</w:t>
      </w:r>
    </w:p>
    <w:p>
      <w:r>
        <w:t>5.Â Â Â Â Â Â  Mithin steht fest, dass dem BeschwerdefÃ¼hrer Ã¼ber die bereits von der Beschwerdegegnerin grosszÃ¼gig bemessenen Leistungen hinaus keine weiteren AnsprÃ¼che aus der Unfallversicherung mehr zustehen, weshalb die Beschwerde vollumfÃ¤nglich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FÃ¼rsprecher Miroslav PatÃ¡k</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