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UV.2008.00326 vom 30. Dezember 2008</w:t>
      </w:r>
    </w:p>
    <w:p>
      <w:r>
        <w:t>ZH Sozialversicherungsgericht, 2008-12-30, DE</w:t>
      </w:r>
    </w:p>
    <w:p>
      <w:r>
        <w:rPr>
          <w:b/>
        </w:rPr>
        <w:t xml:space="preserve">Quelle: </w:t>
      </w:r>
      <w:r>
        <w:t>https://mcp.opencaselaw.ch/entscheid/zh_sozialversicherungsgericht_UV.2008.00326</w:t>
      </w:r>
    </w:p>
    <w:p>
      <w:r>
        <w:t>FR: ZH_SOZIALVERSICHERUNGSGERICHT UV.2008.00326 du 30 décembre 2008</w:t>
      </w:r>
    </w:p>
    <w:p>
      <w:r>
        <w:t>IT: ZH_SOZIALVERSICHERUNGSGERICHT UV.2008.00326 del 30 dicembre 2008</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Â Â Â Â Â Â Â Â  Es obliegt dem Leistungsansprecher, das Vorliegen eines natÃ¼rlichen Kausalzusammenhanges zwischen dem als RÃ¼ckfall postulierten Beschwerdebild und dem Unfall nachzuweisen. Nur wenn die UnfallkausalitÃ¤t mit Ã¼berwiegender Wahrscheinlichkeit erstellt ist, entsteht eine erneute Leistungspflicht des Unfallversicherers (RKUV 1997 Nr. U 275 S. 191 Erw. 1c am Ende). Im Falle der Beweislosigkeit fÃ¤llt der Entscheid zu Lasten des Ansprechers aus, der aus dem unbewiesen gebliebenen natÃ¼rlichen Kausalzusammenhang als anspruchsbegrÃ¼ndender Tatsache Rechte ableiten will (RKUV 1994 Nr. U 206 S. 328 Erw. 3b).</w:t>
      </w:r>
    </w:p>
    <w:p>
      <w:r>
        <w:t>1.5Â Â Â Â  Ist die UnfallkausalitÃ¤t im Rahmen des Grundfalles oder eines RÃ¼ckfalles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 Der Unfallversicherer muss jedoch nicht den Beweis fÃ¼r unfallfremde Ursachen erbringen. Welche Ursachen ein nach wie vor geklagtes Leiden hat, ist unerheblich. Entscheidend ist allein, ob die unfallbedingten Ursachen eines Gesundheitsschadens ihre kausale Bedeutung verloren haben, also dahingefallen sind. Ebensowenig geht es darum, vom Unfallversicherer den negativen Beweis zu verlangen, dass kein Gesundheitsschaden mehr vorliege oder dass die versicherte Person nun bei voller Gesundheit sei (Urteil des Bundesgerichts in Sachen W. vom 11. August 2008, 8C_369/2008, Erw. 2.2.4).</w:t>
      </w:r>
    </w:p>
    <w:p>
      <w:r>
        <w:rPr>
          <w:b/>
        </w:rPr>
        <w:t>E. 2</w:t>
      </w:r>
    </w:p>
    <w:p>
      <w:r>
        <w:t>2.1Â Â Â Â  Streitig ist, ob zwischen dem Unfall vom 23. Februar 2006 und den gesundheitlichen BeeintrÃ¤chtigungen im Bereich von Schulter und Nacken auch Ã¼ber Ende April 2007 hinaus ein rechtsgenÃ¼glicher Kausalzusammenhang besteht und die SUVA Ã¼ber Ende April 2007 hinaus eine Leistungspflicht trifft.</w:t>
      </w:r>
    </w:p>
    <w:p>
      <w:r>
        <w:t>2.2Â Â Â Â  Nach dem Unfall vom 23. Februar 2006 litt die BeschwerdefÃ¼hrerin unter Nackenbeschwerden. Zudem klagte sie Ã¼ber Kopfschmerzen und Ãbelkeit. Die tags darauf veranlassten RÃ¶ntgenbilder der HalswirbelsÃ¤ule blieben ohne nennenswerte Befunde. Neurologische AusfÃ¤lle bestanden nicht. Dr. Z.___ verordnete Physiotherapie und Analgesie (Urk. 11/2-3, Urk. 11/10). Im Bericht vom 28. Juni 2006 hielt Dr. Z.___ fest, es bestÃ¼nden noch stellungs- und belastungsabhÃ¤ngige restzervikale sowie panvertebrale Spannungen bis lumbal. Im Bereich des SchultergÃ¼rtels und der HalswirbelsÃ¤ule fÃ¤nden sich Tendomyosen sowie ein mÃ¤ssiger Hartspann (Urk. 11/10). Am 14. August 2006 schloss Dr. Z.___ die Behandlung ab (Urk. 11/14).</w:t>
      </w:r>
    </w:p>
    <w:p>
      <w:r>
        <w:t>Â Â Â Â Â Â Â Â  Am 26. MÃ¤rz 2007 suchte die BeschwerdefÃ¼hrerin Dr. Z.___ wegen Rezidivzervikalgien auf. Sie erklÃ¤rte, sie sei nach Abschluss der Behandlung am 14. August 2006 nie ganz beschwerdefrei gewesen. Immer wieder seien VerspannungszustÃ¤nde zerviko-thorakal aufgetreten, insbesondere nach lÃ¤ngerer sitzender Arbeit am Computer. Inzwischen hÃ¤tten sich auch stÃ¤rkere ungerichtete Schwindelsensationen eingestellt. Sie wÃ¼rden vor allem durch Kopfrotationen und Reklinationen hervorgerufen. ZusÃ¤tzlich sei zweimal eine kurzzeitige Globalamnesie aufgetreten. Daneben leide sie unter verstÃ¤rkten KonzentrationsstÃ¶rungen. Ebenso sei seit einiger Zeit eine deutlich verstÃ¤rkte ErmÃ¼dbarkeit vorhanden (RÃ¼ckfallmeldung vom 5. April 2007, Urk. 11/15). Daraufhin wurde die Versicherte am 19. April 2007 von Dr. A.___ neurologisch untersucht. Dabei fanden sich eine endgradig eingeschrÃ¤nkte Beweglichkeit der HalswirbelsÃ¤ule sowie eine verdickte und druckdolente Nacken- und Schultermuskulatur auf beiden Seiten. Neurologische AusfÃ¤lle bestanden nicht. In der Beurteilung fÃ¼hrte Dr. A.___ aus, die BeschwerdefÃ¼hrerin habe beim Unfall vom 23. Februar 2006 ein Ãberdehnungstrauma der HalswirbelsÃ¤ule erlitten mit danach typischem Beschwerdebild in Form von zerviko-zephalen Schmerzen. Begleitend sei es bereits nach dem Unfall zu Schwindel gekommen. Diese wÃ¼rden heute das Beschwerdebild phasenweise dominieren und dÃ¼rften zervikal bedingt sein. FÃ¼r die zwei Episoden mit kurzer Verwirrung lasse sich keine Ursache eruieren. Insbesondere bestÃ¼nden keine Hinweise fÃ¼r ein epileptisches Geschehen. Des Weiteren empfahl Dr. A.___ die DurchfÃ¼hrung einer Physiotherapie (Urk. 11/18).</w:t>
      </w:r>
    </w:p>
    <w:p>
      <w:r>
        <w:t>Â Â Â Â Â Â Â Â  Vom weiteren, am 30. Mai 2007 erlittenen Unfall war die BrustwirbelsÃ¤ule betroffen. Eine Fraktur konnte radiologisch ausgeschlossen werden. Ebenfalls bestanden keine radikulÃ¤ren AusfÃ¤lle (Urk. 11/31/2-3, vgl. auch Urk. 11/26). Nach Abschluss der Heilbehandlung, deren Kosten von der D.___ Ã¼bernommen worden waren, teilte Dr. Z.___ der SUVA am 21. August 2007 mit, die kurzen Verwirrungsepisoden, derentwegen die BeschwerdefÃ¼hrerin von Dr. A.___ untersucht worden sei, seien nicht mehr aufgetreten. Geblieben seien jedoch die zervikalen Beschwerden im Sinne von zerviko-zephalen Schmerzen. Die BeschwerdefÃ¼hrerin verlange deshalb begreiflicherweise immer wieder nach erneuten physikalischen Massnahmen, obschon diese nicht zur Beschwerdefreiheit gefÃ¼hrt hÃ¤tten. Er sei sich nicht sicher, ob die jetzigen Beschwerden noch unfallkausal seien. Er bitte um eine kreisÃ¤rztliche Untersuchung (Urk. 11/22).</w:t>
      </w:r>
    </w:p>
    <w:p>
      <w:r>
        <w:t>Â Â Â Â Â Â Â Â  Die BeschwerdefÃ¼hrerin fÃ¼hrte ihrerseits anlÃ¤sslich einer Besprechung vom 18. September 2007 mit einem SUVA-Aussendienstmitarbeiter aus, nach dem Unfall vom 23. Februar 2006 sei sie nie ganz beschwerdefrei gewesen. Im Januar 2007 sei es zum RÃ¼ckfall gekommen. In der HalswirbelsÃ¤ule habe sie rezidiverend elektrisierende Schmerzen verspÃ¼rt. Dr. Z.___ habe sie im April 2007 chiropraktisch behandeln lassen wollen. Da die Frage der KostenÃ¼bernahme nicht geklÃ¤rt gewesen sei, habe mit der Behandlung noch nicht begonnen werden kÃ¶nnen. Am 30. Mai 2007 habe sie einen weiteren Unfall erlitten. Dr. Z.___ habe sie sofort der Chiropraktorin Dr. E.___ zugewiesen. Aufgrund der dortigen Behandlung hÃ¤tten die RÃ¼ckenbeschwerden sehr schnell abgenommen und der Fall habe abgeschlossen werden kÃ¶nnen. Die heutigen Beschwerden seien gleich wie vor dem Unfall vom 30. Mai 2007. Ihrer Meinung nach seien sie auf den Unfall vom 23. Februar 2006 zurÃ¼ckzufÃ¼hren. Sie leide unter Verspannungen unterhalb der HalswirbelsÃ¤ule, welche bis in die SchulterblÃ¤tter ausstrahlten. Weiter spÃ¼re sie tÃ¤glich einen Spannungskopfschmerz (Urk. 11/29).</w:t>
      </w:r>
    </w:p>
    <w:p>
      <w:r>
        <w:t>Â Â Â Â Â Â Â Â  Am 18. Dezember 2007 erfolgte die kreisÃ¤rztliche Untersuchung. Dr. B.___ hielt fest, die BeschwerdefÃ¼hrerin sei nach wie vor in Behandlung beim Chiropraktor. Seit 1 Â½ Jahren arbeite die BeschwerdefÃ¼hrerin in einer ausschliesslichen BÃ¼rotÃ¤tigkeit mit sehr viel PC-Arbeit. Klinisch stehe bei Betrachtung die rechte Schulter 2 cm tiefer als die linke. Atrophien der Muskulatur an Ober- und Unterarm seien nicht erkennbar. Ein axialer Stauchungsschmerz der HalswirbelsÃ¤ule bestehe nicht. Bei Palpation gebe die BeschwerdefÃ¼hrerin einen Druckschmerz in der parazervikalen Muskulatur beidseits an. Im Bereich des Musculus trapezius seien beidseits diskrete Myogelosen in der Tiefe tastbar. In der Beurteilung fÃ¼hrte Dr. B.___ aus, das Unfallereignis vom 23. Februar 2006 habe keinen strukturellen Schaden verursacht. Die muskulÃ¤ren Verspannungen und die diskreten Myogelosen in der Schulter-Nacken-Muskulatur stellten eine unspezifische Pathologie dar, die auch durch die TÃ¤tigkeit der BeschwerdefÃ¼hrerin verursacht und unterhalten werden kÃ¶nne. Auch der Unfall vom 30. Mai 2007 spiele diesbezÃ¼glich wohl keine Rolle mehr. Die BeschwerdefÃ¼hrerin fÃ¼hle sich nach eigenen Angaben wieder weitestgehend in guter kÃ¶rperlicher Verfassung. Er gehe davon aus, dass noch ein bis zwei chiropraktische Anwendungen das Problem endgÃ¼ltig lÃ¶sen wÃ¼rden. Weitere medizinische Massnahmen seien nicht erforderlich (Urk. 11/35).</w:t>
      </w:r>
    </w:p>
    <w:p>
      <w:r>
        <w:rPr>
          <w:b/>
        </w:rPr>
        <w:t>E. 3</w:t>
      </w:r>
    </w:p>
    <w:p>
      <w:r>
        <w:t>3.1Â Â Â Â  Die SUVA anerkannte im Schreiben an X.___ vom 21. beziehungsweise 25. Juni 2007 das Vorliegen eines RÃ¼ckfalls (Urk. 11/20, Urk. 11/37.8, Urk. 11/37.9). Nach ihrer Darstellung schloss sie den Fall nach mitgeteiltem Behandlungsabschluss durch Dr. Z.___ (Urk. 11/21) per Ende April 2007 ab (Urk. 2, Urk. 11/38), was ohne Information gegen aussen hin geschah.</w:t>
      </w:r>
    </w:p>
    <w:p>
      <w:r>
        <w:t>Â Â Â Â Â Â Â Â  Ein Fallabschluss hat in Form einer VerfÃ¼gung zu erfolgen, wenn und solange die (weitere) Erbringung erheblicher Leistungen zur Diskussion steht (BGE 132 V 417 Erw. 4; Art. 124 UVV). ErlÃ¤sst der Versicherer stattdessen nur ein einfaches Schreiben, erlangt dieses in der Regel jedenfalls dann rechtliche Verbindlichkeit, wenn die versicherte Person nicht innerhalb eines Jahres EinwÃ¤nde erhebt (BGE 134 V 145). Standen zu einem bestimmten Zeitpunkt indessen keine Leistungen mehr zur Diskussion, kann ein RÃ¼ckfall auch vorliegen, ohne dass der versicherten Person mitgeteilt wurde, der Versicherer schliesse den Fall ab und stelle seine Leistungen ein. In dieser Konstellation ist entscheidend, ob zum damaligen Zeitpunkt davon ausgegangen werden konnte, es werde keine BehandlungsbedÃ¼rftigkeit und/oder ArbeitsunfÃ¤higkeit mehr auftreten. Dies ist im Rahmen einer ex-ante-Betrachtung unter BerÃ¼cksichtigung der konkreten UmstÃ¤nde zu beurteilen. Dabei kommt der Art der Verletzung und dem bisherigen Verlauf eine entscheidende Rolle zu: Lag ein vergleichsweise harmloser Unfall mit gÃ¼nstigem Heilungsverlauf vor, welcher nur wÃ¤hrend relativ kurzer Zeit einen Anspruch auf Leistungen begrÃ¼ndete, wird tendenziell eher von einem stillschweigend erfolgten Abschluss auszugehen sein als nach einem kompliziert verlaufenen Heilungsprozess (Urteil des Bundesgerichts in Sachen B. vom 26. September 2008, 8C_102/2008, Erw. 4.1 mit Hinweis).</w:t>
      </w:r>
    </w:p>
    <w:p>
      <w:r>
        <w:t>Â Â Â Â Â Â Â Â  Nach Einstellung der Leistungen per Ende April 2007 konnte nicht davon ausgegangen werden, es bestÃ¼nde keine BehandlungsbedÃ¼rftigkeit mehr. Nach Aussage der BeschwerdefÃ¼hrerin wurde die medizinische Behandlung vorerst eingestellt, weil Ã¼ber die Kostenfolge der anbegehrten chiropraktischen Behandlung Unklarheit bestand (Urk. 11/29.1, Urk. 11/37.2). Dr. Z.___ stellte die UnfallkausalitÃ¤t der Rezidivzervikalgie bereits am 5. April 2007 in Frage und stellte fÃ¼r den Fall eines unauffÃ¤lligen Befunds der zu veranlassenden neurologischen ZusatzabklÃ¤rung den Fallabschluss in Aussicht (Urk. 11/15). Nach Erhalt des Berichts von Dr. A.___ stellte er die Behandlung ein (Urk. 11/18, Urk. 11/21), was den Schluss nahelegt, dass er seine vorlÃ¤ufige EinschÃ¤tzung bestÃ¤tigt sah. Dies ist allerdings insofern unerheblich, als die UnfallkausalitÃ¤t von der SUVA selber gestÃ¼tzt auf die Notiz von Dr. B.___ (Urk. 11/20) anerkannt worden war. Jedoch kann unter diesen UmstÃ¤nden - entgegen der Ansicht der SUVA - nicht von einem erneuten RÃ¼ckfall hinsichtlich der am 21. August 2007 gemeldeten Beschwerden (Urk. 11/22) ausgegangen werden. Vielmehr sind diese Beschwerden den mit Meldung vom 5. April 2007 geltend gemachten und von der SUVA als RÃ¼ckfall anerkannten Beschwerden zuzuordnen, wie sich aus der Darlegung von Dr. Z.___ ergibt (Urk. 11/22).</w:t>
      </w:r>
    </w:p>
    <w:p>
      <w:r>
        <w:t>3.2Â Â Â Â  In den Schreiben an X.___ vom 21. beziehungsweise 25. Juni 2007 bestÃ¤tigte die SUVA, sie werde die Kosten fÃ¼r die Heilbehandlung Ã¼bernehmen (Urk. 11/37.8-9). Eine konkrete Kostengutsprache erging jedoch nicht. Ob unter diesen UmstÃ¤nden von einer bindenden Anerkennung einer Leistungspflicht fÃ¼r die als RÃ¼ckfall gemeldeten Leiden und deren Folgen auszugehen ist, kann offen gelassen werden, weil eine solche Anerkennung einzig dazu fÃ¼hrt, dass demÂ  Unfallversicherer die Beweislast zugewiesen wird fÃ¼r den Fall, dass ungeklÃ¤rt bleibt, ob dem Unfall (noch) eine kausale Bedeutung fÃ¼r den andauernden Gesundheitsschaden zukommt. Bei einer einmal anerkannten Leistungspflicht ist es dem Unfallversicherer nicht verwehrt, in einem spÃ¤teren Zeitpunkt neue AbklÃ¤rungen hinsichtlich des natÃ¼rlichen Kausalzusammenhangs zu tÃ¤tigen. Bevor sich nÃ¤mlich die Frage der Beweislast stellt, ist der Sachverhalt im Rahmen des Untersuchungsgrundsatzes richtig und vollstÃ¤ndig zu klÃ¤ren (Urteile des Bundesgerichts in Sachen G. vom 27. MÃ¤rz 2008, 8C_540/2007, Erw. 4.3.1, und in Sachen W. vom 4. August 2008, 8C_354/2007, Erw. 2.2).</w:t>
      </w:r>
    </w:p>
    <w:p>
      <w:r>
        <w:rPr>
          <w:b/>
        </w:rPr>
        <w:t>E. 4</w:t>
      </w:r>
    </w:p>
    <w:p>
      <w:r>
        <w:t>4.1Â Â Â Â  Die UnfallkausalitÃ¤t der Ã¼ber Ende April 2007 hinaus vorhandenen Beschwerden wird in den medizinischen Stellungnahmen kontrovers beurteilt: Der Neurologe Dr. A.___ geht im Wesentlichen unter Verweis auf die grosse Ãhnlichkeit mit den unmittelbar nach dem Unfall erhobenen Befunden von einem kausalen Zusammenhang aus. Dabei nimmt er an, die im Zeitpunkt seiner Untersuchung das Beschwerdebild phasenweise dominierenden Schwindel seien bereits unmittelbar nach dem Unfall aufgetreten (Urk. 11/18). Diese Annahme widerspricht jedoch den echtzeitlichen Arztberichten, in denen das Auftreten von Schwindel verneint wurde (Urk. 11/2-3). Ebenfalls bejaht die Chiropraktorin Dr. E.___ die UnfallkausalitÃ¤t (Urk. 6). DemgegenÃ¼ber schreibt Dr. B.___ nach einer eigenen Untersuchung der Versicherten die bestehenden Beschwerden einer muskulÃ¤ren Dysbalance zu (Urk. 11/35). Dr. Z.___ erachtet wohl eher, wie bereits ausgefÃ¼hrt, den Kausalzusammenhang ebenfalls als dahingefallen (vgl. Erw. 3.1).</w:t>
      </w:r>
    </w:p>
    <w:p>
      <w:r>
        <w:t>4.2Â Â Â Â  Die hier interessierenden Befunde (Nacken- und Schulterschmerzen, eingeschrÃ¤nkte Beweglichkeit der HalswirbelsÃ¤ule) sind hinsichtlich ihrer mÃ¶glichen Entstehungsgeschichte unspezifisch. Ein Zervikalsyndrom - das nach einer Schleudertraumaverletzung meist zentrale Syndrom - ist in dem Sinne Ã¤tiologisch unspezifisch, als oft auch andere Faktoren (degenerative VerÃ¤nderungen, muskulÃ¤re Dysbalance etc.) als massgebende Ursachen fÃ¼r diese BeeintrÃ¤chtigungen verantwortlich zeichnen. Nach Ansicht des Bundesgerichts stellt die latente Gegenwart einer solchen alternativen Ãtiologie des Zervikalsyndroms - in Verbindung mit der im Einzelfall fehlenden Objektivierbarkeit unfallspezifischer Verletzungen - den Kausalzusammenhang mit einem Unfall, welcher den Zervikalbereich in Mitleidenschaft zieht, zunehmend in Frage, sobald dieser in Folge wachsender zeitlicher Distanz nicht mehr als dominanter Grund oder zumindest als auslÃ¶sender Faktor erscheint. Bei Symptomen, die gleich oder Ã¤hnlich geartet sind wie ein frÃ¼heres, zwischenzeitlich weitgehend abgeklungenes oder verschwundenes Beschwerdebild, hÃ¤lt sich die kausale Signifikanz des Unfallereignisses beim Fehlen einer erkennbaren unfallspezifischen SchÃ¤digung nur solange, als potentiell konkurrierenden Ursachen vernÃ¼nftigerweise keine vorrangige Bedeutung zugewiesen werden kann. Nachdem eine lÃ¤ngerdauernde Beschwerdefreiheit eingetreten ist, entfÃ¤llt die Massgeblichkeit des Unfalls mit Bezug auf das Vorhandensein der gesundheitlichen BeeintrÃ¤chtigung regelmÃ¤ssig. Beschwerdefreiheit allein ist jedoch nicht grundsÃ¤tzlich mit dem Erreichen des Status quo sine gleichzusetzen, ansonsten RÃ¼ckfÃ¤lle schon rein begrifflich ausgeschlossen wÃ¤ren (Urteile des Bundesgerichts in Sachen P. vom 6. Juni 2006, U 12/06, Erw. 4.2, in Sachen L. vom 22. Februar 2008, 8C_503/2007, Erw. 4.3.2 mit Hinweis, und in Sachen B. vom 26. September 2008, 8C_102/2008, Erw. 6.4).</w:t>
      </w:r>
    </w:p>
    <w:p>
      <w:r>
        <w:t>Â Â Â Â Â Â Â Â  Sofern somit ein Zervikalsyndrom im Rahmen der KausalitÃ¤tsprÃ¼fung keinen unfallspezifischen Verletzungen zugeordnet werden kann und kein Schleudertrauma der HalswirbelsÃ¤ule oder "Ã¤quivalenter" Mechanismus (RKUV 2000 Nr. U 395 S. 317 Erw. 3) vorliegt, gilt das Unfallereignis im Hinblick auf die zeitlich unmittelbar folgenden Beschwerdesymptome nicht als eigentliche Ursache, aufgrund welcher der Unfallversicherer grundsÃ¤tzlich auch fÃ¼r Rezidive (d.h. - medizinisch gesprochen - das Neuauftreten einer Krankheit nach deren Abheilung) aufzukommen hÃ¤tte, sondern als (blosser) auslÃ¶sender Faktor. Die Unfallversicherung Ã¼bernimmt alsdann den durch das Ereignis ausgelÃ¶sten Beschwerdeschub, spÃ¤tere Rezidive dagegen nur, wenn eindeutige BrÃ¼ckensymptome gegeben sind (vgl. in RKUV 2001 Nr. U 419 S. 101). WÃ¼rde auf dieses Erfordernis verzichtet, so wÃ¤re die Abgrenzung zum alternativ verursachten Leiden kaum je zu bewerkstelligen, sobald einmal ein entsprechendes Unfallereignis eingetreten ist (Urteil des EidgenÃ¶ssischen Versicherungsgerichts in Sachen M. vom 9. Dezember 2004, U 344/03, Erw. 3.2.2).</w:t>
      </w:r>
    </w:p>
    <w:p>
      <w:r>
        <w:t>4.3Â Â Â Â  Selbst wenn die BeschwerdefÃ¼hrerin in der mehrmonatigen Phase, wÃ¤hrend der keine medizinische Behandlung erforderlich war, gelegentlich unter einschlÃ¤gigen Beschwerden litt, kommt diesen nicht die Eigenschaft eindeutiger BrÃ¼ckensymptome zu; jedenfalls waren sie im Zeitraum von August 2006 bis MÃ¤rz 2007 nicht so erheblich, dass eine Behandlung erforderlich war. Da zudem die TÃ¤tigkeit der BeschwerdefÃ¼hrerin als BÃ¼roangestellte eine konkurrierende Ursache darstellt, erscheint bei diesem Ã¤tiologisch unspezifischen Beschwerdebild ein Kausalzusammenhang zwischen dem Unfall und den im Januar beziehungsweise MÃ¤rz 2007 wieder aufgetretenen Beschwerden zwar als mÃ¶glich, nicht jedoch als Ã¼berwiegend wahrscheinlich. Daran Ã¤ndert nichts, dass bis zum Unfall eine generelle Beschwerdefreiheit vorlag, denn eine strukturelle SchÃ¤digung liess sich auch nach dem Unfall nicht objektivieren.</w:t>
      </w:r>
    </w:p>
    <w:p>
      <w:r>
        <w:t>Â Â Â Â Â Â Â Â  Fehlt es nach Gesagtem am rechtsgenÃ¼glichen Nachweis des natÃ¼rlichen Kausalzusammenhangs zwischen dem Unfallereignis und den geklagten Beschwerden, hat die SUVA ihre Leistungspflicht nach Ende April 2007 zu Recht abgelehnt,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