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UV.2008.00310 vom 27. Februar 2010</w:t>
      </w:r>
    </w:p>
    <w:p>
      <w:r>
        <w:t>ZH Sozialversicherungsgericht, 2010-02-27, DE</w:t>
      </w:r>
    </w:p>
    <w:p>
      <w:r>
        <w:rPr>
          <w:b/>
        </w:rPr>
        <w:t xml:space="preserve">Quelle: </w:t>
      </w:r>
      <w:r>
        <w:t>https://mcp.opencaselaw.ch/entscheid/zh_sozialversicherungsgericht_UV.2008.00310</w:t>
      </w:r>
    </w:p>
    <w:p>
      <w:r>
        <w:t>FR: ZH_SOZIALVERSICHERUNGSGERICHT UV.2008.00310 du 27 février 2010</w:t>
      </w:r>
    </w:p>
    <w:p>
      <w:r>
        <w:t>IT: ZH_SOZIALVERSICHERUNGSGERICHT UV.2008.00310 del 27 febbraio 2010</w:t>
      </w:r>
    </w:p>
    <w:p>
      <w:pPr>
        <w:pStyle w:val="Heading2"/>
      </w:pPr>
      <w:r>
        <w:t>Erwägungen</w:t>
      </w:r>
    </w:p>
    <w:p>
      <w:r>
        <w:rPr>
          <w:b/>
        </w:rPr>
        <w:t>E. 3</w:t>
      </w:r>
    </w:p>
    <w:p>
      <w:r>
        <w:t>3.1Â Â Â Â  Nach dem Skiunfall vom 23. Januar 2005 mit Kontusion der rechten Schulter wurde der BeschwerdefÃ¼hrer zunÃ¤chst konservativ behandelt, wobei er weiterhin im Vollzeitpensum seiner Arbeit als Metzger nachging (Urk. 15, Urk. 20, Urk. 25, Urk. 8/M40 S. 10). Die Arthro-MRI-Bilder der rechten Schulter vom 23. Februar 2005 ergaben den Befund einer RisslÃ¼cke in der Supraspinatussehne ansatznahe sowie einer Zerrung der Infraspinatussehne bei sonst intaktem Schultergelenk (Urk. 8/M2). Im Anschluss an eine akute Schmerzzunahme im Mai 2005 aufgrund von Arbeiten Ã¼ber KopfhÃ¶he (vgl. Urk. 8/M6) fÃ¼hrte Dr. med. Z.___, Facharzt fÃ¼r Chirurgie, am 23. Mai 2005 eine diagnostische Schulterarthroskopie rechts und eine offene Akromeoplastik und transossÃ¤re Reinsertion der Supra- und Infraspinatussehnen der rechten Schulter durch (Urk. 8/M8). Bis Ende Juli 2005 war der postoperative Verlauf gut mit langsamer Besserung der Beschwerdesituation. Der BeschwerdefÃ¼hrer trug wÃ¤hrend rund 6 Wochen eine StÃ¼tzschiene beziehungsweise ein Abduktionskissen mit Verband am rechten Arm (Urk. 8/M8 S. 2, Urk. 8/M40 S. 10, Urk. 8/M43 S. 21). Ab Anfang August nahmen die Beschwerden wieder zu, wobei vom BeschwerdefÃ¼hrer Ã¼ber ausstrahlende, elektrisierende Schmerzen mit Ameisenlaufen bis in die rechte Hand sowie Bewegungs- und belastungsabhÃ¤ngige Schmerzen im rechten Handgelenk geklagt wurde (Urk. 8/M9). Rund vier Monate nach der Schulteroperation konnte Dr. Z.___ dann ein gutes Rehabilitationsresultat vermelden, und der BeschwerdefÃ¼hrer konnte die Arbeit zunÃ¤chst in einem 50%-Pensum wieder aufnehmen (Urk. 8/M10). Sechs Monate nach der Operation bestand weiterhin eine gute Schulterfunktion, wobei der BeschwerdefÃ¼hrer, der wieder vollzeitig arbeitete, nach einer schweren Arbeit mit beiden Armen Ã¼ber der Horizontalen wieder Ã¼ber vermehrte Schulterschmerzen rechts klagte. GemÃ¤ss Verlaufsbericht von Dr. Z.___ vom 23. November 2005 schwollen die rechte Hand und der rechte Vorderam spontan an (Urk. 8/M11). Mit Verlaufsbericht vom 15. Dezember 2005 vermeldete Dr. Z.___ eine weitere Verschlechterung sowohl der Schulterfunktion als auch der Schmerzen, welche vom Hals in den rechten Arm und Ellbogen ausstrahlten (Urk. 8/M12).</w:t>
      </w:r>
    </w:p>
    <w:p>
      <w:r>
        <w:t>3.2Â Â Â Â  Aufgrund persistierender Schmerzen und des erneuten Sturzes des BeschwerdefÃ¼hrers am 11. Januar 2006 war er ab dem 20. Januar 2006 wieder vollstÃ¤ndig arbeitsunfÃ¤hig. Dr. Z.___ veranlasste eine erneute Arthro-MRI-Untersuchung der rechten Schulter (Urk. 8/M13-14), welche am 1. Februar 2006 eine kleine Fissur im Tuberculum majus mit einem Oedem sowie einen engen subacromialen Raum mit mÃ¶glichem Impingement der im Ãbrigen intakten Rotatorenmanschettennaht ergab (Urk. 8/M15). Am 15. Februar 2006 erfolgte durch Dr. Z.___ erneut eine Arthroskopie der rechten Schulter mit arthroskopischer Refixation der vorgefundenen anterioren LabrumlÃ¤sion sowie subacromialem arthroskopischem Debridement mit erneuter Acromioplastik (Urk. 8/M19). Nach der zweiten Schulteroperation vom 15. Februar 2006 war der BeschwerdefÃ¼hrer vollstÃ¤ndig arbeitsunfÃ¤hig. Die rechtsseitigen Schulterschmerzen gingen zunÃ¤chst zurÃ¼ck (Urk. 8/M20), rund zwei Wochen nach der Operation kam es zu einer verstÃ¤rkten Beschwerdezunahme, so dass Dr. Z.___ in seinem Verlaufsbericht vom 30. MÃ¤rz 2006 festhielt, es bestehe ein postoperatives ausgeprÃ¤gtes Impingementsyndrom mit Ruheschmerzen und sehr starker Schmerzangabe bei allen Bewegungen im Bereich der Horizontalen. Zudem leide der BeschwerdefÃ¼hrer an einem ausgeprÃ¤gten Hals-Schulter-Arm-Syndrom mit begleitenden Kopfschmerzen und Schmerzen bis in die rechte Hand sowie gelegentlichem Ameisenlaufen im Bereich des rechten Armes und des Halses (Urk. 8/M22; vgl. auch Urk. 8/M30 S. 1).</w:t>
      </w:r>
    </w:p>
    <w:p>
      <w:r>
        <w:t>Â Â Â Â Â Â Â Â  Am 6. April 2006 wurde der BeschwerdefÃ¼hrer durch Dr. med. C.___, Facharzt fÃ¼r Chirurgie, begutachtet. Dr. C.___ gegenÃ¼ber schilderte er eine im Wesentlichen unverÃ¤nderte Beschwerdesituation im Bereich des rechten Armes und Halses mit vermehrten Kopfschmerzen und gelegentlichen Nackenschmerzen. Dr. C.___ diagnostizierte ein Impingement-Syndrom mit einer sich abzeichnenden Chronifizierung. Die durchgefÃ¼hrte Acromioplastik sei wahrscheinlich insuffizient gewesen und gewÃ¤hrleiste der Rotatorenmanschette nach wie vor zu wenig Platz. Der daraus folgende chronische Reizzustand fÃ¼hre zur fast vollstÃ¤ndigen Immobilisierung der rechten Schulter. Anhaltspunkte fÃ¼r eine sudeckoide Entwicklung seien noch nicht vorhanden. Angebracht sei nun eine Beurteilung der Schulter durch eine spezialisierte Klinik und allenfalls eine subacromiale Erweiterungsplastik, andernfalls die Gefahr einer Chronifizierung bestehe. Dr. C.___ attestierte dem BeschwerdefÃ¼hrer in der angestammten TÃ¤tigkeit als Hilfsmetzger eine vollstÃ¤ndige ArbeitsunfÃ¤higkeit aufgrund des UnvermÃ¶gens, schwere Arbeiten und Arbeiten Ã¼ber KopfhÃ¶he auszufÃ¼hren. In einer wechselbelastenden, leichten bis mittelschweren TÃ¤tigkeit ohne Arbeiten Ã¼ber KopfhÃ¶he bestehe eine 50%ige ArbeitsfÃ¤higkeit (Urk. 8/M23).</w:t>
      </w:r>
    </w:p>
    <w:p>
      <w:r>
        <w:t>Â Â Â Â Â Â Â Â  In der Folge wurde der Versicherte mit Physiotherapie und Schmerzmedikamenten behandelt. Ein Arbeitsversuch am 2. Mai 2006 mit leichten Arbeiten am angestammten Arbeitsplatz scheiterte. Eine Kortisoninfiltration im Bereich des rechten Schultergelenks brachte nur eine geringgradige kurzzeitige Beschwerdebesserung (Urk. 8/M24-25, Urk. 8/M27). Aufgrund des Verlaufs mit Schmerzen, welche von der rechten GesichtshÃ¤lfte, dem Hinterkopf und dem Nackenbereich in beide Schultern und den rechten Arm ausstrahlten und von KribbelparÃ¤sthesien von der rechten Schulter bis in die Finger IV und V der rechten Hand begleitet wurden, gelangte Dr. Z.___ am 25. August 2006 zur EinschÃ¤tzung, dass doch ein Morbus Sudeck beziehungsweise ein Complex regional pain syndrome (CRPS) vorliege (Urk. 8/M28).</w:t>
      </w:r>
    </w:p>
    <w:p>
      <w:r>
        <w:t>Â Â Â Â Â Â Â Â  Am 18. September sowie 11. Dezember 2006 und am 8. Januar 2007 wurde der BeschwerdefÃ¼hrer von den Schulter-/Ellbogenspezialisten der D.___ untersucht. Dabei berichtete er Ã¼ber ein- bis zweimal pro Woche auftretende Dyskollorationen und Kaltschweissigkeit der rechten Hand. Die von PD Dr. med. E.___ von der D.___ nach der ersten Untersuchung gestellte Verdachtsdiagnose einer Algodystrophie des rechten Armes wurde nach weiteren Untersuchungen von den Dres. med. F.___, G.___ und H.___ nicht aufrechterhalten, da die passive Schulterbeweglichkeit akzeptabel war und die Ãrzte keine typischen Sudeck'schen HautverÃ¤nderungen beobachten konnten. Auch hatte ein Therapieversuch mit dem bei Morbus Sudeck indizierten Miacalcic Nasenspray keine Wirkung gezeigt. Zur Schmerzlokalisation in der rechten Schulter fÃ¼hrten die Ãrzte der D.___ dann diagnostische Infiltrationen des AC-Gelenkes sowie subacromial und glenohumeral durch (Urk. 8/M30-31, Urk. 8/M33 S. 2, Urk. 8/M34 S. 1). In der Verlaufskontrolle vom 8. Januar 2007 erwies sich die diagnostische Infiltration als nicht konklusiv, da lediglich die AC-Gelenksinfiltration eine 20%ige Besserung der Nackenschmerzen bewirkt hatte und ansonsten keine Schmerzreduktion erreicht werden konnte. Im Verlaufsbericht vom 10. Januar 2007 hielten die Ãrzte der D.___ fest, die Schulterbeschwerden seien keiner klaren Pathologie zuordnen und kÃ¶nnten durch weitere operative Massnahmen nicht verbessert werden. Auch von einer erneuten diagnostischen Schulterarthroskopie seien keine neuen Erkenntnisse zu erwarten. Der BeschwerdefÃ¼hrer werde in die Schmerzsprechstunde geschickt. Als Metzger bleibe er arbeitsunfÃ¤hig, fÃ¼r Berufe ohne kÃ¶rperliche TÃ¤tigkeiten Ã¼ber Bauch- und BrusthÃ¶he sei der BeschwerdefÃ¼hrer arbeitsfÃ¤hig (Urk. 8/M32).</w:t>
      </w:r>
    </w:p>
    <w:p>
      <w:r>
        <w:t>Â Â Â Â Â Â Â Â Multiple Stellatumblockaden durch den AnÃ¤sthesisten Dr. med. I.___ brachten keine Besserung (vgl. Urk. 8/M29, Urk. 8/M33). Die Neurologin Dr. med. J.___ untersuchte den BeschwerdefÃ¼hrer am 18. Dezember 2006. Als subjektive Beschwerden hob sie insbesondere ein Andersempfinden im Bereich der rechten Hals-Schulter-Arm-Region bis in die rechte GesichtshÃ¤lfte sowie Kribbeln am IV. und V. Finger hervor. Klinisch und elektrodiagnostisch fand sie Zeichen einer partiellen sensiblen Reiz- und Ausfallssymptomatik bei leichter Druckneuropathie des Nervus ulnaris am Slucus ulnaris, welche nach ihrer EinschÃ¤tzung das beklagte Kribbeln in den Fingern erklÃ¤ren konnte. Ansonsten konnten keine neurologischen AusfÃ¤lle objektiviert werden (Urk. 8/M34). Am 7. Februar 2007 wurde der BeschwerdefÃ¼hrer in der Schmerzsprechstunde des Instituts fÃ¼r AnÃ¤sthesiologie des K.___ untersucht. Die Spezialisten kamen zum Schluss, dass die ganz stark belastungsabhÃ¤ngigen Schulterschmerzen mit grosser Wahrscheinlichkeit eine neuropathische Schmerzkomponente hÃ¤tten. Sie empfahlen deshalb eine Umstellung der Schmerzmedikation sowie eine spezifische medikamentÃ¶se Therapie der neuropathischen Schmerzkomponente (Urk. 8/M35). Am 15. MÃ¤rz 2007 erfolgte aufgrund der Verdachtsdiagnose Morbus Sudeck beziehungsweise CRPS Typ I im L.___ eine 2-Phasen-Skelettszintigrafie mit GanzkÃ¶rperaufnahmen sowie Aufnahmen der HÃ¤nde. Dabei fand sich kein pathologischer Befund, insbesondere konnte kein Morbus Sudeck im Bereich des rechten Armes nachgewiesen werden (Urk. 8/M36). Auch RÃ¶ntgenbilder der HalswirbelsÃ¤ule vom 7. MÃ¤rz 2007 zeigten keine pathologischen VerÃ¤nderungen (Urk. 8/M37). Arthro-MRI-Bilder der rechten Schulter vom 12. April 2007 konnten die geklagten Beschwerden nicht erklÃ¤ren, und es fanden sich keine Hinweise auf eine Reruptur der Supra- und Infraspinatussehnen. Der Untersucher Dr. med. M.___, Facharzt fÃ¼r Radiologie, wies darauf hin, dass wahrscheinlich narbige VerÃ¤nderungen im Bereich der Supraspinatussehne bestÃ¼nden, und empfahl eine weitere AbklÃ¤rung der HalswirbelsÃ¤ule (Urk. 8/M38). Mit Bericht vom 18. April 2007 gab Dr. Z.___ unter Hinweis auf die kÃ¼rzlich erhobenen bildgebenden Befunde bekannt, dass aus chirurgischer Sicht kein weiteres operatives Vorgehen indiziert sei, weshalb er die Behandlung abschliesse. Es sei nun doch wahrscheinlich, dass die Schmerzen eine andere Ursache hÃ¤tten und deshalb konservativ behandelt werden mÃ¼ssten. Der BeschwerdefÃ¼hrer sei aufgrund der anhaltenden Beschwerden bis auf weiteres vollstÃ¤ndig arbeitsunfÃ¤hig (Urk. 8/M39).</w:t>
      </w:r>
    </w:p>
    <w:p>
      <w:r>
        <w:t>3.3Â Â Â Â  Am 7. August 2007 wurde das interdisziplinÃ¤re Gutachten des A.___ erstattet, welches auf internistischen, orthopÃ¤disch-chirurgischen, rheumatologischen und psychiatrischen Untersuchungen vom 2. und 9. Mai 2007 basiert. Der chirurgische Teilgutachter erhob mit Ausnahme einer vermehrten Feuchtigkeit in der rechten Hand volar sowie einer knapp signifikanten muskulÃ¤ren VerschmÃ¤chtigung des rechten Armes unauffÃ¤llige klinische Befunde im Bereich des Ellbogens und der Hand rechts und gelangte zur Interpretation, dass Hinweise auf WeichteilverÃ¤nderungen im Sinne einer Algodystrophie fehlen wÃ¼rden (Urk. 8/M40 S. 12 ff.). Die neurologischen Untersuchungen des chirurgischen und des rheumatologischen Teilgutachters ergaben Hinweise auf ein oberes vorderes sensibles Quadrantensyndrom unter Einbezug der rechten GesichtshÃ¤lfte, eine Hyperhidrose der rechten Hand volar sowie eine HypÃ¤sthesie am vierten und fÃ¼nften Finger rechts. RÃ¶ntgenaufnahmen der HalswirbelsÃ¤ule und des rechten Schultergelenks ergaben keine strukturelle Pathologie, es zeigten sich einzig geringgradige Sklerosierungen subacromial, am Tuberculum majus sowie am superioren Glenoid nach den beiden chirugischen Eingriffen. Mit Blick auf die vorliegenden bildgebenden Befunde hielt der rheumatologische Teilgutachter fest, es bestÃ¼nden keine Hinweise fÃ¼r eine relevante strukturelle Pathologie des Schultergelenkes, und die zuvor vermutete Algodystrophie kÃ¶nne praktisch ausgeschlossen werden. Die vom BeschwerdefÃ¼hrer gezeigte BewegungseinschrÃ¤nkung der rechten Schulter sei nicht vereinbar mit strukturellen Befunden, seine SchmerzÃ¤usserungen bei Bewegung der Schulter seien indadÃ¤quat. Die ebenfalls inadÃ¤quate Schonhaltung und die neurovegetativen Begleitsymptome liessen in erster Linie an eine StÃ¶rung der Schmerzverarbeitung denken Urk. 8/M42 S. 14). Die psychiatrische Teilgutachterin erhob ein subdepressives Zustandsbild sowie eine gewisse Somatisierungstendenz, ohne dass die Kriterien fÃ¼r die Diagnose einer somatoformen SchmerzstÃ¶rung erfÃ¼llt waren. Die Gutachter diagnostizierten eine schmerzbedingte FunktionseinschrÃ¤nkung des rechten Schultergelenks, welche mÃ¶glicherweise unfallkausal sei, mit radiologisch erfassbaren minimalen Zeichen einer Periarthropathia humeroscapularis sowie einer Symptomausweitung. Die schmerzbedingte FunktionseinschrÃ¤nkung des rechten Schultergelenks habe zur Folge, dass ein repetitiver Einsatz des rechten dominanten Armes oberhalb der Horizontalen in einem zeitlichen Ausmass von Ã¼ber 50 % der Arbeitszeit unmÃ¶glich sei. Dem BeschwerdefÃ¼hrer sei eine wechselbelastende TÃ¤tigkeit fÃ¼r leichte bis mittelschwere Arbeiten ohne kÃ¶rperliche Schwerarbeit ganztags zumutbar. Aus psychiatrischer Sicht bestehe keine ArbeitsunfÃ¤higkeit (Urk. 8/M40 S. 20 ff.).</w:t>
      </w:r>
    </w:p>
    <w:p>
      <w:r>
        <w:t>3.4Â Â Â Â  Der BeschwerdefÃ¼hrer gab beim Handchirurgen Dr. med. B.___ ein Privatgutachten zu Art und KausalitÃ¤t seiner Beschwerden in Auftrag. Das Gutachten wurde am 21. Dezember 2007 erstattet und basiert auf einer Untersuchung vom 26. November 2007 sowie den zur VerfÃ¼gung gestellten Akten. Dr. B.___ diagnostizierte im Wesentlichen ein posttraumatisches Komplexes Regionales Schmerzsyndrom (CRPS Typ I) nach dem Unfallereignis vom 23. Januar 2005, welches durch das zweite Trauma vom 11. Januar 2006 eine richtungsweisende Verschlimmerung (Akzentuierung und Ausbreitung) erfahren habe und mit permanenten sensiblen StÃ¶rungen geprÃ¤gt als oberes Quadrantensyndrom rechts einhergehe (Urk. 8/M43 S. 37 ff.). Nach Auffassung von Dr. B.___ bilden die beiden UnfÃ¤lle die alleinige Ursache fÃ¼r die Beschwerden. In der bisherigen TÃ¤tigkeit als Bankmetzger sei der BeschwerdefÃ¼hrer aufgrund der damit verbundenen schweren manuellen TÃ¤tigkeiten sowie der Arbeit in gekÃ¼hlten ArbeitsrÃ¤umen vollstÃ¤ndig arbeitsunfÃ¤hig. Eine RestarbeitsfÃ¤higkeit kÃ¶nne noch in Form sehr leichter manueller Verrichtungen realisiert werden mit Verrichtungen Ã¼berwiegend mit der linken Hand oder im Rahmen optischer und akustischer Kontrollfunktionen. Einzelnes oder repetitives Greifen und Festhalten mit der rechten Hand sei nicht mehr zumutbar, ebenso wenig das HochhÃ¤ngen, Tragen und Ziehen schwerer Gewichte. Feinmotorische TÃ¤tigkeiten mit der rechten Hand seien nur bedingt zumutbar. In einer solchen, wechselbelastenden TÃ¤tigkeit kÃ¶nne der BeschwerdefÃ¼hrer mit Pausen maximal fÃ¼nf bis sechs Stunden pro Tag arbeiten (Urk. 8/M43).</w:t>
      </w:r>
    </w:p>
    <w:p>
      <w:r>
        <w:t>4.Â Â Â Â Â Â</w:t>
      </w:r>
    </w:p>
    <w:p>
      <w:r>
        <w:t>4.1Â Â Â Â  Sowohl der Hausarzt des BeschwerdefÃ¼hrers, Dr. med. N.___, als auch der behandelnde Chirurg Dr. Z.___ sprachen sich klar fÃ¼r eine UnfallkausalitÃ¤t der rechtsseitigen Schulterbeschwerden aus (vgl. Urk. 3/4, Urk. 8/M6-7, Urk. 8M17-18). DafÃ¼r sprechen auch der vom BeschwerdefÃ¼hrer geschilderte Hergang des Skiunfalls vom 23. Januar 2005 mit sofortigen Schmerzen (vgl. Urk. 8/K1-2, Urk. 8/M1, Urk. 8/M2, Urk. 8/M4, Urk. 8/M40 S. 10, Urk. 8/M43 S. 21, Urk. 15) sowie die kurz darauf beanspruchte Therapie (vgl. Urk. 15, Urk. 20, Urk. 25) beziehungsweise die im zeitlichen Verlauf dokumentierten Befunde in der rechten Schulter - die Sonographie der rechten Schulter vom 13. April 2004 hatte noch keine fassbare pathologische VerÃ¤nderung ergeben (Urk. 8/M1), wogegen die Schulterarthroskopie vom 23. Mai 2005 einen vollstÃ¤ndigen Riss der Supraspinatussehne und einen Einriss der Infraspinatussehne sichtbar werden liess (Urk. 8/M8 S. 1, Urk. 8/M19 S. 2) -. Das Bestehen eines natÃ¼rlichen Kausalzusammenhangs zwischen dem Unfall vom 23. Januar 2005 und den Schulterbeschwerden rechts ist entgegen der Auffassung der Metzger-Versicherungen mit Ã¼berwiegender Wahrscheinlichkeit erstellt. Der EinschÃ¤tzung der A.___-Gutachter, dass ein solcher Kausalzusammenhang lediglich mÃ¶glich und nicht Ã¼berwiegend wahrscheinlich sei, ist nicht zu folgen. Die A.___-Gutachter interpretierten den Operationsbericht von Dr. Z.___ nÃ¤mlich in einer Art und Weise, mit welcher sich Dr. Z.___ im Nachhinein in seiner Stellungnahme vom 5. September 2008 (rk. 3/4) ausdrÃ¼cklich nicht einverstanden erklÃ¤rte (vgl. Urk. 8/41 S. 26, Urk. 8/M42). Insbesondere wies Dr. Z.___ dabei in schlÃ¼ssiger Weise darauf hin, dass die am 23. Mai 2005 operierten Sehnen des BeschwerdefÃ¼hrers mit Ausnahme der gerissenen Stellen krÃ¤ftig und in einem guten Zustand gewesen seien, weshalb eine degenerative Ursache der SehnenlÃ¤sionen nicht plausibel sei (Urk. 3/4; vgl. auch Urk. 8/M8).</w:t>
      </w:r>
    </w:p>
    <w:p>
      <w:r>
        <w:t>Â Â Â Â Â Â Â Â  Da gemÃ¤ss Art. 9 Abs. 2 lit. f. UVV Sehnenrisse den UnfÃ¤llen gleichgestellt sind, sofern sie nicht eindeutig auf eine Erkrankung oder Degeneration zurÃ¼ckzufÃ¼hren sind, hÃ¤tte die Metzger-Versicherungen im Ãbrigen auch dann fÃ¼r die Folgen der Rupturen der Supra- und Infraspinatussehnen aufzukommen, wenn ein Ã¼berwiegend wahrscheinlicher natÃ¼rlicher Kausalzusammenhang mit dem Unfall vom 23. Januar 2005 verneint wÃ¼rde. Die A.___-Gutachter konnten die Schulterbeschwerden nÃ¤mlich auch nicht mit dem erforderlichen Beweisgrad der Ã¼berwiegenden Wahrscheinlichkeit auf eine Erkrankung oder eine degenerative Ursache zurÃ¼ckfÃ¼hren (vgl. Urk. 8/M40 S. 24 f., Urk. 8/M42).</w:t>
      </w:r>
    </w:p>
    <w:p>
      <w:r>
        <w:t>4.2Â Â Â Â  Das Bestehen eines natÃ¼rlichen Kausalzusammenhanges zwischen der Zunahme der Beschwerden im Bereich der rechten Schulter und dem Sturzereignis vom 11. Januar 2006 braucht nicht abschliessend geklÃ¤rt zu werden (vgl. zum Unfallablauf Urk. 8/K3-4, Urk. 8/M18, Urk. 8/M40 S. 11, Urk. 8/M43 S. 22). Aufgrund der medizinischen Akten ist nÃ¤mlich mit Ã¼berwiegender Wahrscheinlichkeit davon auszugehen, dass die Zunahme der Beschwerden in der rechten Schulter jedenfalls in Zusammenhang mit der stattgehabten Schulterverletzung vom 23. Januar 2005 steht, falls der zweite Unfall vom 11. Januar 2006 hierfÃ¼r nicht in Frage kommt. Andere, wahrscheinlichere Ursachen fÃ¼r die erneute Exazerbation der rechtsseitigen Schulterbeschwerden scheiden nÃ¤mlich aus. Eine psychische Erkrankung wurde von den A.___-Gutachtern ausgeschlossen (Urk. 8/M40 S. 23 und 27). Der Einfluss einer somatischen Erkrankung im Sinne der im A.___-Gutachten aufgefÃ¼hrten Periarthropathia humeroscapularis erscheint als mÃ¶glich, nicht aber als Ã¼berwiegend wahrscheinlich, zumal diese Diagnose einzig von den A.___-Gutachtern gestellt worden ist (Urk. 8/M40 S. 23), nicht aber von den diversen behandelnden Ãrzten und den Gutachtern Dr. C.___ und Dr. B.___. Auch fÃ¤llt auf, dass die Diagnose Periarthropathia humeroscapularis nicht vom rheumatologischen Teilgutachter des A.___ aufgrund der gutachterlichen Untersuchung vom 2. Mai 2007 gestellt worden ist (vgl. Urk. 8/M40B S. 4), sondern den von diesem gestellten Diagnosen offenbar nachtrÃ¤glich von den Ã¼brigen somatischen Teilgutachtern hinzugefÃ¼gt wurde (Urk. 8/M40 S. 23 ff.). Dies lÃ¤sst zumindest den Verdacht aufkommen, dass die Gutachter nach ihren Untersuchungen vor dem Problem standen, dass sie glaubhafte Beschwerdesymptome des BeschwerdefÃ¼hrers bei fehlender psychischer StÃ¶rung diagnostisch nicht einordnen konnten, und es sich bei der diagnostizierten Periarthropathia humeroscapularis um eine Verlegenheitsdiagnose handelt. Der Einfluss einer allfÃ¤lligen Periarthropathia humeroscapularis ist damit jedenfalls nicht die wahrscheinlichste ErklÃ¤rung fÃ¼r die verschÃ¤rften Schulterbeschwerden nach dem Ereignis vom 11. Januar 2006.</w:t>
      </w:r>
    </w:p>
    <w:p>
      <w:r>
        <w:t>Â Â Â Â Â Â Â Â  Aufgrund dieser Ãberlegungen ist auch davon auszugehen, dass die Operation vom 15. Februar 2006 in den Rahmen der Heilbehandlung der Unfallfolgen fÃ¤llt, weshalb eine allfÃ¤llige Verletzung organischer Strukturen anlÃ¤sslich dieser Operation ebenfalls vom Unfallversicherer zu tragen wÃ¤re (Art. 6 Abs. 3 UVG).</w:t>
      </w:r>
    </w:p>
    <w:p>
      <w:r>
        <w:rPr>
          <w:b/>
        </w:rPr>
        <w:t>E. 5</w:t>
      </w:r>
    </w:p>
    <w:p>
      <w:r>
        <w:t>5.1Â Â Â Â  Zu prÃ¼fen bleibt, ob nach der Leistungseinstellung per 31. Dezember 2006 noch Unfallfolgen bestanden, fÃ¼r welche die Metzger-Versicherungen eine Leistungspflicht trifft.</w:t>
      </w:r>
    </w:p>
    <w:p>
      <w:r>
        <w:t>5.2Â Â Â Â  Beim von Dr. B.___ diagnostizierten Komplexen Regionalen Schmerzsyndrom handelt es sich um eine zusammenfassende Bezeichnung fÃ¼r Krankheitsbilder, welche die ExtremitÃ¤ten betreffen, sich nach einem schÃ¤digenden Ereignis entwickeln und durch anhaltenden Schmerz mit StÃ¶rungen des vegetativen Nervensystems, der SensibilitÃ¤t und Motorik gekennzeichnet sind. Das CRPS I (sympathische Algodystrophie, Sudeck-Syndrom; frÃ¼her sympathische Reflexdystrophie) stellt eine Erkrankung der ExtremitÃ¤t dar, die ohne definierte NervenlÃ¤sion nach relativ geringfÃ¼gigem Trauma ohne Bezug zum Innervationsgebiet eines Nervs auftritt. Es kommt am hÃ¤ufigsten nach distaler Radiusfraktur bei wiederholten RepositionsmanÃ¶vern, einengenden GipsverbÃ¤nden oder ohne nachvollziehbare Ursache vor. Das CRPS gehÃ¶rt zu den neurologisch-orthopÃ¤disch-traumatologischen Erkrankungen und stellt mithin einen organischen beziehungsweise kÃ¶rperlichen Gesundheitsschaden dar (vgl. Urteil des Bundesgerichts in Sachen Y. vom 29. April 2009, 8C_955/2008, Erw. 6 mit Hinweisen).</w:t>
      </w:r>
    </w:p>
    <w:p>
      <w:r>
        <w:t>Â Â Â Â Â Â Â Â  Die Qualifikation eines CRPS I als Folge eines Unfalls setzt die folgenden drei Kriterien voraus: a) Nachweis eines KÃ¶rperschadens nach einem Unfall (beispielsweise in Form eines HÃ¤matoms oder einer Schwellung) oder das Auftreten einer Algodystrophie nach einer wegen einer Unfallverletzung durchgefÃ¼hrten Operation, b) Ausschluss anderer nicht traumatischer, ursÃ¤chlicher Faktoren sowie c) Kurze Latenzzeit zwischen dem Unfall und dem Auftreten der Algodystrophie (bis maximal sechs bis acht Wochen; vgl. Urteile des Bundesgerichts in Sachen D. vom 6. Juli 2007, U 436/06, Erw. 3.4.2.1 sowie in Sachen B. vom 24. Juli 2008, 8C_150/2008, Erw. 3.2.2).</w:t>
      </w:r>
    </w:p>
    <w:p>
      <w:r>
        <w:t>5.3Â Â Â Â  Dr. B.___, welcher in seinem Gutachten ein posttraumatisches CRPS Typ I nach dem Unfallereignis vom 23. Januar 2005 mit richtungsweisender Verschlimmerung durch das zweite Trauma vom 11. Januar 2006 diagnostizierte, erhob beim BeschwerdefÃ¼hrer am 26. November 2007 ausgeprÃ¤gte Druckdolenzen im Bereich des rechten SchultergÃ¼rtels, welche er als inadÃ¤quaten, ausgeprÃ¤gten Schmerz im Sinne einer Allodynie und Hyperalgesie mit Ausstrahlung bis in die rechte untere GesichtshÃ¤lfte und entlang des ganzen Armes bis hin zum Ring- und Kleinfinger beschrieb. Bei den Schmerzprovokationen traten auch ParÃ¤sthesien auf. Funktion und Kraft der rechten ExtremitÃ¤t waren schmerzbedingt eingeschrÃ¤nkt. WÃ¤hrend den Schmerzen provozierenden Bewegungen beobachtete Dr. B.___ in mehreren SchÃ¼ben ein verstÃ¤rktes Schwitzen besonders im Hohlhandbereich und etwas schwÃ¤cher am ganzen rechten Arm mit einer blÃ¤ulichen Marmorierung und leicht zyanotischen VerfÃ¤rbung im Bereich der Hand und des Unterarms und einer messtechnisch erfassbaren Haut-Temperatur-Senkung. Dr. B.___ stellte weiter eine herabgesetzte oberflÃ¤chliche SensibilitÃ¤t (HypÃ¤sthesie) im Bereich der rechten oberen ExtremitÃ¤t im Sinne eines Quadranten-Syndroms fest, wobei die rechte GesichtshÃ¤lfte mitbetroffen war. Auch erhob Dr. B.___ einen feinschlÃ¤gigen Tremor der rechten Hand und fÃ¼hrte aus, der BeschwerdefÃ¼hrer habe ihm gegenÃ¼ber Ã¼ber optische PhÃ¤nomene im Bereich des rechten Auges (unscharf begrenzte Punkte verstreut Ã¼ber das ganze Gesichtsfeld) sowie Ã¼ber eigenartige dunkle kleine HaarbÃ¼schel, welche Ã¼ber dem rechten SchultergÃ¼rtel wachsen wÃ¼rden und die er sich gezielt ausreissen wÃ¼rde, berichtet. In WÃ¼rdigung der Befunde kam Dr. B.___ zum Schluss, dass beim BeschwerdefÃ¼hrer ein in seiner Charakteristik typisches mittelschweres bis schweres CRPS Typ I vorliege. Bereits nach der ersten Operation sei vor allem ausserhalb des Operationsgebietes im Bereich des Oberarms bis zum Ellbogen ein aussgerwÃ¶hnlicher Schmerz aufgetreten, und in der Folge seien die anfÃ¤nglich spÃ¤rlich vorhandenen und dann zunehmend hÃ¤ufiger und differenzierter werdenden Symptome eines CRPS wie ein roter Faden in den Schilderungen des BeschwerdefÃ¼hrers und den medizinischen Akten aufzufinden. Es sei zu vermuten, dass eine partielle SchÃ¤digung sensibler NervenÃ¤ste vorliege, welche den Bereich der SchultergÃ¼rtelmuskulatur und des Gelenkes versorgen wÃ¼rden. Das an der HautoberflÃ¤che nachweisbare Quadrantensyndrom stehe nicht in einem direkten Zusammenhang mit LÃ¤sionen oberflÃ¤chlicher und sensibler Nerven, sondern sei mit grÃ¶sster Wahrscheinlichkeit Folge eines komplexen Prozesses im Bereich des zentralen Nervensystems (Urk. 8/43 S. 28 ff. und 40 ff.).</w:t>
      </w:r>
    </w:p>
    <w:p>
      <w:r>
        <w:t>5.4Â Â Â Â  Das Gutachten des Dr. B.___ beruht auf allseitigen Untersuchungen und berÃ¼cksichtigt die geklagten Beschwerden. Dr. B.___ gab seine Beurteilung in Kenntnis der Vorakten (Anamnese) ab. In der Darlegung der medizinischen ZusammenhÃ¤nge und in der Beurteilung der medizinischen Situation leuchtet es ein und die Schlussfolgerungen sind begrÃ¼ndet (vgl. Urk. 8/M43). Auf das Gutachten kann mithin abgestellt werden (vgl. BGE 125 V 352 Erw. 3a, 122 V 160 Erw. 1c).</w:t>
      </w:r>
    </w:p>
    <w:p>
      <w:r>
        <w:t>Â Â Â Â Â Â Â Â  Die fÃ¼r ein CRPS typischen Symptome (vgl. dazu auch Urk. 8/43 S. 45 f.) wurden erstmals von Dr. B.___ in einen Gesamtzusammenhang gebracht, in den medizinischen Vorakten finden sich aber zahlreiche Hinweise auf einzelne oder mehrere dieser Symptome. So werden im Verlaufsbericht von Dr. Z.___ vom 31. August 2005 seit August 2005 bestehende ausstrahlende, elektrisierende Schmerzen mit Ameisenlaufen bis in die rechte Hand sowie bewegungs- und belastungsabhÃ¤ngige Schmerzen im rechten Handgelenk erwÃ¤hnt (Urk. 8/M9). GemÃ¤ss Verlaufsbericht von Dr. Z.___ vom 23. November 2005 schwollen die rechte Hand und der rechte Vorderam spontan an (Urk. 8/M11). Die MRI-Bilder vom 1. Februar 2006 zeigen ein Oedem im Bereich des Tuberculum majus (Urk. 8/M15). Aufgrund des Verlaufs mit Schmerzen, welche von der rechten GesichtshÃ¤lfte, dem Hinterkopf und dem Nackenbereich in beide Schultern und den rechten Arm ausstrahlten und von KribbelparÃ¤sthesien von der rechten Schulter bis in die Finger IV und V der rechten Hand begleitet wurden, gelangte Dr. Z.___ am 25. August 2006 zur EinschÃ¤tzung, dass doch ein Morbus Sudeck beziehungsweise ein Complex regional pain syndrome vorliege (Urk. 8/M28). GemÃ¤ss Bericht vom 18. September 2006 gab der BeschwerdefÃ¼hrer den Schulter-/Ellbogenspezialisten der D.___ an, ein- bis zweimal pro Woche auftretende Dyskollorationen und Kaltschweissigkeit der rechten Hand beobachtet zu haben, woraufhin die Verdachtsdiagnose Algodystrophie gestellt wurde (Urk. 8/M30). Auch die Schmerzspezialisten des Instituts fÃ¼r AnÃ¤sthesiologie des K.___ gingen gemÃ¤ss Bericht vom 7. Februar 2007 davon aus, dass die Schulterschmerzen mit grosser Wahrscheinlichkeit eine neuropathische Komponente hatten (Urk. 8/M35). Schliesslich erhoben die A.___-Gutachter gleich wie Dr. B.___ ein rechtsseitiges Quadrantensyndrom, eine Hyperhidrose der rechten Hand volar und wiesen auf inadÃ¤quate SchmerzÃ¤usserungen des BeschwerdefÃ¼hrers bei Bewegung der rechten ExtremitÃ¤t hin (Urk. 8/M40 S. 14, 17 und 26).</w:t>
      </w:r>
    </w:p>
    <w:p>
      <w:r>
        <w:t>Â Â Â Â Â Â Â Â  Weiter fÃ¤llt auf, dass sowohl die A.___-Gutachter als auch Dr. B.___ feststellten, dass die nach dem zweiten Unfall ebenfalls geklagten linksseitigen Schulterbeschwerden zwischenzeitlich zurÃ¼ckgegangen waren, was hinsichtlich der rechtsseitigen Schulterbeschwerden ebenfalls fÃ¼r die von Dr. B.___ gestellte Diagnose spricht (Urk. 8/M40 S. 12, Urk. 8/M43 S. 29 f.).</w:t>
      </w:r>
    </w:p>
    <w:p>
      <w:r>
        <w:t>Â Â Â Â Â Â Â Â  Der Schlussfolgerung im A.___-Gutachten, wonach keine Allodynie beziehungsweise kein CRPS besteht, kann unter diesen UmstÃ¤nden nicht gefolgt werden, zumal die Untersuchungen im A.___ bei weitem nicht so detailliert ausgefallen sind wie diejenigen des Gutachters Dr. B.___. Dr. B.___ hat sodann darauf hingewiesen, dass eine Skelettszintigraphie hÃ¶chstens vorÃ¼bergehende Indizien fÃ¼r bestimmte Faktoren eines CRPS liefern kann, eine solche Diagnose aber nicht auszuschliessen vermag (Urk. 8/M43 S. 51; vgl. auch Urk. 8/M36). Auch erscheint die von den A.___-Gutachtern gestellte Diagnose einer Periarthropathia humeroscapularis nicht restlos schlÃ¼ssig, wie bereits zuvor dargelegt wurde (Erw. 4.2). Unter Hinweis auf die von der Neurologin Dr. J.___ objektivierten SensibilitÃ¤tsstÃ¶rungen merkte Dr. B.___ an, dass sich ein CRPS Typ I mittels Neurographie und Myographie an peripheren Nerven nicht objektivieren lasse (Urk. 8/M43 S. 50).Â</w:t>
      </w:r>
    </w:p>
    <w:p>
      <w:r>
        <w:t>5.5Â Â Â Â  GemÃ¤ss Bericht von Dr. Z.___ trat im Anschluss an die Schulteroperation vom 23. Mai 2005, nachdem der BeschwerdefÃ¼hrer wÃ¤hrend rund 6 Wochen eine StÃ¼tzschiene beziehungsweise ein Abduktionskissen mit Verband am rechten Arm getragen hatte (Urk. 8/M8 S. 2, Urk. 8/M40 S. 10, Urk. 8/M43 S. 21), Anfang August 2005 eine SchmerzverstÃ¤rkung ein mit ausstrahlenden, elektrisierenden Schmerzen bis in die rechte Hand sowie Ameisenlaufen auf (Urk. 8/M9). Dieses Auftreten der fÃ¼r ein CRPS typischen Symptome (vgl. dazu Urk. 8/M43 S. 40) liegt zwar in zeitlicher Hinsicht knapp ausserhalb der fÃ¼r die Annahme einer natÃ¼rlichen KausalitÃ¤t zwischen dem CRPS und einem Unfall beziehungsweise einer wegen einer Unfallverletzung durchgefÃ¼hrten Operation von der hÃ¶chstrichterlichen geforderten zeitlichen Latenz von sechs bis acht Wochen (Erw. 5.2; vgl. auch Art. 6 Abs. 3 UVG). Allerdings gab der BeschwerdefÃ¼hrer am 26. November 2007 Dr. B.___ an, bereits in der ersten postoperativen Nacht einen ausserordentlich starken Schmerz im Ellbogengelenk mit Ausstrahlung bis in den Vorderarm und in die Hand rechts bemerkt zu haben. AnlÃ¤sslich der ersten Visite habe er dies dem Operateur Dr. Z.___ mitgeteilt, worauf der AnÃ¤sthesist gebeten worden sei, vorbeizukommen. Die Schmerzen hÃ¤tten sich dann gelÃ¶st und seien drei Tage nach der Operation praktisch nicht mehr vorhanden gewesen (Urk. 8/M43 S. 21). Diese Aussagen erscheinen glaubhaft, zumal in diesem Zusammenhang darauf hinzuweisen ist, dass die Rechtsvertreterin des BeschwerdefÃ¼hrers nie auf die zeitliche NÃ¤he zwischen der Operation vom 23. Mai 2005 und dem erstmaligen Auftreten der rechtsseitigen Arm-Hand-Beschwerden in der ersten postoperativen Nacht hingewiesen hat (vgl. Urk. 1, Urk. 14 S. 3 und 5 f.). Deshalb kann ausgeschlossen werden, dass den Aussagen des BeschwerdefÃ¼hrers gegenÃ¼ber Dr. B.___ Ãberlegungen versicherungsrechtlicher Natur zugrunde lagen. Es ist davon auszugehen, dass die typischen Symptome eines CRPS erstmals nach der Schulteroperation vom 23. Mai 2005 aufgetreten sind und sich dann im zeitlichen Verlauf immer weiter ausgedehnt haben. Dies weist auf einen natÃ¼rlichen Kausalzusammenhang zumindest mit der ersten Operation hin, zumal andere ursÃ¤chlich Faktoren fehlen, auf welche die Beschwerden im Bereich des Arms und der Hand zurÃ¼ckgefÃ¼hrt werden kÃ¶nnten. Von den Ãrzten, insbesondere der Neurologin Dr. J.___, konnte nÃ¤mlich keine durch die Operation bewirkte NervenlÃ¤sion im Schulterbereich nachgewiesen werden. Die von den A.___-Gutachtern gestellte Diagnose einer Periarthropathia humeroscapularis erscheint wie bereits gesagt nicht restlos schlÃ¼ssig. Ein natÃ¼rlicher Kausalzusammenhang zwischen den Schulteroperationen und dem spÃ¤ter diagnostizierten CRPS Typ ist daher mit Ã¼berwiegender Wahrscheinlichkeit erstellt, wobei das eher spÃ¤te Vorliegen der gesicherten Diagnose dem nicht entgegen steht (Urteil des Bundesgerichts in Sachen B. vom 24. Juli 2008, 8C_150/2008, Erw. 3.2.2).</w:t>
      </w:r>
    </w:p>
    <w:p>
      <w:r>
        <w:t>5.6Â Â Â Â  Da auch die dem BeschwerdefÃ¼hrer am 21. Dezember 2007 vom Gutachter Dr. B.___ aufgrund der Diagnose CRPS bescheinigte zumutbare RestarbeitsfÃ¤higkeit von tÃ¤glich 5-6 Stunden in Form wechselbelastender, sehr leichter manueller Verrichtungen nachvollziehbar begrÃ¼ndet wurde (Urk. 8/M43 S. 58 ff.), weshalb darauf abzustellen ist, durfte die Metzger-Versicherung ihre Versicherungsleistungen nicht per 31. Dezember 2006 einstellen. Die Beschwerde ist in dem Sinne gutzuheissen, dass die Sache mit der Feststellung, dass ab dem 26. November 2007 eine ArbeitsfÃ¤higkeit von tÃ¤glich 5-6 Stunden in einer leidensangepassten TÃ¤tigkeit bestand (wobei nicht davon ausgegangen werden kann, dass im Zeitraum zwischen dem 1. Januar und dem 25. November 2007 eine hÃ¶here zumutbare ArbeitsfÃ¤higkeit bestand), an die Vorinstanz zurÃ¼ckzuweisen ist, damit diese Ã¼ber die gesetzlichen AnsprÃ¼che des BeschwerdefÃ¼hrers ab 1. Januar 2007 entscheide.</w:t>
      </w:r>
    </w:p>
    <w:p>
      <w:r>
        <w:t>6.Â Â Â Â Â Â  Auf den Antrag des BeschwerdefÃ¼hrers, die Metzger-Versicherungen zur Ãbernahme der Kosten des Gutachtens von Dr. B.___ zu verpflichten, ist nicht einzutreten. Die Metzger-Versicherungen hat nÃ¤mlich darÃ¼ber bisher weder verfÃ¼gt noch einspracheweise befunden (vgl. Urk. 8/K39-40, Urk. 8/K43-44), weshalb es hier an einem Anfechtungsobjekt fehlt. DarÃ¼ber wird die Metzger-Versicherungen zu entscheiden haben.</w:t>
      </w:r>
    </w:p>
    <w:p>
      <w:r>
        <w:t>7.Â Â Â Â Â Â  Nach Â§ 34 des Gesetzes Ã¼ber das Sozialversicherungsgericht (GSVGer) und Art. 61 lit. g ATSG hat die obsiegende beschwerdefÃ¼hrende Person Anspruch auf den vom Gericht ohne RÃ¼cksicht auf den Streitwert nach der Bedeutung der Streitsache und nach der Schwierigkeit des Prozesses festzusetzenden Ersatz der Parteikosten. Unter BerÃ¼cksichtigung dieser GrundsÃ¤tze ist die ParteientschÃ¤digung auf Fr. 3'000.-- (inklusive Barauslagen und Mehrwertsteuer) festzusetzen.</w:t>
      </w:r>
    </w:p>
    <w:p>
      <w:r>
        <w:t>Das Gericht erkennt:</w:t>
      </w:r>
    </w:p>
    <w:p>
      <w:r>
        <w:t>1.Â Â Â Â Â Â Â Â  Die Beschwerde wird, soweit auf sie eingetreten wird, in dem Sinne gutgeheissen, dass der angefochtene Einspracheentscheid vom 7. August 2008 aufgehoben und die Sache mit der Feststellung, dass der BeschwerdefÃ¼hrer ab 26. November 2007 in einer leidensangepassten TÃ¤tigkeit im Rahmen von 5-6 Stunden tÃ¤glich arbeitsfÃ¤hig war, an die Metzger-Versicherungen zurÃ¼ckgewiesen wird, damit sie Ã¼ber die gesetzlichen AnsprÃ¼che des BeschwerdefÃ¼hrers ab 1. Januar 2007 befinde.</w:t>
      </w:r>
    </w:p>
    <w:p>
      <w:r>
        <w:t>2.Â Â Â Â Â Â Â Â  Das Verfahren ist kostenlos.</w:t>
      </w:r>
    </w:p>
    <w:p>
      <w:r>
        <w:t>3.Â Â Â Â Â Â Â Â  Die Beschwerdegegnerin wird verpflichtet, dem BeschwerdefÃ¼hrer eine ProzessentschÃ¤digung von Fr. 3Â000.-- (inkl. Barauslagen und MWSt) zu bezahlen.</w:t>
      </w:r>
    </w:p>
    <w:p>
      <w:r>
        <w:t>4.Â Â Â Â Â Â Â Â  Zustellung gegen Empfangsschein an:</w:t>
      </w:r>
    </w:p>
    <w:p>
      <w:r>
        <w:t>- RechtsanwÃ¤ltin Christina Ammann</w:t>
      </w:r>
    </w:p>
    <w:p>
      <w:r>
        <w:t>- Rechtsanwalt Adelrich Friedli</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