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UV.2008.00309 vom 7. Juni 2010</w:t>
      </w:r>
    </w:p>
    <w:p>
      <w:r>
        <w:t>ZH Sozialversicherungsgericht, 2010-06-07, DE</w:t>
      </w:r>
    </w:p>
    <w:p>
      <w:r>
        <w:rPr>
          <w:b/>
        </w:rPr>
        <w:t xml:space="preserve">Quelle: </w:t>
      </w:r>
      <w:r>
        <w:t>https://mcp.opencaselaw.ch/entscheid/zh_sozialversicherungsgericht_UV.2008.00309</w:t>
      </w:r>
    </w:p>
    <w:p>
      <w:r>
        <w:t>FR: ZH_SOZIALVERSICHERUNGSGERICHT UV.2008.00309 du 7 juin 2010</w:t>
      </w:r>
    </w:p>
    <w:p>
      <w:r>
        <w:t>IT: ZH_SOZIALVERSICHERUNGSGERICHT UV.2008.00309 del 7 giugno 2010</w:t>
      </w:r>
    </w:p>
    <w:p>
      <w:pPr>
        <w:pStyle w:val="Heading2"/>
      </w:pPr>
      <w:r>
        <w:t>Erwägungen</w:t>
      </w:r>
    </w:p>
    <w:p>
      <w:r>
        <w:rPr>
          <w:b/>
        </w:rPr>
        <w:t>E. 1</w:t>
      </w:r>
    </w:p>
    <w:p>
      <w:r>
        <w:t>1.1Â Â Â Â  Im Rahmen der Replik vom 11. Mai 2009 beantragte die BeschwerdefÃ¼hrerin, es sei vom Gericht gestÃ¼tzt auf Art. 6 EMRK eine Ã¶ffentliche Verhandlung durchzufÃ¼hren (Urk. 18 S. 2 Mitte).</w:t>
      </w:r>
    </w:p>
    <w:p>
      <w:r>
        <w:t>1.2Â Â Â Â  Zu dem von der BeschwerdefÃ¼hrerin gestellten Begehren um DurchfÃ¼hrung einer Ã¶ffentlichen Verhandlung (Urk. 18 S. 2) ist festzuhalten, dass die Verpflichtung zur DurchfÃ¼hrung einer Ã¶ffentlichen Verhandlung nicht absolut gilt.</w:t>
      </w:r>
    </w:p>
    <w:p>
      <w:r>
        <w:t>Â Â Â Â Â Â Â Â  Die EMRK selber sieht in Satz 2 von Art. 6 Ziff. 1 gewisse, hier indessen nicht nÃ¤her interessierende Ausnahmen vom Grundsatz der Ãffentlichkeit des Verfahrens vor. DarÃ¼ber hinaus kann auch im erstinstanzlichen Gerichtsverfahren selbst dann, wenn die berechtigte Person nicht auf eine Ã¶ffentliche Verhandlung verzichtet hat - insbesondere wenn sie einen ausdrÃ¼cklichen Antrag auf DurchfÃ¼hrung einer solchen gestellt hat -, bei Vorliegen besonderer UmstÃ¤nde von der DurchfÃ¼hrung einer mÃ¼ndlichen Verhandlung abgesehen werden. Nach der Rechtsprechung des EidgenÃ¶ssischen Versicherungsgerichts stellen folgende Situationen besondere UmstÃ¤nde dar, unter denen im erstinstanzlichen Sozialversicherungsprozess trotz NichterfÃ¼llung der im zweiten Satz von Art. 6 Ziff. 1 EMRK aufgezÃ¤hlten AusnahmetatbestÃ¤nde und trotz Vorliegens eines Gesuchs um DurchfÃ¼hrung einer Ã¶ffentlichen Verhandlung von der Anordnung einer solchen abgesehen werden kann: Der Antrag wurde nicht frÃ¼hzeitig genug gestellt; der Antrag erscheint als schikanÃ¶s oder lÃ¤sst auf eine VerzÃ¶gerungstaktik schliessen und lÃ¤uft damit dem Grundsatz der Einfachheit und Raschheit des Verfahrens zuwider oder ist gar rechtsmissbrÃ¤uchlich; es lÃ¤sst sich auch ohne Ã¶ffentliche Verhandlung mit hinreichender ZuverlÃ¤ssigkeit erkennen, dass eine Beschwerde offensichtlich unbegrÃ¼ndet oder unzulÃ¤ssig ist; es steht eine Materie hochtechnischen Charakters zur Diskussion; das Gericht gelangt auch ohne Ã¶ffentliche Verhandlung schon allein auf Grund der Akten zum Schluss, dass dem materiellen Rechtsbegehren der die Verhandlung beantragenden Partei zu entsprechen ist. Zugunsten der DurchfÃ¼hrung einer mÃ¼ndlichen Verhandlung fÃ¤llt demgegenÃ¼ber ins Gewicht, wenn eine solche geeignet ist, zur KlÃ¤rung allfÃ¤lliger noch streitiger Punkte beizutragen. Nach der Rechtsprechung des EuropÃ¤ischen Gerichtshofes fÃ¼r Menschenrechte (EGMR) sind besondere UmstÃ¤nde der genannten Art ferner namentlich zu bejahen, wenn keine Tat- oder Rechtsfragen zu beurteilen sind, die auf Grund der Akten nicht adÃ¤quat beantwortet werden kÃ¶nnen, oder sich ausschliesslich rechtliche Fragen stellen (Urteil des EidgenÃ¶ssischen Versicherungsgerichts in Sachen A. vom 28. Dezember 2005, B 41/04, Erw. 3.2.1, mit Hinweisen).</w:t>
      </w:r>
    </w:p>
    <w:p>
      <w:r>
        <w:t>Â Â Â Â Â Â Â Â  Das Bundesgericht hat in seiner Rechtsprechung sodann festgehalten, dass ein Verzicht auf eine Ã¶ffentliche Verhandlung nicht zu beanstanden ist, wenn die Beurteilung des umstrittenen Sachverhaltes nicht vom persÃ¶nlichen Eindruck der Partei, sondern angesichts der sich stellenden medizinischen Fragen in erster Linie von den Akten abhÃ¤ngt (Urteil des Bundesgerichts i.S. B. vom 14. Januar 2008, 9C_175/2007, Erw. 2.2).</w:t>
      </w:r>
    </w:p>
    <w:p>
      <w:r>
        <w:t>1.3Â Â Â Â Â Â Â Â  Vorliegend hat die BeschwerdefÃ¼hrerin das Begehren um DurchfÃ¼hrung einer Ã¶ffentlichen Verhandlung nicht bereits in ihrer Beschwerde, sondern erst mit Replik vom 11. Mai 2009 (Urk. 18) gestellt. Der Antrag wurde sodann mit keinem Wort begrÃ¼ndet und es wurden auch keine AusfÃ¼hrungen gemacht, inwiefern eine Ã¶ffentliche Verhandlung der Rechtsfindung dienlich sein kÃ¶nnte. Mit Einreichung des von der BeschwerdefÃ¼hrerin eingeholten Gutachtens der B.___ (Eingabe vom 30. September 2009, Urk. 25) wurde der entsprechende Antrag nicht erneut gestellt.</w:t>
      </w:r>
    </w:p>
    <w:p>
      <w:r>
        <w:t>Â Â Â Â Â Â Â Â  Aufgrund dieses Verfahrensablaufs steht fest, dass sich die BeschwerdefÃ¼hrerin in einem doppelten Schriftenwechsel umfassend Ã¤ussern konnte und Ã¼berdies - unaufgefordert - ein Parteigutachten ins Recht legte. Damit konnte sie ihren Standpunkt rechtsgenÃ¼glich darlegen. Da die Prozessleitung dem Gericht obliegt und ein doppelter Schriftenwechsel als genÃ¼gend erachtet wurde, stand es der BeschwerdefÃ¼hrerin nicht frei, sich mittels eines entsprechenden Antrags im Rahmen der Replik das Recht auf eine dritte Stellungnahme zu sichern. Das Bundesgericht erachtet in seiner Rechtsprechung einen Antrag auf DurchfÃ¼hrung einer Ã¶ffentlichen Verhandlung im Rahmen des ordentlichen Schriftenwechsels wohl als rechtzeitig (Urteil i.S. A. vom 10. Januar 2008, 9C_52/2007 Erw. 2.1). Vorliegend aber waren die Beweismittel bereits genannt und eingereicht worden und bestand keine Veranlassung, nebst einer Replik noch separat eine Stellungnahme abzugeben.</w:t>
      </w:r>
    </w:p>
    <w:p>
      <w:r>
        <w:t>Â Â Â Â Â Â Â Â  In der Praxis wird sodann wohl von der Rechtzeitigkeit eines Antrages auf Ã¶ffentliche Verhandlung ausgegangen, wenn das Gericht zwecks AbklÃ¤rung des Sachverhalts ein fachÃ¤rztliches Gutachten einholt und die Parteien bis zur abschliessenden Stellungnahme zum Beweisergebnis eine Ã¶ffentliche Verhandlung verlangen. Vorliegend ist die Sachlage aber derart, dass die BeschwerdefÃ¼hrerin selber nach doppeltem Schriftenwechsel ein Parteigutachten einreichte und in diesem Zusammenhang auf eine detaillierte Stellungnahme explizit verzichtete unter dem Hinweis, dass das Gericht das Gutachten zu studieren habe (Urk. 25 S. 1). Damit ist ohne weiteres davon auszugehen, dass die BeschwerdefÃ¼hrerin nicht mehr an der DurchfÃ¼hrung einer Ã¶ffentlichen Verhandlung festhalten wollte.</w:t>
      </w:r>
    </w:p>
    <w:p>
      <w:r>
        <w:t>Â Â Â Â Â Â Â Â  Schliesslich sind vorliegend keine Tat- oder Rechtsfragen zu beurteilen, die nicht bereits adÃ¤quat aufgrund der Akten beantwortet werden kÃ¶nnen. Im Gegenteil geben die medizinischen Akten hinreichend Aufschluss Ã¼ber den Gesundheitszustand der BeschwerdefÃ¼hrerin. Die KausalitÃ¤tsfrage kann sodann rechtsgenÃ¼glich gestÃ¼tzt auf die Akten beantwortet werden.</w:t>
      </w:r>
    </w:p>
    <w:p>
      <w:r>
        <w:t>1.4Â Â Â Â  Damit steht fest, dass die BeschwerdefÃ¼hrerin kein Anrecht auf die DurchfÃ¼hrung einer Ã¶ffentlichen Verhandlung und auf dem entsprechenden Antrag auch gar nicht mehr beharrt hat, weshalb eine solche nicht durchzufÃ¼hren ist.</w:t>
      </w:r>
    </w:p>
    <w:p>
      <w:r>
        <w:t>2.Â Â Â Â Â Â Â Â  Entgegen der Ansicht der BeschwerdefÃ¼hrerin (vgl. Urk. 18) sind die seitens der Beschwerdegegnerin eingereichten Akten der Invalidenversicherung nicht aus dem Recht zu weisen. So ist der Beizug von IV-Akten durch den Unfallversicherer auch im Rahmen des Beschwerdeverfahrens zulÃ¤ssig, wie dies das Bundesgericht mit Urteil vom 11. Januar 2010 in Sachen S., vertreten durch den Rechtsanwalt der heutigen BeschwerdefÃ¼hrerin, gegen die heutige Beschwerdegegnerin explizit festgehalten hat (BGE 136 V 2). Des Weiteren besteht auch keine Veranlassung, das im Auftrag der BeschwerdefÃ¼hrerin erstellte polydisziplinÃ¤re Gutachten der B.___ (Urk. 26/1) aus dem Recht zu weisen (vgl. Urk. 30 S. 2). So hat das Sozialversicherungsgericht den Sachverhalt von Amtes wegen festzustellen und alle Beweismittel objektiv zu prÃ¼fen, unabhÃ¤ngig davon, von wem sie stammen (vgl. nachfolgende ErwÃ¤gung 3.4). Ferner erÃ¼brigt sich die Herausgabe der Korrespondenz zwischen der BeschwerdefÃ¼hrerin und dem B.___, ist doch aus dem Gutachten ersichtlich, welche medizinischen Berichte den begutachtenden Ãrzten vorlagen und welche Fragen ihnen gestellt wurden.</w:t>
      </w:r>
    </w:p>
    <w:p>
      <w:r>
        <w:rPr>
          <w:b/>
        </w:rPr>
        <w:t>E. 3</w:t>
      </w:r>
    </w:p>
    <w:p>
      <w:r>
        <w:t>3.1Â Â Â Â  Nach Art. 10 Abs. 1 des Bundesgesetzes Ã¼ber die Unfallversicherung (UVG) hat die versicherte Person Anspruch auf die zweckmÃ¤ssige Behandlung ihrer Unfallfolgen. Ist sie infolge des Unfalles voll oder teilweise arbeitsunfÃ¤hig (Art. 6 des Bundesgesetzes Ã¼ber den Allgemeinen Teil des Sozialversicherungsrechts, ATSG), so steht ihr gemÃ¤ss Art. 16 Abs. 1 UVG ein Taggeld zu. Wird sie infolge des Unfalles zu mindestens 10 Prozent invalid (Art. 8 ATSG), so hat sie Anspruch auf eine Invalidenrente (Art. 18 Abs. 1 UVG).</w:t>
      </w:r>
    </w:p>
    <w:p>
      <w:r>
        <w:t>3.2Â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Â Â Â Â Â Â Â Â  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3.3Â Â 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Â Â Â Â Â Â Â Â  Die Beurteilung des adÃ¤quaten Kausalzusammenhangs zwischen einem Unfall und der infolge eines Schleudertraumas der HalswirbelsÃ¤ule auch nach Ablauf einer gewissen Zeit nach dem Unfall weiterbestehenden gesundheitlichen BeeintrÃ¤chtigungen, die nicht auf organisch nachweisbare FunktionsausfÃ¤lle zurÃ¼ckzufÃ¼hren sind, hat nach der in BGE 117 V 359 begrÃ¼ndeten Rechtsprechung des EidgenÃ¶ssischen Versicherungsgerichts in analoger Anwendung der Methode zu erfolgen, wie sie fÃ¼r psychische StÃ¶rungen nach einem Unfall entwickelt worden ist (vgl. BGE 123 V 102 Erw. 3b, 122 V 417 Erw. 2c). Es ist im Einzelfall zu verlangen, dass dem Unfall eine massgebende Bedeutung fÃ¼r die Entstehung der Arbeits- beziehungsweise der ErwerbsunfÃ¤higkeit zukommt. Das trifft dann zu, wenn er eine gewisse Schwere aufweist oder mit anderen Worten ernsthaft ins Gewicht fÃ¤llt. Demnach ist zunÃ¤chst zu ermitteln, ob der Unfall als leicht oder als schwer zu betrachten ist oder ob er dem mittleren Bereich angehÃ¶rt. Auch hier ist der adÃ¤quate Kausalzusammenhang zwischen Unfall und gesundheitlicher BeeintrÃ¤chtigung bei leichten UnfÃ¤llen in der Regel ohne Weiteres zu verneinen und bei schweren UnfÃ¤llen ohne Weiteres zu bejahen, wogegen bei UnfÃ¤llen des mittleren Bereichs weitere Kriterien in die Beurteilung mit einzubeziehen sind. Je nachdem, wo im mittleren Bereich der Unfall einzuordnen ist und abhÃ¤ngig davon, ob einzelne dieser Kriterien in besonders ausgeprÃ¤gter Weise erfÃ¼llt sind, genÃ¼gt zur Bejahung des adÃ¤quaten Kausalzusammenhangs ein Kriterium oder mÃ¼ssen mehrere herangezogen werden.</w:t>
      </w:r>
    </w:p>
    <w:p>
      <w:r>
        <w:t>Â Â Â Â Â Â Â Â  Als Kriterien nennt die Rechtsprechung hier:</w:t>
      </w:r>
    </w:p>
    <w:p>
      <w:r>
        <w:t>- besonders dramatische BegleitumstÃ¤nde oder besondere EindrÃ¼cklichkeit des Unfalls;</w:t>
      </w:r>
    </w:p>
    <w:p>
      <w:r>
        <w:t>- die Schwere oder besondere Art der erlittenen Verletzungen;</w:t>
      </w:r>
    </w:p>
    <w:p>
      <w:r>
        <w:t>- fortgesetzt spezifische, belastende Ã¤rztliche Behandlung;Â</w:t>
      </w:r>
    </w:p>
    <w:p>
      <w:r>
        <w:t>- erhebliche Beschwerden;</w:t>
      </w:r>
    </w:p>
    <w:p>
      <w:r>
        <w:t>- Ã¤rztliche Fehlbehandlung, welche die Unfallfolgen erheblich verschlimmert;</w:t>
      </w:r>
    </w:p>
    <w:p>
      <w:r>
        <w:t>- schwieriger Heilungsverlauf und erhebliche Komplikationen;</w:t>
      </w:r>
    </w:p>
    <w:p>
      <w:r>
        <w:t>- erhebliche ArbeitsunfÃ¤higkeit trotz ausgewiesener Anstrengungen.</w:t>
      </w:r>
    </w:p>
    <w:p>
      <w:r>
        <w:t>Â Â Â Â Â Â Â Â  Diese AufzÃ¤hlung ist abschliessend. Anders als bei den Kriterien, die das damalige EidgenÃ¶ssische Versicherungsgericht in seiner oben zitierten Rechtsprechung (BGE 115 V 133) fÃ¼r die Beurteilung des adÃ¤quaten Kausalzusammenhangs zwischen einem Unfall und einer psychischen Fehlentwicklung fÃ¼r relevant erachtet hat, wird bei der Beurteilung des adÃ¤quaten Kausalzusammenhangs zwischen einem Unfall mit Schleudertrauma der HalswirbelsÃ¤ule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(BGE 134 V 109 ff.; RKUV 2001 Nr. U 442 S. 544 ff., 1999 Nr. U 341 S. 409 Erw. 3b, 1998 Nr. U 272 S. 173 Erw. 4a; BGE 117 V 363 Erw. 5d/aa und 367 Erw. 6a).</w:t>
      </w:r>
    </w:p>
    <w:p>
      <w:r>
        <w:t>3.4Â Â Â Â  FÃ¼r die Beurteilung des Gesundheitszustandes und der rechtlichen Folgen sind VersicherungstrÃ¤ger und Gerichte auf Angaben Ã¤rztlicher Expertinnen und Experten angewiesen. Diese Angaben bilden die ausschlaggebenden Beweismittel. Nach dem Grundsatz der freien BeweiswÃ¼rdigung haben VersicherungstrÃ¤ger und Sozialversicherungsgerichte die Beweise frei, das heisst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Rentenanspruchs gestatten.</w:t>
      </w:r>
    </w:p>
    <w:p>
      <w:r>
        <w:t>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rPr>
          <w:b/>
        </w:rPr>
        <w:t>E. 4</w:t>
      </w:r>
    </w:p>
    <w:p>
      <w:r>
        <w:t>4.1Â Â Â Â  Der erstbehandelnde Arzt, Dr. med. Z.___, Facharzt fÃ¼r Allgemeinmedizin, nannte im Arztzeugnis vom 18. August 2006 (Urk. 11/M3) zuhanden der Beschwerdegegnerin als Diagnose ein kranio-zervikales Beschleunigungstrauma.</w:t>
      </w:r>
    </w:p>
    <w:p>
      <w:r>
        <w:t>Â Â Â Â Â Â Â Â  Im Dokumentationsbogen fÃ¼r Erstkonsultation nach kranio-zervikalem Be-schleunigungstrauma vom 14. August 2006 (Urk. 11/M2) fÃ¼hrte Dr. Z.___ aus, die BeschwerdefÃ¼hrerin habe nach dem Unfall unter Nackenbeschwerden gelitten, und am nÃ¤chsten Tag auch an Kopfschmerzen und Schwindel. Die RÃ¶ntgenaufnahmen der HWS hÃ¤tten unauffÃ¤llige ossÃ¤re VerhÃ¤ltnisse gezeigt.</w:t>
      </w:r>
    </w:p>
    <w:p>
      <w:r>
        <w:t>4.2Â Â Â Â  Am 3. November 2006 erstellte C.___, Dipl. Ing. FH, von der ZÃ¼rich Versicherungs-Gesellschaft, eine Unfallanalyse (Urk. 11/27) und errechnete eine kollisionsbedingte GeschwindigkeitsÃ¤nderung (Delta-v) des Fahrzeugs der BeschwerdefÃ¼hrerin zwischen 7.5 und 9.7 km/h (S. 5 Ziff. 6.5). Das andere Fahrzeug sei achsparallel und mit einer TeilÃ¼berdeckung von rund 20 % auf das Fahrzeug der BeschwerdefÃ¼hrerin aufgefahren (S. 4 Ziff. 6.3).</w:t>
      </w:r>
    </w:p>
    <w:p>
      <w:r>
        <w:t>4.3Â Â Â Â  Dr. Z.___ gab im Bericht vom 12. MÃ¤rz 2007 (Urk. 11/M7) zuhanden der Beschwerdegegnerin an, im Verlauf der Therapie habe sich der Zustand der BeschwerdefÃ¼hrerin gebessert, so dass auch die ArbeitsfÃ¤higkeit habe gesteigert werden kÃ¶nnen. Gewisse Beschwerden blieben allerdings, vor allem Schwindel und Kopfschmerzen beim BÃ¼cken und Nach-oben-Schauen. Daneben seien nach wie vor Nacken- und Kopfschmerzen vorhanden, diese am Nachmittag und zunehmend bei Belastung. Objektiv bestÃ¼nden eine leichte EinschrÃ¤nkung der Beweglichkeit der HWS und typische Triggerpunkte im Schulter-/Nackenbereich beidseits.</w:t>
      </w:r>
    </w:p>
    <w:p>
      <w:r>
        <w:t>4.4Â Â Â Â  Am 27. MÃ¤rz 2007 wurde im Kantonsspital F.___ eine Magnetresonanztomographie (MRI) des SchÃ¤dels und der HWS durchgefÃ¼hrt. GemÃ¤ss Bericht vom 29. MÃ¤rz 2007 (Urk. 11/M12/1) ergab sich bis auf einen flÃ¼ssigkeitsgefÃ¼llten Sinus maxillaris links und diskret im Sphenoid eine unauffÃ¤llige Darstellung des Neurokraniums. Im HWS-Bereich zeigten sich degenerative VerÃ¤nderungen in den Segmenten C4 bis und mit C7 mit dorsalen Diskusprotrusionen, angrenzenden Spondylosen und linksseitig leichtgradiger neuroforaminaler Enge, zurzeit ohne Nachweis einer Neurokompression oder Myelopathie. Nebenbefundlich wurde eine Blockwirbelbildung C2/C3 festgestellt (S. 2 Mitte).</w:t>
      </w:r>
    </w:p>
    <w:p>
      <w:r>
        <w:t>4.5Â Â Â Â  Im Bericht des Kantonsspitals F.___ vom 28. MÃ¤rz 2007 (Urk. 3/9) wurden folgende Diagnosen genannt (S. 1 oben):</w:t>
      </w:r>
    </w:p>
    <w:p>
      <w:r>
        <w:t>- zervikozephales Schmerzsyndrom mit/bei:</w:t>
      </w:r>
    </w:p>
    <w:p>
      <w:r>
        <w:t>- Status nach HWS-Distorsion am 11. August 2006</w:t>
      </w:r>
    </w:p>
    <w:p>
      <w:r>
        <w:t>- degenerativen VerÃ¤nderungen C4 bis C7, Blockwirbel C2/3</w:t>
      </w:r>
    </w:p>
    <w:p>
      <w:r>
        <w:t>Â Â Â Â Â Â Â Â  Zur Anamnese wurde ausgefÃ¼hrt, die BeschwerdefÃ¼hrerin habe beim Unfall einen Schlag am Hinterkopf und sofortig Schmerzen im Bereich des Hinterkopfes und oberen Nackenbereiches verspÃ¼rt. In den nÃ¤chsten drei Tagen hÃ¤tten sich die Nacken- und Kopfschmerzen deutlich verstÃ¤rkt. Vor allem bei Kopfrotationen habe sie einen Drehschwindel bemerkt. Nach drei Tagen sei ein Arztbesuch erfolgt (S. 1 Mitte).</w:t>
      </w:r>
    </w:p>
    <w:p>
      <w:r>
        <w:t>Â Â Â Â Â Â Â Â  Die weiterfÃ¼hrenden neuroradiologischen AbklÃ¤rungen hÃ¤tten keine Wurzelkompression und auch keine Hinweise fÃ¼r eine intrazerebrale Blutung gezeigt. Zur Schmerzdistanzierung sei Remeron 50mg eingesetzt worden, wobei die BeschwerdefÃ¼hrerin diese Medikation wegen ausgeprÃ¤gter MÃ¼digkeit nach zwei Tagen sistiert habe. Bis anhin habe sie viermal die Wassergymnastik besucht, wobei es noch zu keiner Ãnderung der Schmerzsymptomatik gekommen sei (S. 2 Mitte). Am 30. April 2007 sei der BeschwerdefÃ¼hrerin weiterhin fÃ¼r beide Arbeitsstellen eine 25%ige ArbeitsunfÃ¤higkeit attestiert worden (S. 2 unten).</w:t>
      </w:r>
    </w:p>
    <w:p>
      <w:r>
        <w:t>4.6Â Â Â Â  Dr. med. A.___, Spezialarzt FMH fÃ¼r Neurologie, nannte im Bericht vom 18. Mai 2007 (Urk. 11/M8) folgende Diagnosen (S. 1 Mitte):</w:t>
      </w:r>
    </w:p>
    <w:p>
      <w:r>
        <w:t>- Status nach HWS-Distorsionstrauma am 11. August 2006 mit:</w:t>
      </w:r>
    </w:p>
    <w:p>
      <w:r>
        <w:t>- in Chronifizierung begriffenem Zervikalsyndrom mit Nackenschmerzen, schmerzhaft eingeschrÃ¤nkter HWS-Beweglichkeit, zervikogenen Kopfschmerzen, Tinnitus und TrÃ¼mmel- respektive Schwindelbeschwerden</w:t>
      </w:r>
    </w:p>
    <w:p>
      <w:r>
        <w:t>Â Â Â Â Â Â Â Â  Dr. A.___ gab an, es mÃ¼sse von einer vorbestehenden Missbildung im Bereich der HWS mit zusÃ¤tzlichen degenerativen VerÃ¤nderungen ausgegangen werden. Sicher sei es durch den Unfall zu einer Verschlimmerung des Vorzustandes gekommen; ob es sich um eine dauernde Verschlimmerung handle, kÃ¶nne noch nicht abschliessend beurteilt werden. Bei der klinischen Untersuchung habe sich eine stark eingeschrÃ¤nkte HWS-Beweglichkeit mit Schmerzangabe bei Rotation und insbesondere Reklination ergeben. Die klinisch neurologische Untersuchung habe keine Hinweise auf eine LÃ¤sion zentraler oder peripher neurologischer Strukturen, insbesondere auch keine Hinweise auf eine radikulÃ¤re Reiz- oder Ausfallssymptomatik, ergeben. Therapeutisch seien alle Massnahmen sinnvoll, die zu einer Verbesserung der schmerzhaft eingeschrÃ¤nkten Beweglichkeit fÃ¼hren kÃ¶nnten. Dazu gehÃ¶re sicher die mobilisierende Wassertherapie. Auch eine vorsichtig mobilisierende Physiotherapie kÃ¶nne hilfreich sein (S. 3 Mitte). Dass die BeschwerdefÃ¼hrerin die derzeit verordnete ArbeitsfÃ¤higkeit von 75 % erfÃ¼lle, sei erstaunlich. Eine Steigerung sei zur Zeit sicher nicht gegeben (S. 3 unten).</w:t>
      </w:r>
    </w:p>
    <w:p>
      <w:r>
        <w:t>4.7Â Â Â Â  Im Bericht des Kantonsspitals F.___ vom 29. Mai 2007 zuhanden der Beschwerdegegnerin (Urk. 11/M9) wurden dieselben Diagnosen aufgefÃ¼hrt wie im Bericht vom 28. MÃ¤rz 2007 (vgl. S. 1 oben). Zur Frage, ob ein bleibender Nachteil zu erwarten sei, wurde ausgefÃ¼hrt, dass aus rheumatologischer Sicht eine Minderbelastbarkeit denkbar sei (S. 2). Als gegenwÃ¤rtige Behandlung wurde Wassergymnastik angegeben (S. 1 unten).</w:t>
      </w:r>
    </w:p>
    <w:p>
      <w:r>
        <w:t>4.8Â Â Â Â  Im Bericht des Kantonsspitals F.___ vom 24. Juli 2007 (Urk. 11/M11) wurde festgehalten, dass eine wÃ¤hrend 9 Sitzungen durchgefÃ¼hrte ambulante Physiotherapie mit einerseits Detonisierung im Nacken-Muskel-Bereich, andererseits aber auch Instruktionen von HWS-stabilisierenden Ãbungen, zu einer Verschlechterung der Schmerzsymptomatik gefÃ¼hrt habe. Am besten profitiere die BeschwerdefÃ¼hrerin von der Gymnastik im Wasser, weshalb es sinnvoll sei, dass sie weitergehende Aqua-Well-Gruppen besuche. Dies mit dem Ziel, eine Verbesserung der Rumpfstabilisation und somit auch der HWS-Stabilisation zu erreichen.</w:t>
      </w:r>
    </w:p>
    <w:p>
      <w:r>
        <w:t>4.9Â Â Â Â  Die Ãrzte des Kantonsspitals F.___ nannten am 24. August 2007 (Urk. 11/M12) folgende Diagnosen (S. 1 Mitte):</w:t>
      </w:r>
    </w:p>
    <w:p>
      <w:r>
        <w:t>- chronisches zervikozephales Schmerzsyndrom mit/bei:</w:t>
      </w:r>
    </w:p>
    <w:p>
      <w:r>
        <w:t>- Status nach HWS-Distorsion am 11. August 2006</w:t>
      </w:r>
    </w:p>
    <w:p>
      <w:r>
        <w:t>- degenerativen VerÃ¤nderungen C4 bis C7, Blockwirbel C2/3 (RÃ¶ntgen HWS am 15. MÃ¤rz 2007)</w:t>
      </w:r>
    </w:p>
    <w:p>
      <w:r>
        <w:t>- kleiner medialer breitbasiger Diskusprotrusion C4/5 und C5/6 mit jeweils linksseitig diskreter neuroforaminaler Enge Nervenwurzel C5 und C6 links in Ruhestellung und im Liegen, aber ohne Nachweis einer Neurokompression (MRI der HWS vom 27. MÃ¤rz 2007)</w:t>
      </w:r>
    </w:p>
    <w:p>
      <w:r>
        <w:t>Â Â Â Â Â Â Â Â  Sie fÃ¼hrten aus, dass bei der BeschwerdefÃ¼hrerin ein Jahr nach HWS-Distorsion ein schwierig beeinflussbares zervikozephales Schmerzsyndrom vorliege. Da die Schmerzsymptomatik weder durch Wassergymnastik noch durch Einzelphysiotherapie mit Detonisierung, vorsichtiger Mobilisation und Stabilisation gÃ¼nstig beeinflussbar gewesen sei, sei die Behandlung abgeschlossen worden. Eine weiterhin regelmÃ¤ssige Teilnahme in der Aquawell-Gruppe werde jedoch als sinnvoll erachtet (S. 2 oben). AnlÃ¤sslich der letzten Untersuchung habe sich der Verdacht auf eine AnpassungsstÃ¶rung mit depressiver Reaktion ergeben. DiesbezÃ¼glich werde bei Persistieren eine psychiatrische Untersuchung empfohlen (S. 2 Mitte).</w:t>
      </w:r>
    </w:p>
    <w:p>
      <w:r>
        <w:t>4.10Â Â  Dr. med. D.___, beratender Arzt der Beschwerdegegnerin, fÃ¼hrte in seiner Stellungnahme vom 14. September 2007 (Urk. 11/M13) aus, unfallanalytisch sei ein Delta-v ausserhalb des kritischen Bereiches dokumentiert, die Kopfstellung beim Aufprall sei gerade gewesen und eine Commotio oder Contusio cerebri fehlten. Bei diesen Aspekten wÃ¼rde man von einer guten Prognose ausgehen, der Verlauf sei jedoch schleppend (S. 1 oben). Somatisch seien plurisegmentale degenerative VerÃ¤nderungen an der HWS als Vorzustand dokumentiert. Die EinschrÃ¤nkung der HWS-Rotation sei wohl degenerativ bedingt. Die Ã¼brigen beklagten Beschwerden hÃ¤tten kein klinisches Korrelat respektive seien schwierig einzuordnen. Dr. D.___ wies auf die Stressbelastung am Arbeitsplatz und die Empfehlung zu einer psychiatrischen AbklÃ¤rung hin. Dies kÃ¶nne nicht klar zuzuordnende Beschwerden oder MissempfindlichkeitsstÃ¶rungen unterhalten beziehungsweise ungÃ¼nstig unterstÃ¼tzen. Die ArbeitsfÃ¤higkeit kÃ¶nne durch die objektivierten Befunde eingeschrÃ¤nkt sein, vor allem durch die degenerativen VerÃ¤nderungen, indem bei der angestammten Arbeit im Reinigungsdienst eine HWS-Belastung bestehe. Dies sei ein unfallfremder Anteil, bedingt durch degenerative vorbestehende VerÃ¤nderungen (S. 2 oben). Wie weit die nicht objektivierbaren Beschwerden eine ArbeitsunfÃ¤higkeit begrÃ¼ndeten, kÃ¶nne er nicht beurteilen. Es sei aber durchaus mÃ¶glich, dass vor allem durch die psychologische Belastung schliesslich eine ArbeitsfÃ¤higkeitsreduktion resultiere (S. 2 Mitte). Dr. D.___ hielt abschliessend fest, dass er davon ausgehe, dass ein Endpunkt erreicht sei; mit weiteren Heilbehandlungen oder Therapien kÃ¶nne keine namhafte Besserung mehr erreicht werden (S. 2 unten).</w:t>
      </w:r>
    </w:p>
    <w:p>
      <w:r>
        <w:t>4.11Â Â  Dr. Z.___ nannte im Bericht zuhanden der IV-Stelle vom 26. Januar 2008 (Urk. 12/13/1-2) dieselben Diagnosen wie Dr. A.___ in seinem Bericht vom 18. Mai 2007 (vgl. lit. A). Er beurteilte den Gesundheitszustand der BeschwerdefÃ¼hrerin als stationÃ¤r (lit. C.1). Die Befunde hÃ¤tten sich in den letzten Monaten nicht verbessert, keine Therapie bringe hier etwas (lit. D.5). Aus medizinischer Sicht erachte er die BeschwerdefÃ¼hrerin seit Anfang November 2007 zu hÃ¶chstens 50 % arbeitsfÃ¤hig (lit. D.7). Auf dem Formular zur medizinischen Beurteilung der Arbeitsbelastbarkeit (Urk. 12/13/6-7) gab Dr. Z.___ an, in einer behinderungsangepassten TÃ¤tigkeit sei der BeschwerdefÃ¼hrerin eine ganztÃ¤gige ErwerbstÃ¤tigkeit (8 Stunden tÃ¤glich) zumutbar.</w:t>
      </w:r>
    </w:p>
    <w:p>
      <w:r>
        <w:t>4.12Â Â  Im Bericht des Kantonsspitals F.___ vom 20. Februar 2008 (Urk. 12/7/7-9) wurde zuhanden der IV-Stelle angegeben, der BeschwerdefÃ¼hrerin sei fÃ¼r ihre beiden Pensen als Reinigungsfrau vom 11. bis zum 27. August 2006 eine ArbeitsunfÃ¤higkeit von 100 %, vom 28. August bis zum 29. Oktober 2006 von 50 % und vom 30. Oktober 2006 bis zum 30. September 2007 von 25 % attestiert worden. Die ArbeitsfÃ¤higkeit im Haushalt sei ab dem 28. August 2006 nur zu 25 % eingeschrÃ¤nkt gewesen. FÃ¼r die Zeit nach dem 30. September 2007 sei keine Stellungnahme zur ArbeitsfÃ¤higkeit mÃ¶glich (Ziff. 1.2).</w:t>
      </w:r>
    </w:p>
    <w:p>
      <w:r>
        <w:t>4.13Â Â  Die Ãrzte des Zentrums B.___ (B.___) erstellten am 26. August 2009 im Auftrag der BeschwerdefÃ¼hrerin ein polydisziplinÃ¤res Gutachten (Urk. 26/1), welches auf einer neuropsychologischen, einer psychiatrischen und einer neurologischen Evaluation sowie den vorhandenen Akten basierte (vgl. S. 5-7). Sie nannten die folgenden Diagnosen (S. 31 Ziff. 1):</w:t>
      </w:r>
    </w:p>
    <w:p>
      <w:r>
        <w:t>- chronisches zervikozephales Schmerzsyndrom</w:t>
      </w:r>
    </w:p>
    <w:p>
      <w:r>
        <w:t>- Status nach Verkehrsunfall vom 11. August 2006 (Heckkollision) mit HWS-Distorsion, ohne MTBI</w:t>
      </w:r>
    </w:p>
    <w:p>
      <w:r>
        <w:t>- vorbestehende degenerative HWS-VerÃ¤nderungen</w:t>
      </w:r>
    </w:p>
    <w:p>
      <w:r>
        <w:t>- klinisch leichtes tendomyotisches Zervikalsyndrom</w:t>
      </w:r>
    </w:p>
    <w:p>
      <w:r>
        <w:t>- teilweise migrÃ¤niforme Schmerzspitzen</w:t>
      </w:r>
    </w:p>
    <w:p>
      <w:r>
        <w:t>- neuropsychologische FunktionsstÃ¶rung</w:t>
      </w:r>
    </w:p>
    <w:p>
      <w:r>
        <w:t>- vorbestehend geringe kognitive Ressourcen</w:t>
      </w:r>
    </w:p>
    <w:p>
      <w:r>
        <w:t>- posttraumatisch bei Schmerzinterferenzen</w:t>
      </w:r>
    </w:p>
    <w:p>
      <w:r>
        <w:t>Â Â Â Â Â Â Â Â  Im Rahmen der neuropsychologischen Untersuchung zeigte sich bei der BeschwerdefÃ¼hrerin ein insgesamt klar unterdurchschnittliches Testniveau (S. 18 Mitte). Ihre RechenschwÃ¤che, ihre RaumsinnstÃ¶rung, ihre visuell-figurale MerkfÃ¤higkeitsschwÃ¤che sowie ihre LeistungsschwÃ¤chen im Bereich des divergenten, abstrahierenden und problemlÃ¶senden Denkens sowie im Bereich der Handlungsplanung dÃ¼rften nach Beurteilung des Gutachters gÃ¤nzlich oder zu einem Ã¼berwiegenden Anteil vorbestanden haben (S. 19 Mitte). Eine milde traumatische Hirnverletzung nach der Definition der EFNS kÃ¶nne bei der BeschwerdefÃ¼hrerin gemÃ¤ss Aktenlage ausgeschlossen werden. Ebenso lÃ¤gen aktenseitig und klinisch keinerlei Anzeichen eines Demenzgeschehens vor. Klinisch wie psychodiagnostisch kÃ¶nnten ein depressives Geschehen sowie eine SchmerzverarbeitungsstÃ¶rung ebenfalls ausgeschlossen werden. Subjektiv fÃ¼hle sich die BeschwerdefÃ¼hrerin von kognitiver Seite im Alltag mit Ausnahme einer KonzentrationsschwÃ¤che, einer vermehrten allgemeinen ErmÃ¼dbarkeit sowie einer gewissen Verlangsamung in allem, was sie tue, seit dem Unfall nicht wesentlich verÃ¤ndert (S. 18 f.). Infolge der anhaltenden Kopf- und Nackenschmerzen und der weiteren somatischen Beschwerden bestÃ¼nden bei der BeschwerdefÃ¼hrerin KonzentrationsstÃ¶rungen im Sinne insbesondere einer verminderten mentalen Ausdauer und einer psychomotorischen Verlangsamung sowie einer erhÃ¶hten allgemeinen ErmÃ¼dbarkeit. Diese wÃ¼rden ihre ArbeitsfÃ¤higkeit als Raumpflegerin in quantitativer Hinsicht allgemein zu etwa 40 % einschrÃ¤nken (S. 20 oben). Ein wesentlicher Teil der neuropsychologischen FunktionsstÃ¶rungen sei Ã¼berwiegend wahrscheinlich unfallfremd beziehungsweise habe vorbestanden. Jener Teil der neuropsychologischen FunktionsstÃ¶rungen, welcher kausal dem Unfall vom 11. August 2006 zugeordnet werden kÃ¶nne, sei nicht auf eine traumatische HirnlÃ¤sion zurÃ¼ckzufÃ¼hren, sondern trete sekundÃ¤r zu den chronischen, posttraumatischen Nacken- und Kopfschmerzen auf (S. 20 unten).</w:t>
      </w:r>
    </w:p>
    <w:p>
      <w:r>
        <w:t>Â Â Â Â Â Â Â Â  Bei der psychiatrischen Beurteilung wurde ausgefÃ¼hrt, dass sich in der Untersuchung eine vÃ¶llig unauffÃ¤llige BeschwerdefÃ¼hrerin gezeigt habe und sich keine Hinweise auf eine psychische StÃ¶rung oder Fehlverarbeitung der Beschwerden gefunden hÃ¤tten. In den Unterlagen fÃ¤nden sich keine Hinweise, die auf eine psychogene Mitbeteiligung oder StÃ¶rung hindeuten wÃ¼rden. Gesamthaft kÃ¶nne aus rein psychiatrischer Sicht aufgrund der zur VerfÃ¼gung stehenden Unterlagen und der heutigen Untersuchung keine psychiatrische Diagnose gestellt werden. Die angegebenen Beschwerden und eine allfÃ¤llige EinschrÃ¤nkung liessen sich daher nicht aus psychiatrischer Sicht begrÃ¼nden. Eine spezifische psychiatrische Therapie sei demnach auch nicht notwendig (S. 23).</w:t>
      </w:r>
    </w:p>
    <w:p>
      <w:r>
        <w:t>Â Â Â Â Â Â Â Â  In der klinisch-neurologischen Untersuchung habe sich ein insgesamt als leicht einzustufendes Zervikalsyndrom gezeigt, mit vorwiegend tendomyotisch bedingter BewegungseinschrÃ¤nkung der HWS. Es seien keine radikulÃ¤ren und/oder spinalen FunktionsstÃ¶rungen zu verzeichnen. Auch eine anderweitige neurogene FunktionsstÃ¶rung kÃ¶nne aus somatisch-neurologischer Sicht nicht objektiviert werden (S. 28 unten). Aus somatisch-neurologischer Sicht bestehe in der angestammten TÃ¤tigkeit als Raumpflegerin eine ArbeitsunfÃ¤higkeit respektive LeistungseinschrÃ¤nkung von 30 %. Aus neurologischer und neuropsychologischer Sicht sei gesamthaft eine ArbeitsunfÃ¤higkeit von 40 % zu beziffern (S. 30 unten).</w:t>
      </w:r>
    </w:p>
    <w:p>
      <w:r>
        <w:t>Â Â Â Â Â Â Â Â  Der Vorzustand sei an der posttraumatischen Entwicklung der ArbeitsunfÃ¤higkeit teilweise beteiligt. Die unfallbedingten Anteile seien im Gesamtkontext als Ã¼berwiegende Faktoren anzusehen, im Sinne einer richtungsweisenden Ãnderung des Vorzustandes. Bezogen auf die ArbeitsfÃ¤higkeit bedeute dies, dass die EinschrÃ¤nkung zu 2/3 unfallbedingt (25-30 %) und zu 1/3 unfallfremd bedingt (10-15 %) sei (S. 34 Ziff. 8). Unter praktischen Gesichtspunkten kÃ¶nne keine andere ArbeitstÃ¤tigkeit bezeichnet werden, welche geeignet wÃ¤re, eine hÃ¶here Arbeits-/LeistungsfÃ¤higkeit zu ermÃ¶glichen. Aufgrund der gesamten Datenlage, insbesondere auch unter BerÃ¼cksichtigung der verfÃ¼gbaren Ressourcen, sei die BeschwerdefÃ¼hrerin am ehesten in der angestammten TÃ¤tigkeit als Reinigungsmitarbeiterin in der Lage, die ihr verfÃ¼gbaren Arbeitsressourcen im Sinne der genannten ArbeitsfÃ¤higkeit von 60 % zu mobilisieren (S. 35 Ziff. 9).</w:t>
      </w:r>
    </w:p>
    <w:p>
      <w:r>
        <w:rPr>
          <w:b/>
        </w:rPr>
        <w:t>E. 5</w:t>
      </w:r>
    </w:p>
    <w:p>
      <w:r>
        <w:t>5.1Â Â Â Â  Die Beschwerdegegnerin Ã¤usserte sich in der VerfÃ¼gung vom 26. Oktober 2007 nicht zum natÃ¼rlichen Kausalzusammenhang zwischen dem Unfall und den noch geklagten Beschwerden (Urk. 11/47). Im Einspracheentscheid vom 7. August 2008 stellte sie sich auf den Standpunkt, der natÃ¼rliche Kausalzusammenhang sei nicht mehr gegeben (Urk. 2 S. 4 oben).</w:t>
      </w:r>
    </w:p>
    <w:p>
      <w:r>
        <w:t>5.2Â Â Â Â  Nach der Rechtsprechung des Bundesgerichts ist ein natÃ¼rlicher Kausalzusammenhang in der Regel anzunehmen, wenn ein Schleudertrauma der HWS festgestellt wird und ein fÃ¼r diese Verletzung typisches Beschwerdebild mit einer HÃ¤ufung von Beschwerden wie diffuse Kopfschmerzen, Schwindel, Konzentrations- und GedÃ¤chtnisstÃ¶rungen, Ãbelkeit, rasche ErmÃ¼dbarkeit, VisusstÃ¶rungen, Reizbarkeit, AffektlabilitÃ¤t, Depression, WesensverÃ¤nderungen usw. vorliegt (BGE 117 V 360 Erw. 4b).</w:t>
      </w:r>
    </w:p>
    <w:p>
      <w:r>
        <w:t>Â Â Â Â Â Â Â Â  Das hÃ¶chste Gericht fÃ¼hrte in seiner Rechtsprechung sodann aus, dass im Hinblick auf die in der medizinischen Wissenschaft gesicherten Erkenntnisse nach Schleudertrauma die Zurechnung eines solchen zu einem Unfall zu verneinen sei, wenn die Latenzzeit von Beschwerden und medizinischen Befunden in der Halsregion nicht binnen 24 bis hÃ¶chstens 72 Stunden nach dem Unfall auftreten (Urteil des damaligen EidgenÃ¶ssischen Versicherungsgerichts, EVG, in Sachen E. vom 12. August 1999, U 264/97). Hierbei genÃ¼gt es nach neuerer Rechtsprechung, wenn die versicherte Person an Nackenschmerzen leidet und weitere praxisgemÃ¤sse Beschwerden erst mit der Zeit hinzukommen (vgl. hierzu: Urteil des EVG in Sachen S. vom 30. Juli 2007, U 336/06, Erw. 5.1).</w:t>
      </w:r>
    </w:p>
    <w:p>
      <w:r>
        <w:t>5.3Â Â Â Â Â Â Â Â  Vorliegend erlitt die BeschwerdefÃ¼hrerin am Freitag, 11. August 2006, um etwa 20.30 Uhr, einen Auffahrunfall (vgl. Polizeirapport vom 25. August 2006, Urk. 13/1). In der Folge traten Nackenbeschwerden auf, am folgenden Tag auch Kopfschmerzen und Schwindel. In den drei Tagen nach dem Unfall verstÃ¤rkten sich die Nacken- und Kopfschmerzen deutlich (vgl. Urk. 3/9). Am Montag, dem 14. August 2006, um 14.30 Uhr, suchte die BeschwerdefÃ¼hrerin Dr. Z.___ auf, der ein kranio-zervikales Beschleunigungstrauma diagnostizierte (vgl. Dokumentationsbogen fÃ¼r Erstkonsultation nach kranio-zervikalem Beschleunigungstrauma vom 14. August 2006, Urk. 11/M2). Mit der Zeit trat auch noch ein Tinnitus auf und die anhaltenden Kopf- und Nackenschmerzen fÃ¼hrten zu KonzentrationsstÃ¶rungen sowie einer erhÃ¶hten allgemeinen ErmÃ¼dbarkeit (vgl. Urk. 11/M8; Urk. 26/1 S. 20).</w:t>
      </w:r>
    </w:p>
    <w:p>
      <w:r>
        <w:t>5.4Â Â Â Â Â Â Â Â  Demnach ergibt sich, dass bei der BeschwerdefÃ¼hrerin innerhalb der gemÃ¤ss Rechtsprechung geforderten Zeit Nackenschmerzen, Kopfschmerzen und Schwindel aufgetreten sind und sie auch innerhalb von 72 Stunden nach dem Unfall einen Arzt aufgesucht hat. SpÃ¤ter beklagte sie auch weitere einschlÃ¤gige Beschwerden. Auch wenn die Beschwerden nicht objektivierbar waren, ist doch zumindest eine TeilkausalitÃ¤t anzunehmen. So gab auch Dr. A.___ an, dass es durch den Unfall zu einer Verschlimmerung des Vorzustandes gekommen sei (Urk. 11/M8). Desgleichen gingen die begutachtenden Ãrzte des B.___ davon aus, dass die unfallbedingten Anteile der posttraumatischen Entwicklung im Gesamtkontext als Ã¼berwiegende Faktoren anzusehen seien, im Sinne einer richtungsweisenden Ãnderung des Vorzustandes (Urk. 26/1 S. 34).</w:t>
      </w:r>
    </w:p>
    <w:p>
      <w:r>
        <w:rPr>
          <w:b/>
        </w:rPr>
        <w:t>E. 6</w:t>
      </w:r>
    </w:p>
    <w:p>
      <w:r>
        <w:t>6.1Â Â Â Â  Im Rahmen der PrÃ¼fung der AdÃ¤quanz ist vorab festzuhalten, dass die von der BeschwerdefÃ¼hrerin geklagten Beschwerden nicht einem organisch nachweisbaren unfallbedingten Substrat zuzuordnen sind.</w:t>
      </w:r>
    </w:p>
    <w:p>
      <w:r>
        <w:t>Â Â Â Â Â Â Â Â  So ergaben die drei Tage nach dem Unfall erstellten RÃ¶ntgenaufnahmen der HWS keine Befunde, welche auf eine unfallbedingte SchÃ¤digung hinweisen wÃ¼rden; ossÃ¤re LÃ¤sionen konnten ausgeschlossen werden (Urk. 11/M2). Die neurologische Untersuchung vom Mai 2007 zeigte keine objektivierbaren pathologischen Befunde (Urk. 11/M8). Im MRI des SchÃ¤dels ergab sich bis auf einen flÃ¼ssigkeitsgefÃ¼llten Sinus maxillaris links und diskret im Sphenoid eine unauffÃ¤llige Darstellung des Neurokraniums. Das MRI der HWS zeigte mit Ausnahme von degenerativen VerÃ¤nderungen in den Segmenten C4 bis und mit C7 mit dorsalen Diskusprotrusionen, angrenzenden Spondylosen und linksseitig leichtgradiger neuroforaminaler Enge keine pathologischen AuffÃ¤lligkeiten (Urk. 11/M12/1). Auch den Ã¼brigen Ã¤rztlichen Berichten kÃ¶nnen keine unfallrelevanten Befunde entnommen werden, abgesehen von einer EinschrÃ¤nkung der Beweglichkeit der HWS, typischen Triggerpunkten im Schulter-/Nackenbereich und weiteren Druckdolenzen (vgl. Urk. 11/M7; Urk. 11/M8; Urk. 11/M12).</w:t>
      </w:r>
    </w:p>
    <w:p>
      <w:r>
        <w:t>6.2Â Â Â Â  Die Beschwerdegegnerin ging im Einspracheentscheid implizit von einem Unfall im mittleren Bereich aus, indem sie die entsprechenden Kriterien prÃ¼fte (vgl. Erw. 3.3; Urk. 2 S. 4 f.). Angesichts des dokumentierten Ereignisablaufs (vgl. Polizeirapport vom 25. August 2006, Urk. 13/1) und den Angaben in der Unfallanalyse (Urk. 11/27) kann das Unfallereignis hÃ¶chstens als mittelschwer im Grenzbereich zu den leichten UnfÃ¤llen eingestuft werden.</w:t>
      </w:r>
    </w:p>
    <w:p>
      <w:r>
        <w:t>Â Â Â Â Â Â Â Â  Damit ist eine adÃ¤quate KausalitÃ¤t nur zu bejahen, wenn ein einzelnes praxisgemÃ¤sses Kriterium in besonders ausgeprÃ¤gter Weise erfÃ¼llt ist oder verschiedene Kriterien in gehÃ¤ufter oder auffallender Weise gegeben sind.</w:t>
      </w:r>
    </w:p>
    <w:p>
      <w:r>
        <w:t>6.3Â Â Â Â  Der Auffahrunfall vom 11. August 2006 war weder von besonders dramatischen UmstÃ¤nden begleitet noch besonders eindrÃ¼cklich. Es ergab sich kein aussergewÃ¶hnlicher Sachschaden und die BeschwerdefÃ¼hrerin musste sich erst drei Tage spÃ¤ter wegen Nackenbeschwerden und Kopfschmerzen in Ã¤rztliche Behandlung begeben.</w:t>
      </w:r>
    </w:p>
    <w:p>
      <w:r>
        <w:t>Â Â Â Â Â Â Â Â</w:t>
      </w:r>
    </w:p>
    <w:p>
      <w:r>
        <w:t>Â Â Â Â Â Â Â Â  Des Weiteren erlitt die BeschwerdefÃ¼hrerin keine Verletzungen von nennenswerter Schwere oder besonderer Art. Auf den RÃ¶ntgen- und MRI-Bildern zeigten sich keine LÃ¤sionen und die organischen Beschwerden beschrÃ¤nkten sich auf Druckdolenzen und eine BewegungseinschrÃ¤nkung der HWS.</w:t>
      </w:r>
    </w:p>
    <w:p>
      <w:r>
        <w:t>Â Â Â Â Â Â Â Â  Zur Ã¤rztlichen Behandlung ist festzuhalten, dass die BeschwerdefÃ¼hrerin von Anfang an adÃ¤quat behandelt wurde. Nachdem Akupunktur und Physiotherapie kaum Besserung brachten (vgl. Urk. 11/M5), Ã¼berwies Dr. Z.___ die BeschwerdefÃ¼hrerin an die Rheumapoliklinik des Kantonsspitals F.___ (vgl. Urk. 11/M7). Dort wurden Wassergymnastik sowie ambulante Physiotherapie-Sitzungen durchgefÃ¼hrt (vgl. Urk. 11/M11). GemÃ¤ss Bericht vom August 2007 liess sich die Schmerzsymptomatik dadurch aber nicht gÃ¼nstig beeinflussen, weshalb die Behandlung abgeschlossen wurde. Die Teilnahme in der Aquawell-Gruppe wurde jedoch weiterhin als sinnvoll erachtet (vgl. Â Urk. 11/M12 S. 2). Dr. Z.___ verordnete der BeschwerdefÃ¼hrerin im September 2007 erneut Physiotherapie (vgl. Urk. 3/14). Diese therapeutischen Massnahmen und deren Verlauf rechtfertigen es nicht, von einer fortgesetzt spezifischen, belastenden Ã¤rztlichen Behandlung zu sprechen. Das entsprechende Kriterium ist somit nicht erfÃ¼llt. Auch ein schwieriger Heilungsverlauf und erhebliche Komplikationen lagen nicht vor, ebenso wenig eine Ã¤rztliche Fehlbehandlung, welche die Unfallfolgen erheblich verschlimmert hÃ¤tte.</w:t>
      </w:r>
    </w:p>
    <w:p>
      <w:r>
        <w:t>Â Â Â Â Â Â Â Â  Seitens der Ãrzte des Kantonsspitals F.___ wurde der BeschwerdefÃ¼hrerin fÃ¼r die bisherige TÃ¤tigkeit als Reinigungsmitarbeiterin vom 30. Oktober 2006 bis zum 30. September 2007 eine 25%ige ArbeitsunfÃ¤higkeit attestiert (vgl. Urk. 12/7/7-9 Ziff. 1.2). Dr. Z.___ erachtete sie seit November 2007 als zu hÃ¶chstens 50 % arbeitsfÃ¤hig (Urk. 12/13/1-2 lit. D.7). In einer angepassten TÃ¤tigkeit hielt er eine ganztÃ¤gige ErwerbstÃ¤tigkeit fÃ¼r zumutbar (Urk. 12/13/6-7). Im B.___-Gutachten wurde der BeschwerdefÃ¼hrerin fÃ¼r ihre bisherige TÃ¤tigkeit eine 60%ige ArbeitsfÃ¤higkeit bescheinigt, wobei die EinschrÃ¤nkung zu 2/3 als unfallbedingt (25-30 %) beurteilt wurde (Urk. 26/1 S. 34). Auch in einer angepassten TÃ¤tigkeit sahen die begutachtenden Ãrzte keine hÃ¶here ArbeitsfÃ¤higkeit (Urk. 26/1 S. 35).</w:t>
      </w:r>
    </w:p>
    <w:p>
      <w:r>
        <w:t>Â Â Â Â Â Â Â Â  Zum Kriterium Âerhebliche BeschwerdenÂ ist festzuhalten, dass die BeschwerdefÃ¼hrerin offenbar noch immer an typischen Beschwerden einer HWS-Distorsion leidet, insbesondere an Nacken- und Kopfschmerzen (vgl. Urk. 11/M8 S. 1; Urk. 12/13/1-2; Urk. 26/1 S. 20). Zumindest teilweise sind diese Beschwerden jedoch dem Vorzustand der BeschwerdefÃ¼hrerin zuzuschreiben.</w:t>
      </w:r>
    </w:p>
    <w:p>
      <w:r>
        <w:t>6.5Â Â Â Â Â Â Â Â  Zusammenfassend steht fest, dass von den praxisgemÃ¤ssen Kriterien zwei in Frage kommen (lÃ¤nger dauernde ArbeitsunfÃ¤higkeit und erhebliche Beschwerden), dies jedoch nicht in der erforderlichen AusprÃ¤gung und auch nicht in gehÃ¤ufter oder auffallender Weise. Folglich sind die bei der BeschwerdefÃ¼hrerin nach Ende Oktober 2007 noch vorhandenen Beschwerden nicht mehr adÃ¤quat kausal zum Unfallereignis vom 11. August 2006. Damit erÃ¼brigen sich auch der Beizug von medizinischen Akten (vgl. Urk. 10 S. 8) und weitere AbklÃ¤rungen zum medizinischen Sachverhalt (vgl. Urk. 1 S. 2).</w:t>
      </w:r>
    </w:p>
    <w:p>
      <w:r>
        <w:t>Â Â Â Â Â Â Â Â  Die Beschwerdegegnerin hat demnach zu Recht ihre Leistungen ab dem 1. November 2007 eingestellt, was zur Abweisung der Beschwerde fÃ¼hrt.</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Rechtsanwalt Massimo Aliotta</w:t>
      </w:r>
    </w:p>
    <w:p>
      <w:r>
        <w:t>- lic. iur. Kavan Samarasinghe</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