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UV.2008.00308 vom 3. März 2010</w:t>
      </w:r>
    </w:p>
    <w:p>
      <w:r>
        <w:t>ZH Sozialversicherungsgericht, 2010-03-03, DE</w:t>
      </w:r>
    </w:p>
    <w:p>
      <w:r>
        <w:rPr>
          <w:b/>
        </w:rPr>
        <w:t xml:space="preserve">Quelle: </w:t>
      </w:r>
      <w:r>
        <w:t>https://mcp.opencaselaw.ch/entscheid/zh_sozialversicherungsgericht_UV.2008.00308</w:t>
      </w:r>
    </w:p>
    <w:p>
      <w:r>
        <w:t>FR: ZH_SOZIALVERSICHERUNGSGERICHT UV.2008.00308 du 3 mars 2010</w:t>
      </w:r>
    </w:p>
    <w:p>
      <w:r>
        <w:t>IT: ZH_SOZIALVERSICHERUNGSGERICHT UV.2008.00308 del 3 marzo 2010</w:t>
      </w:r>
    </w:p>
    <w:p>
      <w:pPr>
        <w:pStyle w:val="Heading2"/>
      </w:pPr>
      <w:r>
        <w:t>Erwägungen</w:t>
      </w:r>
    </w:p>
    <w:p>
      <w:r>
        <w:rPr>
          <w:b/>
        </w:rPr>
        <w:t>E. 1</w:t>
      </w:r>
    </w:p>
    <w:p>
      <w:r>
        <w:t>1.1Â Â Â Â  A.___, geboren 1955, war seit August 1999 bei der B.___ AG in C.___ als Hilfsmechaniker tÃ¤tig und Ã¼ber diese bei der Schweizerischen Unfallversicherungsanstalt (SUVA) versichert, als er sich am 17. August 2001 nach einem Sprung von einer Baumaschine eine Kontusion beider Kniegelenke zuzog. Im weiteren Verlauf wurde eine LÃ¤sion des medialen Meniskus an beiden Kniegelenken festgestellt (Urk. 9/1 Ziff. 6, Urk. 9/5 Ziff. 5, Urk. 9/54 S. 2 unten).</w:t>
      </w:r>
    </w:p>
    <w:p>
      <w:r>
        <w:rPr>
          <w:b/>
        </w:rPr>
        <w:t>E. 1.2</w:t>
      </w:r>
    </w:p>
    <w:p>
      <w:r>
        <w:t>Â Â Â  Mit VerfÃ¼gung vom 29. November 2007 sprach ihm die SUVA eine Invalidenrente entsprechend einer Erwerbseinbusse von 17 % zu. Ein Anspruch auf eine IntegritÃ¤tsentschÃ¤digung wurde verneint (Urk. 9/91).</w:t>
      </w:r>
    </w:p>
    <w:p>
      <w:r>
        <w:t>Â Â Â Â Â Â Â Â  Dagegen erhob der zustÃ¤ndige Krankenversicherer am 5. Dezember 2007 Einsprache (Urk. 9/93), welche er nach Angaben der SUVA am 24. Januar 2008 wieder zurÃ¼ckzog (Urk. 2 S. 2 lit. F). Der Versicherte erhob am 17. Januar 2008 Einsprache (Urk. 9/96/1-9), welche die SUVA mit Einspracheentscheid vom 14. August 2008 abwies (Urk. 9/105 = Urk. 2).</w:t>
      </w:r>
    </w:p>
    <w:p>
      <w:r>
        <w:t>2.Â Â Â Â Â Â  Gegen den Einspracheentscheid vom 14. August 2008 (Urk. 2) erhob der Versicherte am 15. September 2008 Beschwerde und stellte folgende AntrÃ¤ge (Urk. 1 S. 2):</w:t>
      </w:r>
    </w:p>
    <w:p>
      <w:r>
        <w:t>Â Â Â Â Â Â Â Â Â Â Â Â Â Â Â Â Â Â  Â1. Der Einspracheentscheid vom 14.08.08 sei aufzuheben.</w:t>
      </w:r>
    </w:p>
    <w:p>
      <w:r>
        <w:rPr>
          <w:b/>
        </w:rPr>
        <w:t>E. 2</w:t>
      </w:r>
    </w:p>
    <w:p>
      <w:r>
        <w:t>Es sei dem BeschwerdefÃ¼hrer eine den gesetzlichen Bestimmungen entsprechende, hÃ¶here Rente zu gewÃ¤hren.</w:t>
      </w:r>
    </w:p>
    <w:p>
      <w:r>
        <w:rPr>
          <w:b/>
        </w:rPr>
        <w:t>E. 3</w:t>
      </w:r>
    </w:p>
    <w:p>
      <w:r>
        <w:t>Es sei von Amtes wegen ein verwaltungsunabhÃ¤ngiges, poly-disziplinÃ¤res Gutachten einzuholen.</w:t>
      </w:r>
    </w:p>
    <w:p>
      <w:r>
        <w:rPr>
          <w:b/>
        </w:rPr>
        <w:t>E. 3.1</w:t>
      </w:r>
    </w:p>
    <w:p>
      <w:r>
        <w:t>In seinem Bericht vom 7. Juni 2002 diagnostizierte der damalige Hausarzt des BeschwerdefÃ¼hrers, Dr. med. F.___, Facharzt FMH fÃ¼r Allgemeinmedizin, eine MeniskuslÃ¤sion medial beidseits (Urk. 9/5 Ziff. 5). Nach Operationen vom 21. MÃ¤rz (Urk. 9/2) und 18. April 2002 (Urk. 9/3) wurde der BeschwerdefÃ¼hrer von Dr. F.___ zu 100 % arbeitsunfÃ¤hig geschrieben vom 20. MÃ¤rz bis 20. Mai 2002 (Urk. 9/4/2). Danach nahm er seine Arbeit wieder zu 100 % auf (Urk. 9/5 Ziff. 9).</w:t>
      </w:r>
    </w:p>
    <w:p>
      <w:r>
        <w:rPr>
          <w:b/>
        </w:rPr>
        <w:t>E. 3.2</w:t>
      </w:r>
    </w:p>
    <w:p>
      <w:r>
        <w:t>Am 14. April 2003 fand die kreisÃ¤rztliche Untersuchung durch Dr. med. G.___, Facharzt FMH fÃ¼r Chirurgie, statt (Urk. 9/13). In seinem Bericht vom 15. April 2003 fÃ¼hrte er aus, nach dem Unfallereignis am 17. August 2001 sei eine Kniegelenksarthroskopie links durchgefÃ¼hrt worden, wobei das mediale Meniskushinterhorn bei einer leichten Knorpelauffaserung und sonst intakten KnorpelÃ¼berzÃ¼gen degenerative Risse aufgewiesen habe. Am 18. April 2002 sei eine Arthroskopie rechts durchgefÃ¼hrt worden, die einen lappenfÃ¶rmigen Riss am medialen Meniskushinterhorn gezeigt habe. Auch bei dieser Untersuchung habe der mediale Femurkondylus kleinflÃ¤chige Knorpelauffaserungen und Ulcusbildungen gezeigt; sonst seien die KnorpelÃ¼berzÃ¼ge unauffÃ¤llig. Der operative und postoperative Verlauf sei gemÃ¤ss den vorliegenden Akten komplikationslos gewesen. Der BeschwerdefÃ¼hrer klage jedoch weiterhin Ã¼ber mediale Kniegelenkbeschwerden, vor allem bei schwerer Arbeit. Bei der Untersuchung habe Dr. G.___ klinisch ausser einer eventuellen Bakerzyste einen normalen Befund und leichte Schonungszeichen des linken Beines gegenÃ¼ber rechts gefunden. Auf den konventionellen RÃ¶ntgenbildern seien keine Anhaltspunkte fÃ¼r das Vorliegen einer beginnenden Femorotibialarthrose vorhanden. Er Ã¼berweise den BeschwerdefÃ¼hrer wegen der Genua vara der H.___ Klinik (Urk. 9/13 S. 2 unten)</w:t>
      </w:r>
    </w:p>
    <w:p>
      <w:r>
        <w:rPr>
          <w:b/>
        </w:rPr>
        <w:t>E. 3.3</w:t>
      </w:r>
    </w:p>
    <w:p>
      <w:r>
        <w:t>Am 27. Mai 2003 wurde der BeschwerdefÃ¼hrer in der H.___ Klinik untersucht (Urk. 9/15). In ihrem gleichentags erstellten Bericht diagnostizierten Dr. med. I.___, Chefarzt OrthopÃ¤die, und Dr. med. J.___, Assistenzarzt OrthopÃ¤die, eine beginnende Varusgonarthrose medialseitig beidseits (Urk. 9/15 S. 1). Auf Wunsch des BeschwerdefÃ¼hrers, der weiterhin in seinem angestammten Beruf tÃ¤tig sein mÃ¶chte, sei eine Indikation zur Umstellungs-Osteotomie beidseits gestellt worden. Der BeschwerdefÃ¼hrer habe angegeben, das linke Knie bestimme die Schmerzsymptomatik; daher sei vereinbart worden, dass zuerst das linke Knie operiert werde (Urk. 9/15 S. 2).</w:t>
      </w:r>
    </w:p>
    <w:p>
      <w:r>
        <w:rPr>
          <w:b/>
        </w:rPr>
        <w:t>E. 3.4</w:t>
      </w:r>
    </w:p>
    <w:p>
      <w:r>
        <w:t>In seinem Bericht vom 4. Februar 2004 diagnostizierte der neue Hausarzt des BeschwerdefÃ¼hrers, Dr. med. K.___, Facharzt FMH fÃ¼r Allgemeinmedizin, eine Gonarthrose beidseits und fÃ¼hrte aus, der Zustand habe sich seit der kreisÃ¤rztlichen Untersuchung vom 15. April 2003 kaum verÃ¤ndert (Urk. 9/24 Ziff. 1-2). Ferner sei die Physiotherapie mangels Zustimmung der Beschwerdegegnerin abgebrochen worden. Weiter werde die Einholung einer zweiten Meinung im L.___ (L.___) gewÃ¼nscht (Urk. 9/24 Ziff. 3).</w:t>
      </w:r>
    </w:p>
    <w:p>
      <w:r>
        <w:rPr>
          <w:b/>
        </w:rPr>
        <w:t>E. 3.5</w:t>
      </w:r>
    </w:p>
    <w:p>
      <w:r>
        <w:t>Nach Konsultation vom 9. Januar 2004 diagnostizierte Dr. M.___, Assistenzarzt, L.___, Klinik fÃ¼r Unfallchirurgie, Poliklinik, in einem undatierten Arztbericht eine beginnende Varusgonarthrose medialseitig beidseits. Nach einem lÃ¤ngeren GesprÃ¤ch mit dem BeschwerdefÃ¼hrer scheine dieser motiviert, den bevorstehenden Eingriff durchzufÃ¼hren. Aufgrund der vorliegenden Berichte erscheine dieses Vorgehen als logisch. Dr. M.___ attestierte eine ArbeitsfÃ¤higkeit von 100 % (Urk. 9/26).</w:t>
      </w:r>
    </w:p>
    <w:p>
      <w:r>
        <w:rPr>
          <w:b/>
        </w:rPr>
        <w:t>E. 3.6</w:t>
      </w:r>
    </w:p>
    <w:p>
      <w:r>
        <w:t>Dr. K.___ fÃ¼hrte in seinem Bericht vom 2. Juli 2006 aus, nach einem lÃ¤ngeren TelefongesprÃ¤ch mit dem BeschwerdefÃ¼hrer sei er der Auffassung, dass sich der BeschwerdefÃ¼hrer mÃ¶glichst umgehend einer stationÃ¤ren Rehabilitation unterziehen sollte, um den Teufelskreis aus Belastung, Schmerz und Schonung zu unterbrechen (Urk. 9/46).</w:t>
      </w:r>
    </w:p>
    <w:p>
      <w:r>
        <w:rPr>
          <w:b/>
        </w:rPr>
        <w:t>E. 3.7</w:t>
      </w:r>
    </w:p>
    <w:p>
      <w:r>
        <w:t>Nach der Hospitalisation vom 3. bis 9. September 2006 diagnostizierten Dr. med. N.___, Oberarzt OrthopÃ¤die, und Dr. med. O.___, Assistenzarzt OrthopÃ¤die, H.___ Klinik, in ihrem Austrittsbericht vom 9. September 2006 mediale Kniebeschwerden links mehr als rechts und einen Status nach arthroskopischer medialer TME beidseits 2002. Als Nebendiagnosen fÃ¼hrten sie einen Verdacht auf Prostata-Hyperplasie, einen Status nach Epikondylopathie links und eine HypercholesterinÃ¤mie auf (Urk. 9/43 S. 1 Mitte). Sie fÃ¼hrten weiter aus, der postoperative Verlauf sei komplikationslos mit reizlosen WundverhÃ¤ltnissen und suffizienter Schmerztherapie gewesen. Die Physiotherapie habe wÃ¤hrend der Hospitalisation wie geplant begonnen werden kÃ¶nnen. Weiter sei der BeschwerdefÃ¼hrer wÃ¤hrend drei Monaten postoperativ arbeitsunfÃ¤hig (Urk. 9/43).</w:t>
      </w:r>
    </w:p>
    <w:p>
      <w:r>
        <w:rPr>
          <w:b/>
        </w:rPr>
        <w:t>E. 3.8</w:t>
      </w:r>
    </w:p>
    <w:p>
      <w:r>
        <w:t>Nach der Konsultation vom 22. November 2006 stellte Dr. N.___ in seinem Bericht vom 22. November 2006 folgende Diagnosen (Urk. 9/47 S. 1):</w:t>
      </w:r>
    </w:p>
    <w:p>
      <w:r>
        <w:t>- Beinschmerzen links nach Tibiavalgisationsosteotomie Open wedge am 4. September 2006 bei</w:t>
      </w:r>
    </w:p>
    <w:p>
      <w:r>
        <w:t>- medialen Kniebeschwerden links grÃ¶sser als rechts</w:t>
      </w:r>
    </w:p>
    <w:p>
      <w:r>
        <w:t>- Status nach arthroskopischer medialer TME beidseits 2002</w:t>
      </w:r>
    </w:p>
    <w:p>
      <w:r>
        <w:t>- chronischem lumbovertebralem Syndrom</w:t>
      </w:r>
    </w:p>
    <w:p>
      <w:r>
        <w:t>Â Â Â Â Â Â Â Â  Dr. N.___ hielt fest, er sei ebenfalls der Meinung, dass der BeschwerdefÃ¼hrer einer stationÃ¤ren Rehabilitation zugefÃ¼hrt werden sollte, um die akuten Beschwerden beider Kniegelenke einerseits und die zunehmende depressive Entwicklung andererseits mÃ¶glichst rasch sowie mÃ¶glichst gÃ¼nstig zu beeinflussen (Urk. 9/47 S. 2).</w:t>
      </w:r>
    </w:p>
    <w:p>
      <w:r>
        <w:rPr>
          <w:b/>
        </w:rPr>
        <w:t>E. 3.9</w:t>
      </w:r>
    </w:p>
    <w:p>
      <w:r>
        <w:t>Vom 4. Januar bis 22. Februar 2007 hielt sich der BeschwerdefÃ¼hrer in der Rehaklinik P.___ auf. Im Austrittsbericht vom 26. Februar 2007 nannten Dr. med. Q.___, Facharzt FMH fÃ¼r Physikalische Medizin und Rehabilitation, und Dr. med. R.___, Facharzt FMH fÃ¼r OrthopÃ¤dische Chirurgie, folgende Diagnosen (Urk. 9/54 S. 1):</w:t>
      </w:r>
    </w:p>
    <w:p>
      <w:r>
        <w:t>- Unfall vom Herbst 2001: Beim Herunterspringen von einer Baumaschine Kontusion der Knie beidseits</w:t>
      </w:r>
    </w:p>
    <w:p>
      <w:r>
        <w:t>- 21. MÃ¤rz 2002: Kniegelenksarthroskopie links und arthroskopische Meniskektomie des medialen Meniskushinterhorns links</w:t>
      </w:r>
    </w:p>
    <w:p>
      <w:r>
        <w:t>- 18. April 2002: Arthroskopische Teilmeniskektomie mediales Meniskushinterhorn Knie rechts</w:t>
      </w:r>
    </w:p>
    <w:p>
      <w:r>
        <w:t>- leichte AnpassungsstÃ¶rung</w:t>
      </w:r>
    </w:p>
    <w:p>
      <w:r>
        <w:t>- HypercholesterinÃ¤mie</w:t>
      </w:r>
    </w:p>
    <w:p>
      <w:r>
        <w:t>Â Â Â Â Â Â Â Â  In der Beurteilung fÃ¼hrten die Ãrzte aus, bei Eintritt in die Klinik habe der BeschwerdefÃ¼hrer Ã¼ber belastungs- und bewegungsverstÃ¤rkte Knieschmerzen links geklagt. Er sei mit seiner Beinachse unzufrieden und er mÃ¼sse an zwei VorderarmstÃ¶cken gehen (Urk. 9/54 S. 2 unten). Bei Austritt aus der Klinik habe sich ein reizloses linkes Knie gezeigt; es liege keine RÃ¶tung, keine Schwellung und keine ÃberwÃ¤rmung vor. Der BeschwerdefÃ¼hrer habe Schmerzen im Bereich des Tibiakopfes links und des Genus valgus angegeben; die BeinlÃ¤ngendifferenz betrage 1.3 cm zugunsten der linken Seite. Dr. Q.___ und Dr. R.___ fÃ¼hrten bezÃ¼glich der Schmerzen am rechten Knie aus, diese seien nicht auf den Unfall vom 17. August 2001 zurÃ¼ckzufÃ¼hren (Urk. 9/54 S. 3 Mitte).</w:t>
      </w:r>
    </w:p>
    <w:p>
      <w:r>
        <w:t>Â Â Â Â Â Â Â Â  Weiter hielten die Ãrzte fest, der BeschwerdefÃ¼hrer sei in der TÃ¤tigkeit als Baumaschinenmechaniker zu 100 % arbeitsunfÃ¤hig seit 22. Februar 2007. In einer leichten bis mittelschweren, wechselbelastenden, vorwiegend sitzenden TÃ¤tigkeit sei der BeschwerdefÃ¼hrer zu 100 % arbeitsfÃ¤hig (Urk. 9/54 S. 2 oben).</w:t>
      </w:r>
    </w:p>
    <w:p>
      <w:r>
        <w:rPr>
          <w:b/>
        </w:rPr>
        <w:t>E. 3.10</w:t>
      </w:r>
    </w:p>
    <w:p>
      <w:r>
        <w:t>In seinem Bericht vom 13. September 2007 zur gleichentags durchgefÃ¼hrten kreisÃ¤rztlichen Untersuchung (Urk. 9/69) fÃ¼hrte Dr. D.___ aus, die Untersuchung und die Diagnose wÃ¼rden - wie die wiederholten Konsultationen in der H.___ Klinik gezeigt hÃ¤tten - keine ErklÃ¤rungsmÃ¶glichkeit der ausgeprÃ¤gten Schmerzhaftigkeit des linken Kniegelenks, welche fÃ¼r den BeschwerdefÃ¼hrer im Vordergrund stehe, geben (Urk. 9/69 S. 3 f.). Das rechte Knie sei vÃ¶llig reizlos und in der Bewegung nicht eingeschrÃ¤nkt. Weiter hielt Dr. D.___ fest, bei der guten Kniegelenkbeweglichkeit sei seiner Ansicht nach lediglich noch eine medizinische Trainingstherapie zum Kraftaufbau der Oberschenkelmuskulatur indiziert. UnabhÃ¤ngig von den noch durchzufÃ¼hrenden therapeutischen Massnahmen beziehungsweise einer fortzusetzenden Schmerzmedikation sehe er gegenwÃ¤rtig keine wesentlichen BeeinflussungsmÃ¶glichkeit mehr. Ein BeinlÃ¤ngenausgleich in Form einer SchuhsohlenerhÃ¶hung sollte regelmÃ¤ssig durchgefÃ¼hrt werden. Der BeschwerdefÃ¼hrer habe angegeben, dass die Schmerzen auch unter Einnahme von Medikamenten unertrÃ¤glich seien. Dies sei ein Hinweis darauf, dass das Schmerzerleben mÃ¶glicherweise durch die gegenwÃ¤rtig vorhandene Depression beeinflusst werde. BezÃ¼glich ArbeitsfÃ¤higkeit schliesse er sich der EinschÃ¤tzung vom 26. Februar 2007 der Rehaklinik P.___ an.</w:t>
      </w:r>
    </w:p>
    <w:p>
      <w:r>
        <w:t>Â Â Â Â Â Â Â Â  Zur Frage der IntegritÃ¤tsentschÃ¤digung hielt Dr. D.___ fest, gestÃ¼tzt auf die aktuellen RÃ¶ntgenaufnahmen bestehe am linken Knie lediglich eine beginnende femorotibiale Arthrose. Beim rechten Knie seien nahezu keine oder nur die geringfÃ¼gigsten degenerativen VerÃ¤nderungen nachweisbar. Bei der arthroskopischen Meniskektomie des medialen Meniskushinterhorns links am 21. MÃ¤rz 2002 hÃ¤tten sich bereits erhebliche degenerative VerÃ¤nderungen ergeben. DiesbezÃ¼glich sei von einem degenerativen Vorzustand auszugehen. Insgesamt liege keine unfallbedingte, erhebliche und bleibende SchÃ¤digung der IntegritÃ¤t vor und daher sei keine IntegritÃ¤tsentschÃ¤digung zu leisten (Urk. 9/69 S. 4).</w:t>
      </w:r>
    </w:p>
    <w:p>
      <w:r>
        <w:rPr>
          <w:b/>
        </w:rPr>
        <w:t>E. 3.11</w:t>
      </w:r>
    </w:p>
    <w:p>
      <w:r>
        <w:t>GemÃ¤ss E.___-Gutachten vom 6. April 2009 (Urk. 16) war der BeschwerdefÃ¼hrer am 5. und am 29. Januar 2009 internistisch, orthopÃ¤disch, rheumatologisch und psychiatrisch untersucht worden (S. 1). Aufgrund der zusammenfassenden interdisziplinÃ¤ren Beurteilung der Untersuchungsergebnisse stellten die Gutachter folgende Diagnosen mit Auswirkungen auf die ArbeitsfÃ¤higkeit (S. 39):</w:t>
      </w:r>
    </w:p>
    <w:p>
      <w:r>
        <w:t>- Gonalgien beidseits, bestehend seit Herbst 2001</w:t>
      </w:r>
    </w:p>
    <w:p>
      <w:r>
        <w:t>- chronisches lumbospondylogenes Schmerzsyndrom bei degenerativen VerÃ¤nderungen sowie bei einer Fehlhaltung und bei einer muskulÃ¤ren Dysbalance, bestehend seit Herbst 2006</w:t>
      </w:r>
    </w:p>
    <w:p>
      <w:r>
        <w:t>- rezidivierendes, belastungsabhÃ¤ngiges, zervikobrachiales und zervikozephales Schmerzsyndrom bei degenerativen VerÃ¤nderungen sowie bei einer Streckhaltung und bei einer muskulÃ¤ren Dysbalance, bestehend seit Herbst 2006</w:t>
      </w:r>
    </w:p>
    <w:p>
      <w:r>
        <w:t>- Dysthymia, bestehend seit Herbst 2006</w:t>
      </w:r>
    </w:p>
    <w:p>
      <w:r>
        <w:t>Â Â Â Â Â Â Â Â  Als Diagnosen ohne Auswirkung auf die ArbeitsfÃ¤higkeit nannten sie folgende Diagnosen (S. 39 f.):</w:t>
      </w:r>
    </w:p>
    <w:p>
      <w:r>
        <w:t>- somatoforme SchmerzstÃ¶rung mit multilokulÃ¤rem Schmerzsyndrom bei einer myofaszialen Komponente, sich entwickelnd seit Herbst 2006</w:t>
      </w:r>
    </w:p>
    <w:p>
      <w:r>
        <w:t>- rezidivierende Magenschmerzen unter NSAR, therapiert mit Nexum</w:t>
      </w:r>
    </w:p>
    <w:p>
      <w:r>
        <w:t>- anamnestisch beginnende Prostatahyperplasie</w:t>
      </w:r>
    </w:p>
    <w:p>
      <w:r>
        <w:t>- anamnestisch HypercholesterinÃ¤mie</w:t>
      </w:r>
    </w:p>
    <w:p>
      <w:r>
        <w:t>Â Â Â Â Â Â Â Â  AnlÃ¤sslich der Untersuchungstermine vom 5. und 29. Januar 2009 habe der BeschwerdefÃ¼hrer vordergrÃ¼ndig Ã¼ber Schmerzen im Bereich des Bewegungsapparates geklagt. Den Hauptschmerz habe er im Bereich des linken Kniegelenks lokalisiert, weniger ausgeprÃ¤gt habe er Ã¼ber Schmerzen im rechten Knie, im lumbalen und zervikalen RÃ¼ckenbereich sowie Ã¼ber beginnende Schmerzen in den Ellbogenbereichen und Handgelenken beidseits geklagt. Eine Graduierung des Schmerzausmasses gemÃ¤ss VAS-Skala habe der BeschwerdefÃ¼hrer nicht angeben kÃ¶nnen. Sowohl bei der orthopÃ¤dischen als auch bei der rheumatologischen Untersuchung hÃ¤tten sich bei ihm ein Schonhinken links sowie eine beidseitige Quadricepsatrophie linksbetont gezeigt (S. 42 oben). Aufgrund der erneut im Spital Interlaken angefertigten RÃ¶ntgenbilder habe das postoperative Resultat von den fachspezifischen Teilgutachten mit einer optimalen Korrektur verzeichnet werden kÃ¶nnen; Anhaltspunkte fÃ¼r eine Ãberkorrektur bestÃ¼nden keine (S. 42 Mitte). Weiter fÃ¼hrten die Gutachter aus, es hÃ¤tten sich keine wesentlichen segmentalen FunktionsstÃ¶rungen, insbesondere keine Blockierung der HWS und keine Haltungsinsuffizienz gefunden. Auf der HÃ¶he der LWS habe sich eine diffuseÂ  Kopf- und BerÃ¼hrungsdolenz der Processi spinosi wie auch der paraspinalen Muskulatur gezeigt. Die BeweglichkeitsprÃ¼fung sei bei zusÃ¤tzlicher Selbstlimitierung durch den BeschwerdefÃ¼hrer um zirka die HÃ¤lfte eingeschrÃ¤nkt gewesen (S. 42 unten).</w:t>
      </w:r>
    </w:p>
    <w:p>
      <w:r>
        <w:t>Â Â Â Â Â Â Â Â  Bei der PrÃ¼fung des Neurostatus seien keinerlei neurologische Defizite nach-weisbar gewesen und Hinweise auf eine Radikulopathie oder eine Myelonaffektion bestÃ¼nden ebenfalls nicht (S. 42 f.).</w:t>
      </w:r>
    </w:p>
    <w:p>
      <w:r>
        <w:t>Â Â Â Â Â Â Â Â  Ferner sei bei allen Untersuchungen des Bewegungsapparates des Beschwer-defÃ¼hrers ein deutliches MissverhÃ¤ltnis zwischen den von ihm appellativ geÃ¤usserten stÃ¤rksten Schmerzen und den klinischen und radiologischen Befunde aufgefallen. Es bestehe somit der dringende Verdacht auf das Vorliegen einer SchmerzverarbeitungsstÃ¶rung. Therapeutisch kÃ¶nne gemÃ¤ss den fachspezifischen Teilgutachten eine Verbesserung sowohl der Schmerzen als auch der Muskelatrophien und dementsprechend sekundÃ¤ren InstabilitÃ¤ten des Bewegungsapparates durch eine intensive aktive wie auch passive Physiotherapie erzielt werden (S. 43 oben).</w:t>
      </w:r>
    </w:p>
    <w:p>
      <w:r>
        <w:t>Â Â Â Â Â Â Â Â  Aus psychiatrischer Sicht liege eine Dysthymia vor. Als Hauptsymptome dieser psychiatrischen Erkrankung wÃ¼rden sich beim BeschwerdefÃ¼hrer eine dysthym Ã¤ngstliche Stimmung, eine StimmungslabilitÃ¤t mit WutausbrÃ¼chen, eine DÃ¼nnhÃ¤utigkeit, ein ruminatives Denken sowie eine VerÃ¤nderung von Schlaf und Energie bei persistierenden chronischen Schmerzen vorliegen. Aufgrund der fehlenden Korrelation von subjektivem Schmerzempfinden und objektiven Untersuchungsbefunden kÃ¶nne auch die Diagnose einer somatoformen SchmerzstÃ¶rung gestellt werden (S. 43 unten).</w:t>
      </w:r>
    </w:p>
    <w:p>
      <w:r>
        <w:t>Â Â Â Â Â Â Â Â  Zur ArbeitsfÃ¤higkeit fÃ¼hrten die Gutachter aus, die in den Teilgutachten genannten prozentualen LeistungseinschrÃ¤nkungen kumulierten sich nicht, sondern seien lediglich fachspezifisch zu interpretieren. Somit sei die im psychiatrischen Teilgutachten gewertete LeistungseinschrÃ¤nkung von 20 % und die im rheumatologischen Teilgutachten attestierte ArbeitsfÃ¤higkeit von 70 % in der aus orthopÃ¤discher Sicht interpretierten ArbeitsunfÃ¤higkeit enthalten. In der angestammten TÃ¤tigkeit als Baumaschinenmechaniker sei der BeschwerdefÃ¼hrer zu 100 % arbeitsunfÃ¤hig. In einer behinderunangepassten TÃ¤tigkeit habe ab September 2006 bis Ende MÃ¤rz 2007 eine ArbeitsunfÃ¤higkeit von 100 % bestanden. SpÃ¤testens ab April 2007 sei der BeschwerdefÃ¼hrer in einer angepassten TÃ¤tigkeit zu mindestens 60 % arbeitsfÃ¤hig; dabei bestehe keine zusÃ¤tzliche LeistungseinschrÃ¤nkung (S. 43 unten).</w:t>
      </w:r>
    </w:p>
    <w:p>
      <w:r>
        <w:t>4.</w:t>
      </w:r>
    </w:p>
    <w:p>
      <w:r>
        <w:t>4.1Â Â Â Â  Vorweg ist zu prÃ¼fen, ob die diagnostizierte depressive Entwicklung eine adÃ¤quate Folge des Unfalls vom 17. August 2001 ist. Dabei ist die Frage der AdÃ¤quanz gemÃ¤ss der mit BGE 115 V 133 begrÃ¼ndeten Praxis zu prÃ¼fen.</w:t>
      </w:r>
    </w:p>
    <w:p>
      <w:r>
        <w:t>Â Â Â Â Â Â Â Â  Im Hinblick auf die AdÃ¤quanzprÃ¼fung ist zuerst die Schwere des Unfallereignisses zu wÃ¼rdigen.</w:t>
      </w:r>
    </w:p>
    <w:p>
      <w:r>
        <w:t>4.2Â Â Â Â  Am 17. August 2006 sprang der BeschwerdefÃ¼hrer von einer Baumaschine und zog sich dabei eine Kontusion beider Kniegelenke zu. Im weiteren Verlauf wurde eine LÃ¤sion des medialen Meniskus an beiden Kniegelenken festgestellt (Urk. 9/1 Ziff. 6, Urk. 9/5 Ziff. 5, Urk. 9/54 S. 2 unten).</w:t>
      </w:r>
    </w:p>
    <w:p>
      <w:r>
        <w:t>Â Â Â Â Â Â Â Â  Das damalige EidgenÃ¶ssische Versicherungsgericht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Â Â Â Â 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4.3Â Â Â Â  Vor dem Hintergrund der aufgezeigten, gefestigten Praxis hat die Beschwer-degegnerin das Unfallereignis vom 17. August 2001 zu Recht als leichtes eingestuft (Urk. 2 S. 3 oben).</w:t>
      </w:r>
    </w:p>
    <w:p>
      <w:r>
        <w:t>4.4Â Â Â Â  Ein leichter Unfall ist nach der Rechtsprechung des EVG in der Regel nicht geeignet, einen psychischen Gesundheitsschaden auszulÃ¶sen (vgl. Erw. 1.3).</w:t>
      </w:r>
    </w:p>
    <w:p>
      <w:r>
        <w:t>Â Â Â Â Â Â Â Â  Zwar kann auch ein leichter Unfall die adÃ¤quate Ursache einer psychisch bedingten ErwerbsunfÃ¤higkeit sein, erforderlich ist allerdings, dass die unmittelbaren Unfallfolgen geeignet sind, psychische StÃ¶rungen hervorzurufen. Zudem mÃ¼ssen die bei UnfÃ¤llen mittleren Grades herangezogenen Kriterien kumuliert oder in besonderer Schwere auftreten (Rumo-Jungo, Rechtsprechung des Bundesgerichts zum Sozialversicherungsrecht, Bundesgesetz Ã¼ber die Unfallversicherung, ZÃ¼rich Basel Genf 2003, S. 54 f., mit Hinweisen). DiesbezÃ¼glich ist festzuhalten, dass sich eine MeniskuslÃ¤sion aufgrund der allgemeinen Lebenserfahrung nicht als Ursache fÃ¼r eine psychische Fehlentwicklung, wie sie beim BeschwerdefÃ¼hrer eingetreten ist, eignet.</w:t>
      </w:r>
    </w:p>
    <w:p>
      <w:r>
        <w:t>4.5Â Â Â Â  Auch wenn der Unfall eine depressive Entwicklung hervorzurufen vermÃ¶chte, wÃ¤ren die bei UnfÃ¤llen mittleren Grades fÃ¼r eine AdÃ¤quanzprÃ¼fung besonderen UmstÃ¤nde wie beispielsweise ein verzÃ¶gerter Heilungsverlauf, eine langdauernde ArbeitsunfÃ¤higkeit oder Komplikationen durch eine besondere Art der erlittenen Verletzungen (vgl. RKUV 1998 Nr. U 297 S. 243 ff.) vorliegend nicht erstellt.</w:t>
      </w:r>
    </w:p>
    <w:p>
      <w:r>
        <w:t>4.6Â Â Â Â  Da es damit an einem adÃ¤quaten Kausalzusammenhang zwischen dem Unfall und des psychischen Zustandes fehlt, ist der Einspracheentscheid der SUVA vom 14. August 2008 (Urk. 2) in Bezug auf das psychische Leiden nicht zu beanstanden.</w:t>
      </w:r>
    </w:p>
    <w:p>
      <w:r>
        <w:t>5.Â Â Â Â Â Â</w:t>
      </w:r>
    </w:p>
    <w:p>
      <w:r>
        <w:t>5.1Â Â Â Â  Es ist unbestritten, dass sich der BeschwerdefÃ¼hrer am 17. August 2001 eine Kontusion beider Kniegelenke zuzog. Im weiteren Verlauf wurde eine LÃ¤sion des medialen Meniskus an beiden Kniegelenken festgestellt.</w:t>
      </w:r>
    </w:p>
    <w:p>
      <w:r>
        <w:t>5.2Â Â Â Â  Vorweg ist festzuhalten, dass der medizinische Verlauf und die damit zu-sammenhÃ¤ngenden Evaluationen durch FachÃ¤rzte von einer umfassenden und sorgfÃ¤ltigen medizinischen AbklÃ¤rung der Beschwerdegegnerin zeugen. Alle vom BeschwerdefÃ¼hrer geltend gemachten Beschwerden wurden, zum Teil mehrmals, eingehend abgeklÃ¤rt und beurteilt. Damit steht fest, dass die medizinischen Akten ein genÃ¼gend klares Bild bezÃ¼glich Gesundheitszustand und ArbeitsfÃ¤higkeit des BeschwerdefÃ¼hrers ergeben, so dass auf die DurchfÃ¼hrung weiterer AbklÃ¤rungen verzichtet werden kann.</w:t>
      </w:r>
    </w:p>
    <w:p>
      <w:r>
        <w:t>5.3Â Â Â Â  In WÃ¼rdigung der medizinischen Akten ist festzuhalten, dass die den BeschwerdefÃ¼hrer behandelnden Ãrzte im Wesentlichen von denselben Krankheitsbildern ausgehen. Aus den medizinischen Beurteilungen geht Ã¼bereinstimmend hervor, dass es dem BeschwerdefÃ¼hrer nicht mehr zumutbar ist, seine angestammte TÃ¤tigkeit als Baumaschinenmechaniker auszuÃ¼ben.</w:t>
      </w:r>
    </w:p>
    <w:p>
      <w:r>
        <w:t>5.4Â Â Â Â  Zur ArbeitsfÃ¤higkeit in einer behinderungsangepassten TÃ¤tigkeit Ã¤usserten sich Dr. Q.___ und Dr. R.___, Dr. D.___ und die Ãrzte der E.___. Dr. Q.___ und Dr. R.___ hielten fest, der BeschwerdefÃ¼hrer sei in einer leichten bis mittelschweren, wechselbelastenden, vorwiegend sitzenden Arbeit zu 100 % arbeitsfÃ¤hig (Urk. 9/54 S. 2 oben). Weiter fÃ¼hrten sie in ihrer Beurteilung aus, dass zum Zeitpunkt des Austritts aus der Rehaklinik P.___ das linke Knie des BeschwerdefÃ¼hrers reizlos gewesen sei; es habe keine RÃ¶tung, keine Schwellung und keine ÃberwÃ¤rmung bestanden (Urk. 9/54 S. 3 Mitte).</w:t>
      </w:r>
    </w:p>
    <w:p>
      <w:r>
        <w:t>Â Â Â Â Â Â Â Â  Dr. D.___ fÃ¼hrte aus, er schliesse sich bezÃ¼glich ArbeitsfÃ¤higkeit der EinschÃ¤tzung von Dr. Q.___ und Dr. R.___ an (Urk. 9/69 S. 4). Nach der Untersuchung des BeschwerdefÃ¼hrers und aufgrund der Diagnose kÃ¶nne - wie bereits nach mehreren Konsultationen in der H.___ Klinik - die ausgeprÃ¤gte Schmerzhaftigkeit des linken Kniegelenks nicht erklÃ¤rt werden (Urk. 9/69 S. 3 f.). Das rechte Knie sei vÃ¶llig reizlos und in der Bewegung nicht eingeschrÃ¤nkt. UnabhÃ¤ngig von den noch durchzufÃ¼hrenden therapeutischen Massnahmen beziehungsweise einer fortzusetzenden Schmerzmedikation sehe Dr. D.___ keine wesentlichen BeeinflussungsmÃ¶glichkeiten mehr. Der BeschwerdefÃ¼hrer habe angegeben, die Schmerzen seien auch unter Einnahme von Medikamenten unertrÃ¤glich. Dies sei ein Hinweis darauf, dass das Schmerzerleben mÃ¶glicherweise auf die gegenwÃ¤rtig vorhandene Depression zurÃ¼ckzufÃ¼hren sei (Urk. 9/69 S. 4).</w:t>
      </w:r>
    </w:p>
    <w:p>
      <w:r>
        <w:t>Â Â Â Â Â Â Â Â  Die Ãrzte des E.___-Gutachtens hielten fest, der BeschwerdefÃ¼hrer sei in einer behinderungsangepassten TÃ¤tigkeit zu mindestens 60 % arbeitsfÃ¤hig (Urk. 16 S. 43 unten). In Ãbereinstimmung mit der Beurteilung von Dr. D.___ hielten sie fest, nach der Untersuchung des Bewegungsapparates des BeschwerdefÃ¼hrers sei ein deutliches MissverhÃ¤ltnis zwischen dem Schmerzempfinden des BeschwerdefÃ¼hrers und klinischen und radiologischen Befunden gegeben. Es bestehe somit der dringende Verdacht einer SchmerzverarbeitungsstÃ¶rung (Urk. 16 S. 43 oben). Die unterschiedliche EinschÃ¤tzung der ArbeitsfÃ¤higkeit des BeschwerdefÃ¼hrers in einer behinderungsangepassten TÃ¤tigkeit ist, wie die Beschwerdegegnerin in ihrer Duplik vom 2. Juli 2009 zu Recht ausfÃ¼hrte, darauf zurÃ¼ckzufÃ¼hren, dass die Gutachter bei der EinschÃ¤tzung der ArbeitsfÃ¤higkeit ebenfalls unfallfremde Beschwerden berÃ¼cksichtigt haben (vgl. Urk. 16 S. 39, Urk. 19 S. 2 Ziff. 2.b). Damit kann auf die EinschÃ¤tzung der Gutachter im E.___-Gutachten nicht abgestellt werden.</w:t>
      </w:r>
    </w:p>
    <w:p>
      <w:r>
        <w:t>5.5Â Â Â Â  Zusammenfassend ist festzuhalten, dass der BeschwerdefÃ¼hrer gestÃ¼tzt auf die Berichte von Dr. Q.___ und Dr. R.___ sowie Dr. D.___, welche im Ãbrigen die nach der Rechtsprechung fÃ¼r eine beweiskrÃ¤ftige medizinische Entscheidungsgrundlage vorausgesetzten Kriterien (vgl. Erw. 1.5) erfÃ¼llen, in einer leichten bis mittelschweren, wechselbelastenden, vorwiegend sitzenden TÃ¤tigkeit zu 100 % arbeitsfÃ¤hig ist (Urk. 9/54 S. 2 oben, Urk. 9/69 Mitte).</w:t>
      </w:r>
    </w:p>
    <w:p>
      <w:r>
        <w:t>6.Â Â Â Â Â Â</w:t>
      </w:r>
    </w:p>
    <w:p>
      <w:r>
        <w:t>6.1Â Â Â Â  Die Beschwerdegegnerin stellte im angefochtenen Entscheid auf ein Valideneinkommen von Fr. 63Â700.-- ab (vgl. Urk. 2 S. 6 Erw. 4). Die Berechnung des Valideneinkommens ist unbestritten geblieben (Urk. 1 S. 11 Ziff. 46.1) und nicht zu beanstanden.</w:t>
      </w:r>
    </w:p>
    <w:p>
      <w:r>
        <w:t>6.2Â Â Â Â  FÃ¼r die Bestimmung des trotz Gesundheitsschadens zumutbarerweise erzielbaren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DAP-Zahlen herangezogen werden (BGE 126 V 76 f. Erw. 3b/aa und bb, vgl. auch BGE 129 V 475 Erw. 4.2.1).</w:t>
      </w:r>
    </w:p>
    <w:p>
      <w:r>
        <w:t>6.3Â Â Â Â  Die Beschwerdegegnerin hat der Festsetzung des Invalideneinkommens gemÃ¤ss der VerfÃ¼gung vom 29. November 2007 (Urk. 9/91) und dem Einspracheentscheid vom 14. August 2008 (Urk. 2) fÃ¼nf DAP-Profile zu Grunde gelegt. Bei den fÃ¼nf ausgewiesenen ArbeitsplÃ¤tzen handelt es sich um kÃ¶rperlich leichte bis mittelschwere TÃ¤tigkeiten, nÃ¤mlich als Betriebsmitarbeiter in der Industrie (zweimal), LÃ¶ter, Kontrolleur, Montagemitarbeiter (Urk. 9/88), die dem durch Dr. Q.___ und Dr. R.___ sowie Dr. D.___ ermittelten Zumutbarkeitsprofil entsprechen (vgl. Erw. 5.4). Die Dokumentation beinhaltet fÃ¼nf konkrete ArbeitsplÃ¤tze, wobei fÃ¼r jede Stelle ein TÃ¤tigkeitsbeschrieb und Angaben Ã¼ber den Durchschnitts- sowie den HÃ¶chst- und Tiefstlohn angegeben sind. Die Dokumentation genÃ¼gt damit den von der Rechtsprechung gestellten Anforderungen (vgl. BGE 129 V 480 Erw. 4.2.2), weshalb auf das von der Beschwerdegegnerin ermittelte Invalideneinkommen von Fr. 52Â818.-- abzustellen ist. Damit erweist sich die Zusprache einer Rente ab 1. Februar 2008 basierend auf einem InvaliditÃ¤tsgrad von 17 % als rechtens.</w:t>
      </w:r>
    </w:p>
    <w:p>
      <w:r>
        <w:rPr>
          <w:b/>
        </w:rPr>
        <w:t>E. 4</w:t>
      </w:r>
    </w:p>
    <w:p>
      <w:r>
        <w:t>Es sei von Amtes wegen, nach Vorliegen des beantragten Gutachtens, die Berentung des BeschwerdefÃ¼hrers neu zu verfÃ¼gen.</w:t>
      </w:r>
    </w:p>
    <w:p>
      <w:r>
        <w:rPr>
          <w:b/>
        </w:rPr>
        <w:t>E. 5</w:t>
      </w:r>
    </w:p>
    <w:p>
      <w:r>
        <w:t>Es sei im Rahmen des einzuholenden medizinischen Gutachtens das Vorliegen eines IntegritÃ¤tsschadens abzuklÃ¤ren und gegebenenfalls dem BeschwerdefÃ¼hrer eine IntegritÃ¤tsentschÃ¤digung zuzusprechen.</w:t>
      </w:r>
    </w:p>
    <w:p>
      <w:r>
        <w:rPr>
          <w:b/>
        </w:rPr>
        <w:t>E. 6</w:t>
      </w:r>
    </w:p>
    <w:p>
      <w:r>
        <w:t>Es sei dem Versicherten in der Person der unterzeichneten RechtsanwÃ¤ltin gestÃ¼tzt auf ATSG 37 IV die unentgeltliche VerbeistÃ¤ndung zu gewÃ¤hren.</w:t>
      </w:r>
    </w:p>
    <w:p>
      <w:r>
        <w:rPr>
          <w:b/>
        </w:rPr>
        <w:t>E. 7</w:t>
      </w:r>
    </w:p>
    <w:p>
      <w:r>
        <w:t>7.1Â Â Â Â  Zu prÃ¼fen bleibt der Anspruch des BeschwerdefÃ¼hrers auf eine Integri-tÃ¤tsentschÃ¤digung fÃ¼r die Folgen des Unfalls vom 17. August 2001. WÃ¤hrend die Beschwerdegegnerin davon ausging, dass durch den Unfall vom 17. August 2001 keine einen Anspruch auf eine IntegritÃ¤tsentschÃ¤digung begrÃ¼ndende IntegritÃ¤tseinbusse resultiere (Urk. 2 S. 6 f., Erw. 5), bringt der BeschwerdefÃ¼hrer vor, dass er eine IntegritÃ¤tseinbusse erlitten habe (Urk. 1 S. 12 Ziff. 47).</w:t>
      </w:r>
    </w:p>
    <w:p>
      <w:r>
        <w:t>7.2Â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7.3Â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7.4Â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7.5Â Â Â Â  Die Schwere des IntegritÃ¤tsschadens wird nach dem medizinischen Befund beurteilt. Die Beurteilung der IntegritÃ¤tseinbusse obliegt den Ã¤rztlichen SachverstÃ¤ndigen. Dem Gericht ist es nicht mÃ¶glich, die Beurteilung aufgrund der aktenkundigen Diagnosen selber vorzunehmen, da die AusschÃ¶pfung des in den Tabellen offengelassenen Bemessungsspielraums entsprechende Fachkenntnisse voraussetzt (RKUV 1998 Nr. U 296 S. 235 E. 2d; Urteile des EVG i.S S. vom 28. Mai 2008, 8C_505/2007, E. 3.2, i.S. A. vom 23. April 2007, U 121/06, E. 4.2, i.S. R. vom 13. Januar 2002, U 191/00, E. 2c).</w:t>
      </w:r>
    </w:p>
    <w:p>
      <w:r>
        <w:t>7.6Â Â Â Â  Der Bericht von Dr. D.___ vom 13. September 2007 (Urk. 9/69) erfÃ¼llt auch in Bezug auf die Beurteilung des IntegritÃ¤tsschadens die nach der Rechtsprechung fÃ¼r eine beweiskrÃ¤ftige medizinische Entscheidungsgrundlage vorausgesetzten Kriterien und vermag auch inhaltlich zu Ã¼berzeugen. Darin hielt Dr. D.___ fest, nach aktuell vorliegender RÃ¶ntgendiagnostik sei lediglich eine beginnende femorotibiale Arthrose feststellbar. BezÃ¼glich des rechten Knies fÃ¼hrte er aus, es seien nahezu keine oder nur die geringfÃ¼gigsten degenerativen VerÃ¤nderungen nachweisbar. BezÃ¼glich der Schmerzen im rechten Knie hielten auch Dr. Q.___ und Dr. R.___ fest, dass diese Beschwerden nicht auf den Unfall zurÃ¼ckzufÃ¼hren seien. Ferner ist darauf hinzuweisen, dass es bei der Bemessung des IntegritÃ¤tsschaden um die medizinisch-theoretische Ermittlung der BeeintrÃ¤chtigung der kÃ¶rperlichen oder geistigen IntegritÃ¤t geht, wobei subjektive Faktoren ausser Acht zu lassen sind (BGE 115 V 147 E. 1 mit Hinweisen; Urteil des EidgenÃ¶ssischen Versicherungsgerichts U 191/00 vom 14. Januar 2002, E. 2a). Daher kann das subjektive Schmerzempfinden des BeschwerdefÃ¼hrers, welches in einem deutlichen MissverhÃ¤ltnis zu den klinischen und radiologischen Befunde steht (vgl. Urk. 16 S. 43 oben), nicht berÃ¼cksichtigt werden.</w:t>
      </w:r>
    </w:p>
    <w:p>
      <w:r>
        <w:t>Â Â Â Â Â Â Â Â  Daher liegt vorliegend lediglich eine unfallbedingte leichte Arthrose am rechten Knie vor, welche keinen Anspruch auf eine IntegritÃ¤tsentschÃ¤digung rechtfertigt (vgl. Tabelle 5, IntegritÃ¤tsschaden bei Arthrosen).</w:t>
      </w:r>
    </w:p>
    <w:p>
      <w:r>
        <w:t>7.7Â Â Â Â  Damit erweist sich der angefochtene Einspracheentscheid vom 14. August 2008 als rechtens, was zur Abweisung der Beschwerde fÃ¼hrt.</w:t>
      </w:r>
    </w:p>
    <w:p>
      <w:r>
        <w:t>8.Â Â Â Â Â Â  BezÃ¼glich der Eingabe des BeschwerdefÃ¼hrers vom 11. Februar 2010 (Urk. 26) ist festzuhalten, dass gemÃ¤ss der stÃ¤ndigen Rechtsprechung des EidgenÃ¶ssischen Versicherungsgerichts der angefochtene Entscheid die Grenze der gerichtlichen ÃberprÃ¼fungsbefugnis bildet (BGE 129 V 256 Erw. 1, 129 V 169 Erw. 1, je mit weiteren Hinweisen). Eine allfÃ¤llige Verschlechterung des gesundheitlichen Zustandes des BeschwerdefÃ¼hrers nach Erlass des Einspracheentscheids vom 14. August 2008 ist fÃ¼r die Beurteilung des vorliegenden Falles somit unerheblich. Eine VerÃ¤nderung des Sachverhaltes nach Erlass des strittigen Entscheides kann grundsÃ¤tzlich nur im Rahmen eines neuen Verfahrens Ã¼berprÃ¼ft werden. Deshalb hat sich das Gericht auf diejenigen Tatsachen zu stÃ¼tzen, welche im Zeitpunkt des angefochtenen Entscheides vorhanden waren.</w:t>
      </w:r>
    </w:p>
    <w:p>
      <w:r>
        <w:t>Â Â Â Â Â Â Â Â  Ferner ergibt sich aus der Mitteilung der Sozialversicherungsanstalt des Kantons ZÃ¼rich, IV-Stelle, vom 17. September 2009 nicht, ob bei der beruflichen AbklÃ¤rung in der AbklÃ¤rungs- und EingliederungsstÃ¤tte Appisberg in MÃ¤nnedorf vom 16. November 2009 bis 15. Februar 2010 (Urk. 27) nur unfallkausale Folgen oder auch unfallfremde Faktoren mitberÃ¼cksichtigt werden.</w:t>
      </w:r>
    </w:p>
    <w:p>
      <w:r>
        <w:t>9.Â Â Â Â Â Â</w:t>
      </w:r>
    </w:p>
    <w:p>
      <w:r>
        <w:t>9.1Â Â Â Â  Mit VerfÃ¼gung vom 7. November 2009 wurde das Gesuch des BeschwerdefÃ¼hrers um Bewilligung der unentgeltlichen Rechtsvertretung gutgeheissen (Urk. 10).</w:t>
      </w:r>
    </w:p>
    <w:p>
      <w:r>
        <w:t>Â Â Â Â Â Â Â Â  Mit Honorarnote vom 11. Februar 2008 machte die Rechtsvertreterin des BeschwerdefÃ¼hrerin einen Aufwand von 18.92 Stunden sowie Barauslagen von Fr. 345.90 zuzÃ¼glich Mehrwertsteuer) geltend (Urk. 25).</w:t>
      </w:r>
    </w:p>
    <w:p>
      <w:r>
        <w:t>9.2Â Â Â Â  Nach Massgabe von Â§ 9 der Verordnung Ã¼ber die sozialversicherungsgerichtlichen GebÃ¼hren, Kosten und EntschÃ¤digungen in Verbindung mit Â§ 8 Abs. 1 der Verordnung ist ein unnÃ¶tiger Aufwand des Rechtsbeistandes nicht zu ersetzen.</w:t>
      </w:r>
    </w:p>
    <w:p>
      <w:r>
        <w:t>Ein Aufwand von annÃ¤hernd 19 Stunden kann nicht mehr als dem Schwierigkeitsgrad des vorliegenden Falles und der Bedeutung der Streitsache angemessen beurteilt und somit nicht vollumfÃ¤nglich zu Lasten der Gerichtkasse entschÃ¤digt werden.Â</w:t>
      </w:r>
    </w:p>
    <w:p>
      <w:r>
        <w:t>Â Â Â Â Â Â Â Â  In WÃ¼rdigung aller UmstÃ¤nde ist ein Aufwand von maximal 11 Stunden als gerechtfertigt zu erachten, womit die Rechtsvertreterin beim praxisgemÃ¤ssen Stundenansatz von Fr. 200.-- (zuzÃ¼glich Mehrwertsteuer) mit Fr. 2'700.-- (inklusive Barauslagen und Mehrwertsteuer) aus der Gerichtskasse zu entschÃ¤digen ist.</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Maria-Luisa Fuentes, KÃ¼snacht ZH, wird mit Fr. 2Â700.-- (inkl. Barauslagen und MWSt) aus der Gerichtskasse entschÃ¤digt. Der BeschwerdefÃ¼hrer wird Â auf Â§ 92 ZPO hingewiesen.</w:t>
      </w:r>
    </w:p>
    <w:p>
      <w:r>
        <w:t>4.Â Â Â Â Â Â Â Â  Zustellung gegen Empfangsschein an:</w:t>
      </w:r>
    </w:p>
    <w:p>
      <w:r>
        <w:t>- RechtsanwÃ¤ltin Maria-Luisa Fuentes</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