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UV.2008.00301 vom 25. Mai 2010</w:t>
      </w:r>
    </w:p>
    <w:p>
      <w:r>
        <w:t>ZH Sozialversicherungsgericht, 2010-05-25, DE</w:t>
      </w:r>
    </w:p>
    <w:p>
      <w:r>
        <w:rPr>
          <w:b/>
        </w:rPr>
        <w:t xml:space="preserve">Quelle: </w:t>
      </w:r>
      <w:r>
        <w:t>https://mcp.opencaselaw.ch/entscheid/zh_sozialversicherungsgericht_UV.2008.00301</w:t>
      </w:r>
    </w:p>
    <w:p>
      <w:r>
        <w:t>FR: ZH_SOZIALVERSICHERUNGSGERICHT UV.2008.00301 du 25 mai 2010</w:t>
      </w:r>
    </w:p>
    <w:p>
      <w:r>
        <w:t>IT: ZH_SOZIALVERSICHERUNGSGERICHT UV.2008.00301 del 25 maggio 2010</w:t>
      </w:r>
    </w:p>
    <w:p>
      <w:pPr>
        <w:pStyle w:val="Heading2"/>
      </w:pPr>
      <w:r>
        <w:t>Erwägungen</w:t>
      </w:r>
    </w:p>
    <w:p>
      <w:r>
        <w:rPr>
          <w:b/>
        </w:rPr>
        <w:t>E. 1</w:t>
      </w:r>
    </w:p>
    <w:p>
      <w:r>
        <w:t>1.1Â Â Â Â  A.___, geboren 1971, war seit dem 1. MÃ¤rz 2004 als Magaziner bei der B.___ AG, "___", fest angestellt und in seiner Eigenschaft als Arbeitnehmer bei der Schweizerischen Unfallversicherungsanstalt (SUVA) gegen die Folgen von Berufs- und NichtberufsunfÃ¤llen sowie Berufskrankheiten obligatorisch versichert (Urk. 15/1 und 15/50; vgl. Urk. 3/4-8).</w:t>
      </w:r>
    </w:p>
    <w:p>
      <w:r>
        <w:t>Am 23. August 2004 stÃ¼rzte der Versicherte bei der Arbeit von einer Leiter (Urk. 15/1 und 15/3), wobei er sich Verletzungen an Hand (distale intraartikulÃ¤re RadiustrÃ¼mmerfraktur links [Melone Typ II B]), Kopf (Zahnkontusionen und -frakturen 11 und 12; Oberlippen-Riss-Quetsch-Wunde [enoral]; Jochbeinkontusion [rechts] und -schÃ¼rfung) und Brustkorb (oberflÃ¤chliche SchÃ¼rfung thorakal rechts) zuzog (Urk. 15/2 und 15/6-9). Infolgedessen erbrachte ihm die SUVA die gesetzlichen Unfallversicherungsleistungen.</w:t>
      </w:r>
    </w:p>
    <w:p>
      <w:r>
        <w:t>1.2Â Â Â Â  Vom Unfallort war der Versicherte ins Spital C.___ Ã¼berfÃ¼hrt worden, wo eine operative Versorgung der Handverletzung (offene Reposition, Plattenosteosynthese von dorsal und Spongiosaplastik vom Beckenkamm links nach Ruhigstellung und Abschwellung am 27. August 2004), eine provisorische Versorgung der ZahnschÃ¤den (Nerv-Entfernung, provisorische Einlage und Dycalverschluss 11; Dycalverschluss 12) sowie eine konservative Therapie hinsichtlich der Ã¼brigen Blessuren erfolgte (bei unauffÃ¤lligem Thorax-RÃ¶ntgenbild und Abdomen-Ultraschall); am 31. August 2004 wurde der Versicherte nach Hause entlassen (Zusammenfassung der Krankengeschichte von Prof. Dr. med. D.___ sowie der Dres. med. S. E.___ und F.___, Departement Chirurgie/Klinik fÃ¼r Unfallchirurgie, vom 9. September 2004 [Urk. 15/2], samt Operationsbericht von Dr. S. E.___ vom 27. August 2004 [Urk. 15/2 Beilage]). Es folgte eine zahnÃ¤rztliche Versorgung (Sanierung Wurzelfraktur 11 und Kronenfraktur 12 mit entsprechender Nachbehandlung; Urk. 15/6-10 und 15/41). Am 6. Dezember 2004 nahm der Versicherte seine angestammte Lageristen-TÃ¤tigkeit teilweise wieder auf (25 %), wobei ihm von der Arbeitgeberin allerdings per 31. Januar 2005 gekÃ¼ndigt wurde (Urk. 15/11).</w:t>
      </w:r>
    </w:p>
    <w:p>
      <w:r>
        <w:t>Im Rahmen der ambulanten klinischen und radiologischen Verlaufskontrolle der Handverletzung in der C.___-Klinik fÃ¼r Unfallchirurgie wurde ein Morbus Sudeck mit Belastungs- und Bewegungsdefiziten diagnostiziert und infolgedessen eine 100%ige ArbeitsunfÃ¤higkeit bis Ende Januar 2005 attestiert (Ãrztlicher Zwischenbericht von Dr. med. G.___ vom 24. Januar 2005 [Urk. 15/15], samt Bericht der Dres. S. E.___ und G.___ vom 11. Januar 2005 [Urk. 15/15 Beilage]; vgl. Ãrztlicher Zwischenbericht von Hausarzt Dr. med. H.___, Facharzt fÃ¼r Innere Medizin, vom 12. Februar 2005 [Urk. 15/16] und Befundbericht der Dres. med. I.___ und J.___, C.___, Departement fÃ¼r Medizinische Radiologie/Institut fÃ¼r Diagnostische Radiologie, vom 7. Januar 2005 [Urk. 15/29]). Mitte April 2005 wurde die postoperative Behandlung seitens der Verantwortlichen der C.___-Unfallchirurgie fÃ¼r abgeschlossen erklÃ¤rt (Bericht der Dres. med. K.___ und L.___ vom 13. April 2005 [Urk. 15/21]; vgl. Befundbericht von Dr. med. M.___, C.___, Departement fÃ¼r Medizinische Radiologie/Institut fÃ¼r Diagnostische Radiologie, vom 13. April 2005 [Urk. 15/28]).</w:t>
      </w:r>
    </w:p>
    <w:p>
      <w:r>
        <w:t>Nach DurchfÃ¼hrung eines VersichertengesprÃ¤chs (Rapport vom 23. Mai 2005 [Urk. 15/23]; vgl. auch diesbezÃ¼gliche Stellungnahme von Dr. H.___ vom 1. Juni 2005 [Urk. 15/32.1]) und einer kreisÃ¤rztlichen Untersuchung (Bericht von Dr. med. N.___ vom 17. Juni 2005 [Urk. 15/33], samt Beurteilung des IntegritÃ¤tsschadens vom 17. Juni 2005 [Urk. 15/34]) teilte die SUVA dem Versicherten mit Schreiben vom 5. Juli 2005 (Urk. 15/37) mit, der Schadenfall werde unter Ãbernahme der bis dahin aufgelaufenen Heilkosten sowie Taggeldausrichtung noch bis 30. September 2005 abgeschlossen; betreffend IntegritÃ¤tsentschÃ¤digung und Invalidenrente (ab 1. Oktober 2005) werde eine rechtsmittelfÃ¤hige VerfÃ¼gung ergehen.</w:t>
      </w:r>
    </w:p>
    <w:p>
      <w:r>
        <w:t>Mit Schreiben vom 2. Juli 2005 (Urk. 15/38) liess Hausarzt Dr. H.___ der SUVA im Spital Z.___ angefertigte RÃ¶ntgenunterlagen zukommen (das Sternum betreffend), deren Befund von Kreisarzt Dr. med. O.___ am 21. Juli 2005 als absolut normal beurteilt wurde (Urk. 15/43). Am 8. Juli 2005 erstattete Dr. med. P.___, Spezialarzt fÃ¼r Chirurgie, speziell Handchirurgie, der SUVA Bericht Ã¼ber eine auf Wunsch des Versicherten erfolgte Untersuchung mit IntegritÃ¤tsschadensbeurteilung (Urk. 15/39; vgl. Ãberweisungsschreiben von Dr. H.___ vom 6. Juli 2005 [Urk. 15/39 Beilage]). Am 15. August 2005 erfolgte auf hausÃ¤rztliche Veranlassung eine nochmalige Konsultation in der C.___-Klinik fÃ¼r Unfallchirurgie (Bericht der Dres. K.___ und L.___ vom 16. August 2005 [Urk. 15/48]). Derweil wurden von der SUVA VerdienstabklÃ¤rungen getÃ¤tigt (Lohnbuchauszug und Auskunft der B.___ AG vom 2. Juni 2005 [Urk. 15/50] bzw. 20. August 2005 [Urk. 15/54]; vgl. Telefonnotizen vom 28. Juli 2005 [Urk. 15/51], 15. August 2005 [Urk. 15/52] und 16. August 2005 [Urk. 15/53]; vgl. auch schriftliche Anfrage der SUVA vom 27. Mai 2005 [Urk. 15/25]).</w:t>
      </w:r>
    </w:p>
    <w:p>
      <w:r>
        <w:t>Mit VerfÃ¼gung vom 20. September 2005 (Urk. 15/60) sprach die SUVA dem Versicherten schliesslich eine Invalidenrente der Unfallversicherung nach Massgabe eines InvaliditÃ¤tsgrades von 12 % mit Wirkung ab 1. Oktober 2005 sowie eine IntegritÃ¤tsentschÃ¤digung auf der Basis einer Einbusse von 10 % zu (s. Aktennotiz vom 30. August 2005 [Urk. 15/55] und Zusammenfassung der Entscheidgrundlagen vom 6. September 2005 [Urk. 15/56], samt Dokumentationen Ã¼ber ArbeitsplÃ¤tze [DAP; Urk. 15/57]; vgl. auch VerfÃ¼gungsauszug vom 20. September 2005 [Urk. 15/59]).</w:t>
      </w:r>
    </w:p>
    <w:p>
      <w:r>
        <w:t>1.3Â Â Â Â  Dagegen liess der - mittlerweile durch Rechtsanwalt Marcus Wiegand, Winterthur, vertretene (Urk. 15/44; vgl. zur ursprÃ¼nglichen Rechtsvertretung: Urk. 15/12.1) - Versicherte mit Schreiben vom 24. Oktober 2005 (Urk. 15/66) Einsprache erheben und dabei die Aufhebung der angefochtenen VerfÃ¼gung zwecks DurchfÃ¼hrung ergÃ¤nzender medizinischer wie beruflicher AbklÃ¤rungen zur InvaliditÃ¤tsbemessung sowie die Zusprechung einer IntegritÃ¤tsentschÃ¤digung gestÃ¼tzt auf eine Einbusse von mindestens 25 %, eventuell nach Vornahme ergÃ¤nzender diesbezÃ¼glicher AbklÃ¤rungen, beantragen (S. 2). Am 11. Januar 2006 liess der Versicherte sodann die Festsetzung des der Taggeld- und Rentenberechnung zugrunde liegenden versicherten Verdienstes beanstanden (Urk. 15/72) und am 27. Januar 2006 seine EinsprachebegrÃ¼ndung ergÃ¤nzen sowie gleichzeitig um Sistierung des Einspracheverfahrens bis zum Abschluss von der Sozialversicherungsanstalt des Kantons ZÃ¼rich (SVA), IV-Stelle, angeordneter beruflicher AbklÃ¤rungsmassnahmen in Form eines von 24. Oktober 2005 bis 5. Februar 2006 dauernden Arbeitstrainings bei der Institution Q.___ (KostengutspracheverfÃ¼gung vom 23. September 2005 [Urk. 15/61] und TaggeldverfÃ¼gung vom 12. Oktober 2005 [Urk. 15/63]) nachsuchen (Urk. 15/74). Nachdem die Verantwortlichen der Q.___ am 6. Februar 2006 ihren Abschlussbericht erstattet (Urk. 15/79), die SVA, IV-Stelle, die berufliche AbklÃ¤rung mit VerfÃ¼gung vom 10. Februar 2006 (Urk. 15/76) fÃ¼r beendet erklÃ¤rt und der Versicherte dazu Stellung genommen hatte (Schreiben vom 6. MÃ¤rz 2006 [Urk. 15/80]), korrigierte die SUVA mit Mitteilung vom 8. Mai 2006 (Urk. 15/81) ihre Taggeld- und Rentenberechnung. Ebenso korrigierte die SVA, IV-Stelle, mit Einspracheentscheid und VerfÃ¼gung vom 2. Juni 2006 (Urk. 15/85) ihre Taggeldberechnung gemÃ¤ss VerfÃ¼gung vom 12. Oktober 2005 (Urk. 15/63).</w:t>
      </w:r>
    </w:p>
    <w:p>
      <w:r>
        <w:t>Am 1. Mai 2006 nahm der Versicherte eine auf Stundenlohnbasis entschÃ¤digte und von den Organen der Arbeitslosenversicherung als Zwischenverdienst abgerechnete Teilzeitarbeit bei der im Sicherheitsbereich tÃ¤tigen R.___ GmbH, "___", auf (Arbeitsvertrag vom 25. April 2006 [Urk. 15/93 Beilage]; vgl. Urk. 15/82-84 und 15/93-95), worauf die SVA, IV-Stelle, die Arbeitsvermittlung als abgeschlossen erklÃ¤rte (Urk. 15/87-89) und mit VerfÃ¼gung vom 28. MÃ¤rz 2007 (Urk. 15/108 Beilage) einen Rentenanspruch des Versicherten verneinte (vgl. Verlaufsprotokoll der Berufsberatung vom 10. Oktober 2006 [Urk. 3/9 = 15/123.1]).</w:t>
      </w:r>
    </w:p>
    <w:p>
      <w:r>
        <w:t>1.4Â Â Â Â  Nach einem weiteren GesprÃ¤ch mit dem Versicherten (Rapport vom 2. Februar 2007 [Urk. 15/96]) sowie nach erfolgter Einholung ergÃ¤nzender medizinischer Unterlagen (Befundbericht von Dr. med. R. E.___, Spital Z.___, Abteilung fÃ¼r Radiologie, vom 16. MÃ¤rz 2007 [Urk. 15/105]; vgl. Ãrztliche Beurteilungen von Kreisarzt Dr. med. S.___, Facharzt fÃ¼r Chirurgie, vom 7. Februar 2007 [Urk. 15/97] und 22. MÃ¤rz 2007 [Urk. 15/107] sowie Schreiben von Kreisarzt Dr. med. T.___, Facharzt fÃ¼r Chirurgie, vom 9. MÃ¤rz 2007 [Urk. 15/100]; vgl. auch Urk. 15/99 und 15/106) und Aktualisierung der erwerblichen AbklÃ¤rungen (Auskunft der B.___ AG vom 12. November 2007 [Urk. 15/116]; DAP-Unterlagen [Urk. 15/115]) veranschlagte die SUVA mit VerfÃ¼gung vom 14. Dezember 2007 (Urk. 15/119) den rentenbegrÃ¼ndenden InvaliditÃ¤tsgrad auf 10 % (statt 12 %; mit Wirkung ab 1. Mai 2006 statt 1. Oktober 2005) und bestÃ¤tigte gleichzeitig die anspruchsbegrÃ¼ndende IntegritÃ¤tseinbusse von 10 % (s. Leistungsabrechnung vom 14. Dezember 2007 [Urk. 15/118] und VerfÃ¼gungsauszug vom 14. Dezember 2007 [Urk. 15/117]).</w:t>
      </w:r>
    </w:p>
    <w:p>
      <w:r>
        <w:t>Hiergegen liess der Versicherte am 18. Dezember 2007 Einsprache erheben und dabei die Zusprechung einer Invalidenrente gestÃ¼tzt auf einen InvaliditÃ¤tsgrad von mindestens 28 % sowie einer auf einer Einbusse von 40 %, mindestens aber 25 % basierenden IntegritÃ¤tsentschÃ¤digung beantragen (Urk. 15/122, insbes. S. 2; vgl. Urk. 15/120-121). Mit EinspracheergÃ¤nzung vom 18. Februar 2008 (Urk. 15/123) liess er seinen Antrag betreffend Invalidenrente dahingehend modifizieren, dass der massgebende InvaliditÃ¤tsgrad mindestens 29 % zu betragen habe (S. 2).</w:t>
      </w:r>
    </w:p>
    <w:p>
      <w:r>
        <w:t>Nach GewÃ¤hrung des rechtlichen GehÃ¶rs zu einer von der SUVA neu zu verwenden beabsichtigten DAP-Unterlage (Urk. 15/127; vgl. Urk. 15/126) und Kenntnisnahme der diesbezÃ¼glichen Stellungnahme des Versicherten vom 9. Juli 2008 (Urk. 15/128) wurde die Einsprache mit Entscheid vom 7. August 2008 (Urk. 2 = 15/129) abgewiesen.</w:t>
      </w:r>
    </w:p>
    <w:p>
      <w:r>
        <w:rPr>
          <w:b/>
        </w:rPr>
        <w:t>E. 2</w:t>
      </w:r>
    </w:p>
    <w:p>
      <w:r>
        <w:t>2.1Â Â Â Â  Hiergegen liess der - weiterhin durch Rechtsanwalt Wiegand vertretene (Urk. 4) - Versicherte mit Eingabe vom 15. September 2008 (Urk. 1; samt Beilagen [Urk. 3/3-9]) beim Sozialversicherungsgericht des Kantons ZÃ¼rich Beschwerde erheben mit dem Rechtsbegehren um kosten- und entschÃ¤digungsfÃ¤llige AbÃ¤nderung des angefochtenen Entscheids und Zusprechung einer Invalidenrente nach Massgabe eines InvaliditÃ¤tsgrades von mindestens 29 % und einer IntegritÃ¤tsentschÃ¤digung auf der Basis einer EinschrÃ¤nkung von 40 %, eventuell mindestens 25 % (S. 2).</w:t>
      </w:r>
    </w:p>
    <w:p>
      <w:r>
        <w:t>Mit Zuschrift vom 21. Oktober 2008 (Urk. 7) liess der BeschwerdefÃ¼hrer das Gutachten von Dr. P.___ vom 8. Oktober 2008 (Urk. 8/10) nachreichen.</w:t>
      </w:r>
    </w:p>
    <w:p>
      <w:r>
        <w:t>2.2Â Â Â Â  Die - durch Rechtsanwalt Dr. Christian SchÃ¼rer, Luzern, vertretene (Urk. 12) - SUVA liess mit Vernehmlassung vom 19. Januar 2009 (Urk. 14; samt Aktenbeilage [Urk. 15/1-129]) die Abweisung der Beschwerde beantragen (S. 2), worauf mit GerichtsverfÃ¼gung vom 23. Januar 2009 (Urk. 16) der Schriftenwechsel geschlossen wurde.</w:t>
      </w:r>
    </w:p>
    <w:p>
      <w:r>
        <w:rPr>
          <w:b/>
        </w:rPr>
        <w:t>E. 3</w:t>
      </w:r>
    </w:p>
    <w:p>
      <w:r>
        <w:t>3.1Â Â Â Â  Die Angelegenheit erweist sich beim derzeitigen Aktenstand als spruchreif und kann demzufolge ohne Weiterungen der Erledigung zugefÃ¼hrt werden. Das vom BeschwerdefÃ¼hrer mit Zuschrift vom 21. Oktober 2008 (Urk. 7) nachgereichte Gutachten von Dr. P.___ vom 8. Oktober 2008 (Urk. 8/10) wurde der Beschwerdegegnerin mit GerichtsverfÃ¼gung vom 22. Oktober 2008 (Urk. 9) zugestellt und war ihr folglich bei Erstattung ihrer Vernehmlassung vom 19. Januar 2009 (Urk. 14) bekannt (vgl. Urk. 14 S. 7 lit. D/4). Weiter ist davon auszugehen, dass die in den aufgelegten Verwaltungsakten (Urk. 15/1-129) als fehlend bezeichneten Urk. 15/14 und 15/24 fÃ¼r den Verfahrensausgang keine entscheidende Rolle spielen, zumal sich der bereits im Einspracheverfahren rechtskundig vertreten gewesene BeschwerdefÃ¼hrer nie auf die entsprechenden Unterlagen berufen hat.</w:t>
      </w:r>
    </w:p>
    <w:p>
      <w:r>
        <w:t>3.2Â Â Â Â  Auf die Vorbringen der Parteien (Urk. 1 und 14; vgl. Urk. 7) und die zu wÃ¼rdigenden Unterlagen (Urk. 3/3-9, 8/10 und 15/1-129) wird - soweit fÃ¼r die Entscheidfindung erforderlich - in den nachfolgenden ErwÃ¤gungen eingegangen.</w:t>
      </w:r>
    </w:p>
    <w:p>
      <w:r>
        <w:t>Das Gericht zieht in ErwÃ¤gung:</w:t>
      </w:r>
    </w:p>
    <w:p>
      <w:r>
        <w:t>1.</w:t>
      </w:r>
    </w:p>
    <w:p>
      <w:r>
        <w:t>1.1Â Â Â Â  Streitig und zu beurteilen sind die AnsprÃ¼che des BeschwerdefÃ¼hrers auf Invalidenrente und IntegritÃ¤tsentschÃ¤digung. Kontrovers und zu prÃ¼fen ist dabei insbesondere, ob der BeschwerdefÃ¼hrer eine Invalidenrente nach Massgabe eines InvaliditÃ¤tsgrades von mindestens 29 % (statt der von der Beschwerdegegnerin zugestandenen 10 %) und eine IntegritÃ¤tsentschÃ¤digung auf der Basis einer Einbusse von 40 % beziehungsweise mindestens 25 % (statt der von der Beschwerdegegnerin zugestandenen 10 %) beanspruchen kann.</w:t>
      </w:r>
    </w:p>
    <w:p>
      <w:r>
        <w:t>1.2Â Â Â Â  Die Beschwerdegegnerin erwog zusammenfassend, laut Beurteilung von Dr. N.___ im Rahmen der kreisÃ¤rztlichen Abschlussuntersuchung vom 16. Juni 2005 kÃ¶nnten dem in seiner Gehfunktion nicht tangierten und somit voll mobilen BeschwerdefÃ¼hrer aufgrund der eingeschrÃ¤nkten Funktion der linken Hand keine das beidhÃ¤ndige Anheben von Lasten Ã¼ber 10 kg erfordernden TÃ¤tigkeiten mehr zugemutet werden; die Faustschlusskraft sei stark vermindert, so dass die linke Hand nur fÃ¼r leichtere ZudientÃ¤tigkeiten oder feinmotorische AktivitÃ¤ten eingesetzt werden kÃ¶nne, wobei mit einer vermehrten ErmÃ¼dbarkeit bei ganztÃ¤gigem Einsatz zu rechnen sei und Arbeiten, welche einen krÃ¤ftigen Faustschluss der Hilfshand (links) erfordern wÃ¼rden, ebenso unzumutbar seien wie das beidhÃ¤ndige BetÃ¤tigen von Hebeln, Werkzeugen und so weiter. Mit Beurteilung vom 7. Februar 2007 habe Kreisarzt Dr. S.___ die fragliche EinschÃ¤tzung bestÃ¤tigt und festgehalten, dass sich inzwischen keine Ãnderung ergeben habe; insbesondere habe er darauf hingewiesen, dass keine Handgelenk-Arthrodese vorzunehmen sei. Die nach eingehenden Untersuchungen sowie unter BerÃ¼cksichtigung sÃ¤mtlicher massgebender Vorakten und insbesondere der bildgebenden Unterlagen abgegebenen und inhaltlich Ã¼bereinstimmenden Kreisarztbeurteilungen seien nachvollziehbar und mangels anderslautender EinschÃ¤tzungen beweiskrÃ¤ftig. Die verfÃ¼gungsweise unter zulÃ¤ssiger Heranziehung von DAP-BlÃ¤ttern (Nrn. 2496 [Verpackungsmitarbeiter Industrie], 3510 [Betriebsmitarbeiter Industrie], 5388 [Betriebsmitarbeiter Industrie], 5483 [Betriebsmitarbeiter Industrie] und 6809 [Betriebsmitarbeiter Industrie]) bezeichneten VerweisungstÃ¤tigkeiten wÃ¼rden dem medizinisch-theoretischen Zumutbarkeitsprofil entsprechen, wobei irrelevant sei, dass nicht alle fraglichen ArbeitsplÃ¤tze in den jeweiligen Betrieben mehrfach vorhanden seien. Weil es sich beim Arbeitsplatz gemÃ¤ss DAP-Nr. 5483 allerdings um einen reinen Frauenarbeitsplatz handle, sei stattdessen DAP-Nr. 5489 (Betriebsmitarbeiter Industrie) heranzuziehen, womit das anrechenbare (Invaliden-)Einkommen (Durchschnitt der DAP-mÃ¤ssigen DurchschnittslÃ¶hne) Fr. 50'267.-- betrage. Das ohne Unfall erzielte (Validen-)Einkommen wÃ¼rde sich demgegenÃ¼ber auf Fr. 54'600.-- belaufen, da gemÃ¤ss Auskunft der B.___ AG vom 12. November 2007 im Jahr 2006 ein Monatslohn von mutmasslich Fr. 4'200.-- erzielt worden wÃ¤re. Da seitens der B.___ AG am 15./20. August 2005 zudem angegeben worden sei, dass Ã¼blicherweise keine Ãberstunden ausbezahlt, sondern vielmehr im Rahmen saisonaler Arbeitszeitschwankungen im Sommer geleistete Ãberzeit im Winter kompensiert werde, bestÃ¼nden keine hinreichenden Anhaltspunkte dafÃ¼r, dass dem BeschwerdefÃ¼hrer 2006 Ãberstunden weiterhin ausbezahlt worden wÃ¤ren. Bei GegenÃ¼berstellung eines Valideneinkommens von Fr. 54'600.-- und eines Invalideneinkommens von Fr. 50'267.-- resultiere eine Erwerbseinbusse von 7.9 %, so dass sich der verfÃ¼gungsweise auf rund 10 % festgelegte InvaliditÃ¤tsgrad als grosszÃ¼gig erweise. Laut kreisÃ¤rztlicher IntegritÃ¤tsschadensschÃ¤tzung von Dr. N.___ vom 17. Juni 2005 seien die Residuen nach Gesichts- und Thoraxverletzung unerheblich. Die Residuen an der linken Hand wÃ¼rden einer relevanten, schmerzhaften BewegungseinschrÃ¤nkung und Kraftminderung im Handgelenk bei erhaltener Fingerfunktion entsprechen, wobei die schmerzhafte und hochgradige BeweglichkeitseinschrÃ¤nkung im Handgelenk mit ausgeprÃ¤gten radiologischen Gelenksalterationen und Inkongruenzen einerseits mit einer mittelschweren bis schweren Handgelenksarthrose und anderseits mit einem einer Radiokarpalarthrodese analogen Zustand vergleichbar sei; allerdings sei die EinschrÃ¤nkung etwas gÃ¼nstiger als bei einer mit 15 % bewerteten vollstÃ¤ndigen Einsteifung, so dass sich im Vergleich zum Referenzwert eine Veranschlagung mit 10 % als adÃ¤quat erweise, was wiederum einem Viertel der Einbusse bei vollstÃ¤ndigem Handverlust entspreche. Bei zusÃ¤tzlicher Entwicklung einer im Zeitverlauf mÃ¶glicherweise zu erwartenden hinderlichen Inkongruenzarthrose wÃ¤re die IntegritÃ¤tsentschÃ¤digung gegebenenfalls auf 15 % anzuheben. WÃ¤hrend Kreisarzt Dr. O.___ die IntegritÃ¤tsschadensschÃ¤tzung von Dr. N.___ mit Stellungnahme vom 19. Juli 2005 als weiterhin massgebend erachtet habe, habe der vom BeschwerdefÃ¼hrer konsultierte Dr. P.___ die aus einer schweren Arthrose des Handgelenks mit zusÃ¤tzlicher BeeintrÃ¤chtigung in der Umwendung resultierende EinschrÃ¤nkung mit Beurteilung vom 8. Juli 2005 auf 20-25 % quantifiziert. Nach Veranlassung einer im Spital Z.___ am 16. MÃ¤rz 2007 durchgefÃ¼hrten ergÃ¤nzenden RÃ¶ntgenuntersuchung sei Kreisarzt Dr. S.___ am 22. MÃ¤rz 2007 zum Schluss gelangt, dass sich im Vergleich zu den Voraufnahmen aus dem Jahr 2005 keine weiteren VerÃ¤nderungen zeigen wÃ¼rden, insbesondere keine Arthrose-Zunahme im Radiokarpalgelenk oder Zunahme der palmaren Abkippung, womit an der anlÃ¤sslich der kreisÃ¤rztlichen Abschlussuntersuchung vom 16. Juni 2005 erfolgten IntegritÃ¤tsschadensbeurteilung festgehalten werden kÃ¶nne. Die in korrekter Anwendung der einschlÃ¤gigen Rechtsgrundlagen und unter BerÃ¼cksichtigung der relevanten gesundheitlichen Restfolgen gemÃ¤ss klinischen und radiologischen Erhebungen vom 16. Juni 2005 beziehungsweise 16. MÃ¤rz 2007 abgegebene SchÃ¤tzung von Dr. S.___ sei nicht zu beanstanden. Die nicht mit Wahrscheinlichkeit prognostizierte Verschlimmerung falle zur Zeit nicht ins Gewicht, sondern wÃ¤re erst zu berÃ¼cksichtigen, falls kÃ¼nftig tatsÃ¤chlich eine erhebliche und dauerhafte unfallbedingte Verschlimmerung eintrete (Urk. 2 = 15/129).</w:t>
      </w:r>
    </w:p>
    <w:p>
      <w:r>
        <w:t>Hieran lÃ¤sst sie in ihrer Vernehmlassung vollumfÃ¤nglich festhalten, wobei sie bezÃ¼glich der HÃ¶he des Valideneinkommens bekrÃ¤ftigen lÃ¤sst, dass aufgrund der Arbeitgeberangaben der B.___ AG vom 15. und 20. August 2005 sowie 12. November 2007 kein Raum fÃ¼r eine Teuerungsanpassung oder MitberÃ¼cksichtigung ausbezahlter Ãberstunden bestehe. Hinsichtlich der HÃ¶he des Invalideneinkommens lÃ¤sst sie ergÃ¤nzend ausfÃ¼hren, die EinwÃ¤nde des BeschwerdefÃ¼hrers betreffend fehlender ReprÃ¤sentativitÃ¤t oder profilmÃ¤ssiger Unvereinbarkeit aufgezeigter DAP-ArbeitsplÃ¤tze seien unbehelflich, zumal der betriebsÃ¼bliche Durchschnittslohn bei der R.___ GmbH mit Fr. 52'000.-- (im 1. Dienstjahr) sogar Ã¼ber den angenommenen Fr. 50'267.-- liege. In Bezug auf die Frage der IntegritÃ¤tsentschÃ¤digung wÃ¼rden die MeinungsÃ¤usserungen von Dr. P.___ vom 8. Juli 2005 und 8. Oktober 2008 sowohl konkrete Hinweise auf die als massgeblich erachteten Rechtsgrundlagen als auch eine Auseinandersetzung mit der kreisÃ¤rztlichen IntegritÃ¤tsschadensschÃ¤tzung von Dr. N.___ vermissen lassen (Urk. 14).</w:t>
      </w:r>
    </w:p>
    <w:p>
      <w:r>
        <w:t>1.3Â Â Â Â  Der BeschwerdefÃ¼hrer lÃ¤sst demgegenÃ¼ber im Wesentlichen vorbringen, unter notwendiger BerÃ¼cksichtigung der statistischen Nominallohnentwicklung von 0.9 % (2004/05), 1.1 % (2005/06) beziehungsweise 1.6 % (2006/07) betrage das anrechenbare Grundeinkommen im Gesundheitsfall Fr. 55'692.-- (= 13 x Fr. 4'284.--; per 2006) respektive Fr. 56'589.-- (= 13 x Fr. 4'353.--; per 2007). Hinzuzurechnen sei die seit ÃberfÃ¼hrung ins Festanstellungs- beziehungsweise MonatslohnverhÃ¤ltnis von der B.___ AG tatsÃ¤chlich und vorbehaltlos ausbezahlte ÃberstundenentschÃ¤digung, zumal diese bei der Taggeldbemessung ebenfalls berÃ¼cksichtigt worden sei und der deutlich unter dem statistischen Durchschnittsverdienst (von Fr. 57'258.--) liegende Grundlohn (Fr. 54'600.-- = 13 x Fr. 4'200.--) nur durch Leistung entschÃ¤digungsfÃ¤lliger Ãberstunden habe aufgebessert werden kÃ¶nnen. Umgerechnet auf ein Jahr und nominallohnentwicklungsbereinigt betrage der anrechenbare Ãberstundenverdienst Fr. 3'992.-- (per 2006) beziehungsweise Fr. 4'056.-- (per 2007), was zu einem Valideneinkommen von Fr. 59'684.-- (= Fr. 55'692.-- + Fr. 3'992.--; per 2006) respektive Fr. 60'645.-- (= Fr. 56'589.-- + Fr. 4'056.--; per 2007) fÃ¼hre. Die von der Beschwerdegegnerin zur Festsetzung des Invalideneinkommens herangezogenen DAP-BlÃ¤tter seien entweder marktmÃ¤ssig nicht reprÃ¤sentativ (Nrn. 2496, 5388 und 5489) oder aber mit dem medizinisch-theoretischen Zumutbarkeitsprofil nicht vereinbar (Nrn. 3510 und 6809), weshalb stattdessen auf TabellenlÃ¶hne gemÃ¤ss den vom Bundesamt fÃ¼r Statistik (BFS) periodisch herausgegebenen Lohnstrukturerhebungen (LSE) abzustellen sei. Solchermassen resultiere unter BerÃ¼cksichtigung des bereits unterdurchschnittlichen Valideneinkommens und nach Vornahme eines Abzugs von 20 % zufolge behinderungsbedingter lohnmÃ¤ssiger Benachteiligung ein anrechenbares Invalideneinkommen von Fr. 42'100.--. Damit ergebe sich ein leistungsbegrÃ¼ndender InvaliditÃ¤tsgrad von 29 % (= 100 % : Fr. 59'684.-- x Fr. 17'584.-- [= Fr. 59'684.-- - Fr. 42'100.--]; per 2006) beziehungsweise 31 % (= 100 % : Fr. 60'645.-- x Fr. 18'545.-- [= Fr. 60'645.-- - Fr. 42'100.--]; ab 2007). Der IntegritÃ¤tsschaden werde von dem auf Handchirurgie spezialisierten Dr. P.___ nachvollziehbar auf 20-25 % quantifiziert, zumal die Einbusse gemeinhin etwa bei schwerer Arthrose bis 25 %, bei Verlust oder vÃ¶lliger GebrauchsunfÃ¤higkeit einer Hand 40 % sowie bei Handsteife (Streckstellung und Pro- und Supination) 25 % betrage und beim BeschwerdefÃ¼hrer ein massiver Beweglichkeitsverlust mit eingeschrÃ¤nkter Supination und daraus folgender erheblich herabgesetzter GebrauchsfÃ¤higkeit der betroffenen Hand zu gewÃ¤rtigen sei. Die kreisÃ¤rztliche Verneinung einer Arthrosezunahme in der Zeitspanne von 2005 bis 2007 erweise sich angesichts der im Spital Z.___ am 16. MÃ¤rz 2007 festgestellten leichten Arthrose im Radiokarpalgelenk, der weiter beschriebenen deutlichen arthrotischen VerÃ¤nderungen am dorsalen Radiusrand und des darÃ¼ber hinaus erwÃ¤hnten pseudoarthrotischen Processus styloideus radii als aktenwidrig. Mit der von der Beschwerdegegnerin angenommenen IntegritÃ¤tseinbusse von 10 % werde den VerhÃ¤ltnissen des BeschwerdefÃ¼hrers nicht angemessen Rechnung getragen (Urk. 1; vgl. Urk. 7).</w:t>
      </w:r>
    </w:p>
    <w:p>
      <w:r>
        <w:t>2.</w:t>
      </w:r>
    </w:p>
    <w:p>
      <w:r>
        <w:t>2.1Â Â Â Â  BezÃ¼glich der anwendbaren Rechtsgrundlagen zum Gegenstand der Unfallversicherung (Art. 6 Abs. 1 des Bundesgesetzes Ã¼ber die Unfallversicherung [UVG]), zum Anspruch auf eine Invalidenrente (Art. 18 Abs. 1 UVG), zu den Begriffen der InvaliditÃ¤t (Art. 8 des Bundesgesetzes Ã¼ber den Allgemeinen Teil des Sozialversicherungsrechts [ATSG]), der Arbeits- (Art. 6 ATSG) und ErwerbsunfÃ¤higkeit (Art. 7 ATSG) sowie zur Bemessung des InvaliditÃ¤tsgrades bei erwerbstÃ¤tigen Versicherten (sog. allgemeine Methode des Einkommensvergleichs; Art. 16 ATSG; vgl. BGE 130 V 349 Erw. 3.4.2 mit Hinweisen) kann zunÃ¤chst auf die in den wesentlichen ZÃ¼gen zutreffenden AusfÃ¼hrungen der Beschwerdegegnerin im angefochtenen Entscheid verwiesen werden (Urk. 2 = 15/129); das Gleiche gilt hinsichtlich des Anspruchs auf eine angemessene IntegritÃ¤tsentschÃ¤digung (Art. 24 Abs. 1 UVG) und deren zeitlicher Festsetzung (Art. 24 Abs. 2 UVG), Abstufung entsprechend der Schwere des IntegritÃ¤tsschadens (Art. 25 Abs. 1 UVG) sowie konkreter Bemessung (Art. 25 Abs. 2 UVG in Verbindung Art. 36 der Verordnung Ã¼ber die Unfallversicherung [UVV]), insbesondere der diesbezÃ¼glich einschlÃ¤gigen bundesrÃ¤tlichen Richtlinien (Anhang 3 zur UVV) und der von der Medizinischen Abteilung der SUVA in Weiterentwicklung der bundesrÃ¤tlichen Skala (gemÃ¤ss Anhang 3 zur UVV) zur GewÃ¤hrleistung der Gleichbehandlung der Versicherten erarbeiteten Bemessungsgrundlagen in tabellarischer Form (sog. Feinraster). Auf die AusfÃ¼hrungen der Beschwerdegegnerin im angefochtenen Entscheid verwiesen werden kann sodann auch bezÃ¼glich der Rechtspraxis zur Relevanz medizinisch-theoretischer SchÃ¤tzungen der Arbeits(un)fÃ¤higkeit fÃ¼r die Quantifizierung der unfallbedingten EinschrÃ¤nkung der ErwerbsmÃ¶glichkeiten auf dem in Betracht fallenden ausgeglichenen Arbeitsmarkt (vgl. BGE 110 V 276 Erw. 4b; ZAK 1991 S. 321 Erw. 3b und 1985 S. 462 Erw. 4b; vgl. auch BGE 130 V 346 Erw. 3.2), zu den Aufgaben des Arztes oder der Ãrztin (gegebenenfalls auch anderer Fachleute) im Rahmen der InvaliditÃ¤tsbemessung (vgl. BGE 125 V 261 Erw. 4 mit Hinweisen; AHI 2002 S. 70 Erw. 4b/cc), zur Massgeblichkeit der konkreten beruflich-erwerblichen Situation nach Eintritt des Gesundheitsschadens (vgl. BGE 129 V 475 Erw. 4.2.1 und 126 V 76 Erw. 3b/aa mit Hinweisen; Urteil des EidgenÃ¶ssischen Versicherungsgerichtes [EVG] vom 21. August 2006 [I 850/05] Erw. 4.2), zur Schadenminderungspflicht (vgl. BGE 120 V 373 Erw. 6b, 117 V 278 Erw. 2b und 400), zur Bedeutung unfall- beziehungsweise invaliditÃ¤tsfremder Faktoren (vgl. BGE 135 V 58 Erw. 3.1 und 134 V 322 Erw. 4.1 5 mit Hinweisen) und zum Stellenwert von DAP-Profilen (vgl. BGE 129 V 472).</w:t>
      </w:r>
    </w:p>
    <w:p>
      <w:r>
        <w:t>2.2Â Â Â Â  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 Der Begriff des ausgeglichenen Arbeitsmarktes beinhaltet jedoch nicht nur ein gewisses Gleichgewicht zwischen Angebot und Nachfrage nach ArbeitskrÃ¤ften, sondern auch einen Arbeitsmarkt, der einen FÃ¤cher verschiedenster TÃ¤tigkeiten aufweist, und zwar sowohl bezÃ¼glich der dafÃ¼r verlangten beruflichen und intellektuellen Voraussetzungen wie auch hinsichtlich des kÃ¶rperlichen Einsatzes (BGE 110 V 276 Erw. 4b). Letzteres gilt auch im Bereich der un- und angelernten Arbeitnehmenden. Schliesslich ist zu berÃ¼cksichtigen, dass in Industrie und Gewerbe Arbeiten, welche physische Kraft verlangen, seit vielen Jahren und in stÃ¤ndig zunehmendem Ausmass durch Maschinen verrichtet werden, wÃ¤hrend den Ãberwachungsfunktionen - wie auch im Dienstleistungsbereich - grosse und wachsende Bedeutung zukommt (ZAK 1991 S. 320 f. Erw. 3b; RKUV 1993 Nr. U 168 S. 104 Erw. 5b).</w:t>
      </w:r>
    </w:p>
    <w:p>
      <w:r>
        <w:t>An die Konkretisierung von Arbeitsgelegenheiten und Verdienstaussichten sind praxisgemÃ¤ss keine Ã¼bermÃ¤ssigen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EVG vom 29. MÃ¤rz 2005 [I 273/04], vom 5. Mai 2004 [I 591/02], 13. MÃ¤rz 2000 [I 285/99] und 17. April 2000 [U 176/98]).</w:t>
      </w:r>
    </w:p>
    <w:p>
      <w:r>
        <w:t>2.3Â Â Â Â  Bei der Festsetzung des Valideneinkommens ist praxisgemÃ¤ss auch eine berufliche Weiterentwicklung zu berÃ¼cksichtigen, die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und so weiter kundgetan worden sein. Die theoretisch vorhandenen beruflichen Entwicklungs- oder AufstiegsmÃ¶glichkeiten sind nur dann zu berÃ¼cksichtigen, wenn sie mit Ã¼berwiegender Wahrscheinlichkeit eingetreten wÃ¤ren (BGE 96 V 29; AHI 1998 S. 166 Erw. 5a [I 287/95]; RKUV 1993 Nr. U 168 S. 97 Erw. 3b [U 110/92]; Urteil des Bundesgerichtes [BGer] vom 5. MÃ¤rz 2007 [I 45/06] Erw. 8.1.1; vgl. auch BGE 129 V 222 Erw. 4.3.1).</w:t>
      </w:r>
    </w:p>
    <w:p>
      <w:r>
        <w:t>2.4Â Â Â Â  FÃ¼r die Bestimmung des Invalideneinkommens ist primÃ¤r von der beruflich-erwerblichen Situation auszugehen, in welcher die versicherte Person konkret steht (s. oben Erw. 2.1). Ist kein solches tatsÃ¤chlich erzieltes Erwerbseinkommen gegeben, namentlich weil die versicherte Person nach Eintritt des Gesundheitsschadens keine oder jedenfalls keine ihr an sich zumutbare neue ErwerbstÃ¤tigkeit aufgenommen hat, so kÃ¶nnen - nebst etwaigen DAP-Profilen (s. oben Erw. 2.1) - vor allem auch LSE-TabellenlÃ¶hne herangezogen werden (BGE 126 V 76 f. Erw. 3b/aa und bb; vgl. auch BGE 129 V 475 Erw. 4.2.1). FÃ¼r die InvaliditÃ¤tsbemessung wird dabei praxisgemÃ¤ss auf die standardisierten BruttolÃ¶hne (Tabellengruppe A) abgestellt (BGE 129 V 476 Erw.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von seit 2008 41.6 Stunden (bzw. bis 1998 41.9 Stunden, von 1999 bis 2000 41.8 Stunden, von 2001 bis 2003 41.7 Stunden, von 2004 bis 2005 41.6 Stunden und von 2006 bis 2007 41.7 Stunden; Die Volkswirtschaft 4-2010 S. 90 Tabelle B9.2; BGE 129 V 484 Erw. 4.3.2, 126 V 77 f. Erw. 3b/bb und 124 V 322 Erw. 3b/aa; AHI 2000 S. 81 Erw.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(BGE 126 V 75).</w:t>
      </w:r>
    </w:p>
    <w:p>
      <w:r>
        <w:t>2.5Â Â Â Â  Bezog eine versicherte Person aus invaliditÃ¤tsfremden GrÃ¼nden (z.B. geringe Schulbildung, fehlende berufliche Ausbildung, mangelnde Deutschkenntnisse, beschrÃ¤nkte AnstellungsmÃ¶glichkeiten wegen Saisonierstatus)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Erw. 3.1 und 134 V 322 Erw. 4.1 mit Hinweisen). Eine solche Parallelisierung ist indessen nur vorzunehmen, wenn die Differenz zum massgebenden Durchschnitt deutlich ist. Der Erheblichkeitsgrenzwert der Abweichung des tatsÃ¤chlich erzielten Verdienstes vom branchenÃ¼blichen LSE-Tabellenlohn, ab welchem sich eine Parallelisierung der Vergleichseinkommen (im Sinne von BGE 134 V 322 Erw. 4.1) rechtfertigen kann, betrÃ¤gt nach hÃ¶chstrichterlicher Festsetzung 5 % (Urteil des BGer vom 8. Mai 2009 [8C_652/2008] Erw. 6.1.2).</w:t>
      </w:r>
    </w:p>
    <w:p>
      <w:r>
        <w:t>Die beschriebene Parallelisierung der Einkommen trÃ¤gt dem Umstand Rechnung, dass die versicherte Person als Invalide realistischerweise nicht den Tabellenlohn erzielen kann, weshalb ein entsprechend tieferes Invalideneinkommen anzunehmen ist (BGE 135 V 58 Erw. 3.4.3; Urteil des BGer vom 5. September 2008 [9C_488/2008] Erw. 6.4, zusammengefasst in: SZS 2008 S. 570; Urteile des EVG vom 7. Juni 2006 [I 428/04] Erw. 7.2.2 und vom 5. Dezember 2003 [I 630/02] Erw.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Erw. 3.4.3 am Ende). Dabei ist zu beachten, dass bei der Parallelisierung der Vergleichseinkommen mitverantwortliche invaliditÃ¤tsfremde Faktoren im Rahmen des sogenannten Leidensabzuges (s. vorstehend Erw. 2.4) nicht nochmals berÃ¼cksichtigt werden dÃ¼rfen (BGE 135 V 297 Erw. 6 und 134 V 322 Erw. 5.2).</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Ausschlaggebend fÃ¼r den Beweiswert ist grundsÃ¤tzlich somit weder die Herkunft eines Beweismittels noch die Bezeichnung der eingereichten oder in Auftrag gegebenen Stellungnahme als Bericht oder Gutachten (BGE 131 V 231 Erw. 5.1, 125 V 351 Erw. 3a und 122 V 160 Erw.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3.1</w:t>
      </w:r>
    </w:p>
    <w:p>
      <w:r>
        <w:t>3.1.1Â Â  Der von der Beschwerdegegnerin gewÃ¤hlte Zeitpunkt des Fallabschlusses mit Beurteilung des Dauerleistungsanspruchs (Rente, IntegritÃ¤tsentschÃ¤digung) mit Wirkung ab 1. Mai 2006 wird vom BeschwerdefÃ¼hrer nicht in Frage gestellt.</w:t>
      </w:r>
    </w:p>
    <w:p>
      <w:r>
        <w:t>3.1.2Â Â  Die Parteien stimmen weiter darin Ã¼berein, dass dem BeschwerdefÃ¼hrer die Verrichtung der vor dem Unfall vom 23. August 2004 ausgeÃ¼bten - die Hantierung von Lasten bis zu 40 kg Gewicht erfordernden - LageristentÃ¤tigkeit unfallbedingt nicht mehr zumutbar ist.</w:t>
      </w:r>
    </w:p>
    <w:p>
      <w:r>
        <w:t>3.1.3Â Â  EinwÃ¤nde gegen die grundsÃ¤tzliche zeitliche Relevanz und beweismÃ¤ssige Verwertbarkeit des von Dr. P.___ erst nach Erlass des angefochtenen Entscheids vom 7. August 2008 (Urk. 2 = 15/129) abgefassten Privatgutachtens vom 8. Oktober 2008 (Urk. 8/10) in Bezug auf die massgebliche Sachverhaltsbeurteilung (vgl. BGE 131 V 242 Erw. 2.1 und 121 V 362 Erw. 1b) werden von der Beschwerdegegnerin zu Recht keine erhoben.</w:t>
      </w:r>
    </w:p>
    <w:p>
      <w:r>
        <w:rPr>
          <w:b/>
        </w:rPr>
        <w:t>E. 3.2</w:t>
      </w:r>
    </w:p>
    <w:p>
      <w:r>
        <w:t>3.2.1Â Â  Was das medizinisch-theoretische RestleistungsvermÃ¶gen des BeschwerdefÃ¼hrers anbelangt, gehen die Parteien grundsÃ¤tzlich Ã¼bereinstimmend von dem von Kreisarzt Dr. N.___ formulierten Zumutbarkeitsprofil gemÃ¤ss Bericht vom 17. Juni 2005 (Urk. 15/33) aus.</w:t>
      </w:r>
    </w:p>
    <w:p>
      <w:r>
        <w:t>Danach ist dem BeschwerdefÃ¼hrer die vollzeitliche Verrichtung einer die versehrte linke Hand schonenden TÃ¤tigkeit unter der Bedingung zumutbar, dass auch beidhÃ¤ndig kein Anheben von Lasten Ã¼ber 10 kg Gewicht erfolgen darf und sich der Einsatz der in der Funktion eingeschrÃ¤nkten und in der Faustschlusskraft stark verminderten linken Hand auf leichtere ZudientÃ¤tigkeiten oder feinmotorische AktivitÃ¤ten zu beschrÃ¤nken hat, wobei die vermehrte ErmÃ¼dbarkeit der linken Hand bei ganztÃ¤gigem Einsatz erschwerend ins Gewicht fÃ¤llt. GemÃ¤ss kreisÃ¤rztlicher EinschÃ¤tzung wird die Einsetzbarkeit des BeschwerdefÃ¼hrers dadurch limitiert, dass sÃ¤mtliche Arbeiten ausgeschlossen sind, die einen krÃ¤ftigen Faustschluss der linken Hilfshand erfordern, worunter auch das beidhÃ¤ndige BetÃ¤tigen von Hebeln, Werkzeugen und so weiter; positiv fÃ¤llt laut Dr. N.___ demgegenÃ¼ber die uneingeschrÃ¤nkte Gehfunktion und volle MobilitÃ¤t des BeschwerdefÃ¼hrers ins Gewicht (Urk. 15/33 S. 3).</w:t>
      </w:r>
    </w:p>
    <w:p>
      <w:r>
        <w:t>3.2.2Â Â  Unbestrittenermassen fÃ¼hren die Residuen der nebst der Handverletzung erlittenen Kopf- und Thoraxverletzungen zu keiner relevanten weiteren BeeintrÃ¤chtigung der ArbeitsfÃ¤higkeit. Die von Dr. N.___ sicherheitshalber angeregte (Urk. 15/33 S. 3) und auf Veranlassung von Hausarzt Dr. H.___ im Spital Z.___ durchgefÃ¼hrte (Schreiben vom 2. Juli 2005 [Urk. 15/38]) rÃ¶ntgenologische Sternum-AbklÃ¤rung (a-p/seitlich) zeitigte nach unwidersprochen gebliebener EinschÃ¤tzung von Kreisarzt Dr. O.___ einen blanden Befund (Stellungnahme vom 21. Juli 2005 [Urk. 15/43]). DafÃ¼r, dass die zur Zeit der kreisÃ¤rztlichen Beurteilung vom 17. Juni 2005 noch nicht vollumfÃ¤nglich abgeschlossene Zahnbehandlung (offene Ausheilung eines Maxilla-Infektes und Fertigstellung eines Implantates; Urk. 15/33 S. 2) irgendwelche ArbeitsfÃ¤higkeitsdefizite hervorgebracht hÃ¤tte, fehlt jeder Hinweis (vgl. zur zahnÃ¤rztlichen Weiterbehandlung Urk. 15/41). Die von den Verantwortlichen der Klinik fÃ¼r Unfallchirurgie des Spitals C.___ (Dres. K.___ und L.___) beim dortigen Behandlungsabschluss attestierte 100%ige ArbeitsunfÃ¤higkeit bezieht sich auf die angestammte TÃ¤tigkeit, wÃ¤hrend das von Dr. N.___ umrissene Zumutbarkeitsprofil einer VerweisungstÃ¤tigkeit vorbehaltlos Ã¼bernommen wurde (Bericht vom 16. August 2005 [Urk. 15/48]; vgl. auch Bericht vom 13. April 2005 [Urk. 15/21]).</w:t>
      </w:r>
    </w:p>
    <w:p>
      <w:r>
        <w:t>Das kreisÃ¤rztlich formulierte Zumutbarkeitsprofil wurde von Hausarzt Dr. H.___ in Bezug auf die bei 10 kg angesetzte Gewichtslimite unter Verweis auf eine erheblich schmerzhafte EinschrÃ¤nkung der Pro- und Supination im betroffenen Handgelenk in Frage gestellt und infolgedessen wurde eine Zweitmeinung von Dr. P.___ eingeholt (Ãberweisungsschreiben vom 6. Juli 2005 [Urk. 15/39 Beilage]). Hierauf nahm Dr. P.___ in seiner MeinungsÃ¤usserung vom 8. Juli 2005 (Urk. 15/39) zwar eine von derjenigen von Dr. N.___ vom 17. Juni 2005 (Urk. 15/34) abweichende Beurteilung des IntegritÃ¤tsschadens vor, stellte das kreisÃ¤rztlich skizzierte Anforderungsprofil an eine VerweisungstÃ¤tigkeit sowie den diesbezÃ¼glich unterstellten Grad der (Rest-)ArbeitsfÃ¤higkeit jedoch nicht in Frage. Sodann wurde Dr. N.___'s Zumutbarkeitsbeurteilung vom 17. Juni 2005 (Urk. 15/33) von Kreisarzt Dr. S.___ mit Beurteilung vom 7. Februar 2007 (Urk. 15/97) Ã¼berprÃ¼ft und bestÃ¤tigt. Durch das Resultat der auf Veranlassung vom 23. Februar 2007 (Urk. 15/99) beziehungsweise 9. MÃ¤rz 2007 (Urk. 15/100) getÃ¤tigten ergÃ¤nzenden AbklÃ¤rungen zur IntegritÃ¤tseinbusse (radiologischer Befundbericht von Dr. R. E.___ vom 16. MÃ¤rz 2007 [Urk. 15/105]; vgl. Beurteilung von Kreisarzt Dr. S.___ vom 22. MÃ¤rz 2007 [Urk. 15/107]) wird die ursprÃ¼ngliche Zumutbarkeitsbeurteilung nicht grundsÃ¤tzlich in Frage gestellt, zumal auch die Ausbildung einer Inkongruenzarthrose mit Ã¼berwiegender Wahrscheinlichkeit keinen Einfluss auf das bereits sehr zurÃ¼ckhaltend formulierte Zumutbarkeitsprofil haben dÃ¼rfte.</w:t>
      </w:r>
    </w:p>
    <w:p>
      <w:r>
        <w:t>Im beschwerdeweise aufgelegten Gutachten vom 8. Oktober 2008 (Urk. 8/10) postulierte Dr. P.___ zwar eine "[m]edizinisch-theoretische InvaliditÃ¤t" von "[c]a. 30 %, den ganzen linken Arm zu 100 % gerechnet". Begrifflich bleibt dabei allerdings unklar, ob damit die UnfÃ¤higkeit, im bisherigen Beruf zumutbare Arbeit zu leisten, oder der durch die gesundheitliche BeeintrÃ¤chtigung verbleibende marktmÃ¤ssige Verlust der ErwerbsmÃ¶glichkeiten oder schlicht die LeistungsbeeintrÃ¤chtigung hinsichtlich etwaiger behinderungsangepasster VerweisungstÃ¤tigkeiten gemeint ist. Nicht nachvollziehbar ist ausserdem, ob sich der Begriff "InvaliditÃ¤t", soweit er denn in der Verwendung durch Dr. P.___ an die ErwerbsunfÃ¤higkeit anknÃ¼pfen sollte, auf den allgemeinen oder den in Betracht kommenden ausgeglichenen Arbeitsmarkt bezieht. Wie es sich damit verhÃ¤lt, kann nun aber letztlich offen bleiben, da der von Dr. P.___ beschriebene Befund ohnehin nicht wesentlich von den frÃ¼heren kreisÃ¤rztlichen Erhebungen und Feststellungen der C.___-Verantwortlichen abweicht und sich Dr. P.___ im Ãbrigen weitgehend an den subjektiven Beschwerdeschilderungen orientiert, die sich ihrerseits wiederum nicht erheblich von den kreisÃ¤rztlichen Zumutbarkeitsumschreibungen abheben. Solchermassen stellt die fragliche EinschÃ¤tzung eine bloss unterschiedliche und im Ergebnis weniger Ã¼berzeugende Beurteilung eines in Bezug auf die (Rest-)ArbeitsfÃ¤higkeit im Wesentlichen Ã¼bereinstimmenden Sachverhaltes dar, wobei zu beachten gilt, dass privat beigezogene Ãrzte und Ãrztinnen erfahrungsgemÃ¤ss mitunter im Hinblick auf ihre auftragsrechtliche Vertrauensstellung in ZweifelsfÃ¤llen eher zugunsten ihrer Patientinnen und Patienten aussagen (vgl. BGE 125 V 353 Erw. 3b/cc).</w:t>
      </w:r>
    </w:p>
    <w:p>
      <w:r>
        <w:t>3.2.3Â Â  Alles in allem ist fÃ¼r die InvaliditÃ¤tsbemessung mithin von der Zumutbarkeit der vollzeitlichen Verrichtung behinderungsangepasster ErwerbstÃ¤tigkeiten auszugehen, wobei die manuelle Gewichtslimite (Heben und Tragen) bei 10 kg liegt (auch beidhÃ¤ndig) und sich der Einsatz der funktionell (Beweglichkeit und Faustschlusskraft) stark eingeschrÃ¤nkten linken dominanten Hand auf leichtere ZudientÃ¤tigkeiten oder feinmotorische AktivitÃ¤ten zu beschrÃ¤nken hat (kein schweres bzw. grobmanuelles Hantieren mit Werkzeugen) sowie zusÃ¤tzlich eine raschere ErmÃ¼dbarkeit der linken Hand bei ganztÃ¤gigem Einsatz in Rechnung zu stellen ist.</w:t>
      </w:r>
    </w:p>
    <w:p>
      <w:r>
        <w:rPr>
          <w:b/>
        </w:rPr>
        <w:t>E. 3.3</w:t>
      </w:r>
    </w:p>
    <w:p>
      <w:r>
        <w:t>3.3.1Â Â  Die Beschwerdegegnerin ermittelte ein Valideneinkommen von Fr. 54'600.--, wobei sie den von der B.___ AG gemeldeten und mittels Lohnbuchauszug dokumentierten (Urk. 15/1, 15/50; vgl. Urk. 15/51-52 und 15/54) sowie auch aus den vom BeschwerdefÃ¼hrer aufgelegten Lohnabrechnungen (April, Mai, Juni, Juli und August 2004; Urk. 3/4-8) hervorgehenden Grundlohn (Fr. 4'200.--) in Rechnung stellte (inkl. 13. Monatslohn; 13 x Fr. 4'200.-- = Fr. 54'600.--). DemgegenÃ¼ber macht der BeschwerdefÃ¼hrer den Miteinbezug ausbezahlt erhaltener EntschÃ¤digungen fÃ¼r regelmÃ¤ssig geleistete Ãberstunden sowie die Verdienstanpassung an die allgemeine Nominallohnentwicklung geltend.</w:t>
      </w:r>
    </w:p>
    <w:p>
      <w:r>
        <w:t>WÃ¤hrend der Dauer der Festanstellung des BeschwerdefÃ¼hrers bei der B.___ AG (ab 1. MÃ¤rz 2004; von 20. Januar bis 28. Februar 2004 war der BeschwerdefÃ¼hrer im Stundenlohn tÃ¤tig gewesen; vgl. Urk. 15/50) wurden von April bis und mit August 2004 ÃberstundenentschÃ¤digungen von total Fr. 1'701.15 (brutto) ausbezahlt (= Fr. 293.20 + Fr. 245.10 + Fr. 441.20 + Fr. 384.20 + Fr. 337.45; Urk. 3/4-8 und insbes. 15/50). Soweit sich der BeschwerdefÃ¼hrer bezÃ¼glich der MitberÃ¼cksichtigung dieser ÃberstundenentschÃ¤digungen auf die Handhabung der Beschwerdegegnerin bei der Taggeld- und Rentenberechnung (Urk. 15/55, 15/59, 15/60 = 15/66.1, 15/78, 15/117 und 15/119; vgl. zur korrigierten Taggeldfestsetzung der Invalidenversicherung: Urk. 15/85) beruft (Urk. 1 S. 5 Ziff. 2.2.2.2), stellt der insoweit massgebliche versicherte Verdienst fÃ¼r die InvaliditÃ¤tsbemessung keine stichhaltige BezugsgrÃ¶sse dar, weil sich dieser und das Erwerbseinkommen, das die versicherte Person erzielen kÃ¶nnte, wenn sie nicht invalid geworden wÃ¤re (hypothetisches Einkommen ohne InvaliditÃ¤t), nicht nach den gleichen Kriterien bemessen, und deshalb nicht notwendigerweise deckungsgleich sind (Urteil BGer vom 30. Januar 2007 [I 944/05] Erw. 4.3 mit Hinweisen; vgl. auch Urteil des EVG vom 27. MÃ¤rz 2006 [I 188/04] Erw. 2.1.3 mit Hinweisen); entsprechend fehlt fÃ¼r eine Behaftung der Beschwerdegegnerin auf der beim versicherten Verdienst jeweils erfolgten Einrechnung der ÃberstundenentschÃ¤digungen die Grundlage. Nun sind regelmÃ¤ssig geleistete Ãberstunden rechtsprechungsgemÃ¤ss aber insoweit in die InvaliditÃ¤tsbemessung einzubeziehen, als ein nachhaltiger Mehrverdienst bei der Festsetzung des Valideneinkommens im Rahmen eines Durchschnittswerts zu berÃ¼cksichtigen ist (SVR 2002 IV Nr. 21 S. 63; Urteil des BGer vom 23. Juli 2007 [I 433/06] Erw. 4.1.2 mit Hinweisen). Dass vom BeschwerdefÃ¼hrer vor Eintritt des Gesundheitsschadens tatsÃ¤chlich regelmÃ¤ssig Ãberstunden geleistet und diese auch entschÃ¤digt wurden, steht ausser Frage. Aufgrund der erst wenige Monate dauernden Festanstellung (ab 1. MÃ¤rz 2004), der nur Ã¼ber einen kurzen Zeitraum ausbezahlt erhaltenen Ãberstunden (April bis August 2004) und der wiederholten Arbeitgeberangabe, dass die Arbeitszeit bei der B.___ AG saisonalen Schwankungen unterworfen sei und allfÃ¤llig geleistete Ãberstunden Ã¼blicherweise im Rahmen eines Kompensationsmodells ausgeglichen wÃ¼rden (Urk. 15/51-52; vgl. Urk. 15/54), erscheint indessen nicht Ã¼berwiegend wahrscheinlich, dass der BeschwerdefÃ¼hrer im Gesundheitsfall Ãberstunden weiterhin regelmÃ¤ssig ausbezahlt erhalten hÃ¤tte. Im Ãbrigen hatte der BeschwerdefÃ¼hrer vor der Anstellung bei der B.___ AG deutlich weniger als den dort erzielten Grundlohn verdient (Urk. 3/9 = 15/123.1 je S. 5 und Urk. 15/53) und hatte die SVA, IV-Stelle, die Ãberstunden bei der Festsetzung des Valideneinkommens auch nicht berÃ¼cksichtigt (Urk. 15/108 Beilage S. 2).</w:t>
      </w:r>
    </w:p>
    <w:p>
      <w:r>
        <w:t>Was die Lohnentwicklung angeht, wurde von der SVA, IV-Stelle, zwar per 2005 mit einem statistischen Nominallohnzuwachs von 1 % gerechnet (Urk. 3/9 = 15/123.1 je S. 5 und Urk. 15/108 Beilage S. 2). Allerdings wurde seitens der B.___ AG gegenÃ¼ber der Beschwerdegegnerin wiederholt deutlich gemacht, dass der BeschwerdefÃ¼hrer im Gesundheitsfall in den Jahren 2005, 2006 und 2007 wohl weiterhin Fr. 4'200.-- pro Monat verdient hÃ¤tte (zuzÃ¼gl. 13. Monatslohn; Urk. 15/50, 15/52 und 15/116). Angesichts dessen erscheint ein lohnmÃ¤ssiger Aufstieg nicht hinreichend erstellt. Denn obschon die allgemeine Nominallohnentwicklung in den Jahren 2004/05, 2005/06, 2006/07 und 2007/08 1.0 %, 1.2 %, 1.6 % beziehungsweise 2.0 % betragen haben mag (Die Volkswirtschaft 4-2010 S. 91 Tabelle B10.2), lÃ¤sst dies im Lichte der zurÃ¼ckhaltenden konkreten Arbeitgeberangaben im Einzelfall noch nicht mit Ã¼berwiegender Wahrscheinlichkeit auf die Erzielung eines entsprechenden Lohnzuwachses schliessen. Daran Ã¤ndert auch nichts, dass der Jahreslohn des BeschwerdefÃ¼hrers mit Fr. 54'600.-- um 4.6 % unter dem gesamtschweizerischen Durchschnitt der MÃ¤nnerlÃ¶hne fÃ¼r einfache und repetitive TÃ¤tigkeiten von Fr. 57'258.-- (= Fr. 4'588.-- : 40 h x 41.6 h x 12 Mte.; LSE 2004 S. 53 Tabelle TA1) gelegen hatte (~ 100 % : Fr. 57'258.-- - Fr. 2'658.-- [= Fr. 57'258.-- - Fr. 54'600.--]).</w:t>
      </w:r>
    </w:p>
    <w:p>
      <w:r>
        <w:t>Alles in allem ist bei dieser Beweislage fÃ¼r die gesamte Zeitspanne vom Leistungsbeginn (1. Mai 2006) Ã¼ber den Erlass der LeistungsverfÃ¼gung (14. Dezember 2007) bis zum Erlass des Einspracheentscheides (7. August 2008) von einem Valideneinkommen in gleichbleibender HÃ¶he von Fr. 54'600.-- auszugehen.</w:t>
      </w:r>
    </w:p>
    <w:p>
      <w:r>
        <w:t>3.3.2Â Â  Bei der Ermittlung des Invalideneinkommens stÃ¼tzte sich die Beschwerdegegnerin auf fÃ¼nf DAP-BlÃ¤tter (Nrn. 2496, 3510, 5388, 5489 [statt ursprÃ¼nglich 5483] und 6809; Urk. 15/115 Beilagen und 15/127), was vom BeschwerdefÃ¼hrer in verschiedener Hinsicht in Frage stellt wird.</w:t>
      </w:r>
    </w:p>
    <w:p>
      <w:r>
        <w:t>Die von der Rechtsprechung zusÃ¤tzlich zur Mindestauflage von fÃ¼nf DAP-BlÃ¤ttern geforderten Angaben Ã¼ber die Gesamtzahl der aufgrund der gegebenen Behinderung in Frage kommenden dokumentierten ArbeitsplÃ¤tze (vorliegend: 254 StÃ¼ck), Ã¼ber den HÃ¶chst- und den Tiefstlohn (vorliegend: Fr. 74'100.-- bzw. Fr. 42'900.--) sowie Ã¼ber den Durchschnittslohn der entsprechenden Gruppe (vorliegend: Fr. 55'880.--; BGE 129 V 4478 Erw. 4.2.2) sind aktenkundig (Urk. 15/115). Damit ist die ReprÃ¤sentativitÃ¤t der ausgewÃ¤hlten DAP-Profile gewÃ¤hrleistet, und zwar unbesehen der Anzahl (Ein- oder Mehrzahl) konkret vorhandener gleicher ArbeitsplÃ¤tze im jeweiligen Betrieb (Urk. 1 S. 7 f. Ziff. 2.2.3.2).</w:t>
      </w:r>
    </w:p>
    <w:p>
      <w:r>
        <w:t>ProfilmÃ¤ssig werden die DAP-BlÃ¤tter Nrn. 2496, 5388 und 5389 vom BeschwerdefÃ¼hrer nicht beanstandet, wÃ¤hrend die DAP-Profile Nrn. 3510 und 6809 als mit dem medizinisch-theoretisch festgelegten und im Zuge der ArbeitsabklÃ¤rung im Q.___ konkretisierten LeistungsvermÃ¶gen unvereinbar bezeichnet werden (Urk. 1 S. 7 f. Ziff. 2.2.3.2). Am Industriearbeitsplatz DAP-Nr. 3510 werden laut Beschreibung Kleinteile nachbearbeitet, beispielsweise entgratet, und kontrolliert, wobei es sich um eine sehr leichte, sitzende TÃ¤tigkeit handeln soll; da der fragliche Betrieb im Bereich Galvanotechnik tÃ¤tig ist, ist davon auszugehen, dass es sich bei den in Frage stehenden Kleinteilen um MetallgegenstÃ¤nde handelt. An relevanten kÃ¶rperlichen Anforderungen wird die Notwendigkeit zum Heben und Tragen sehr leichter Gewichte (bis 5 kg) bis LendenhÃ¶he (oft), zum sehr leichten beziehungsweise feinmotorischen Hantierten mit Werkzeugen (sehr oft), zum mittelschweren Hantieren mit Werkzeugen (oft) sowie zum beidhÃ¤ndigen Arbeiten beschrieben; das Einschalten von Pausen soll mÃ¶glich sein. Am Industriearbeitsplatz DAP-Nr. 6809 wird der Beschreibung nach gelÃ¶tet, kalibriert und bestÃ¼ckt, welche TÃ¤tigkeit sich wohl auf den Umgang mit Elektroteilen beziehen dÃ¼rfte. An relevanten kÃ¶rperlichen Anforderungen wird hier die Notwendigkeit zum Heben und Tragen sehr leichter Gewichte (bis 5 kg) bis LendenhÃ¶he (sehr oft), zum sehr leichten beziehungsweise feinmotorischen Hantierten mit Werkzeugen (oft) und zum beidhÃ¤ndigen Arbeiten beschrieben; das Einschalten von Pausen soll ebenfalls mÃ¶glich sein. GrundsÃ¤tzlich handelt es sich jeweils um sehr leichte und anforderungsarme Arbeiten, namentlich auch in Bezug auf Haltung/Beweglichkeit, lÃ¤ngerdauernde Haltungen, Fortbewegung und Gleichgewicht/Balance. Allerdings ist an beiden ArbeitsplÃ¤tzen ausdrÃ¼cklich BeidhÃ¤ndigkeit erforderlich, und zwar nicht etwa nur im Sinne einer bedingten, sondern einer absoluten Notwendigkeit. Die unbedingte Notwendigkeit zum beidhÃ¤ndigen Arbeiten dÃ¼rfte sich dabei mangels anderweitiger Angaben sowohl auf den Umgang mit den zu bearbeitenden Metall- und Elektroteilen als auch auf die Handhabung der dazu erforderlichen Werkzeuge beziehen. Der geforderte Einsatz beider HÃ¤nde stellt fÃ¼r den BeschwerdefÃ¼hrer in medizinischer Hinsicht insofern ein Problem dar, als die Beweglichkeit und Faustschlusskraft links stark eingeschrÃ¤nkt ist und die linke Hand auch bei einem auf reine ZudientÃ¤tigkeiten oder feinmotorische AktivitÃ¤ten beschrÃ¤nkten Ganztageseinsatz rascher als Ã¼blich ermÃ¼det, was mitunter etwa auch bei zwar an sich als feinmotorisch zu charakterisierenden, aber repetitive Bewegungen erfordernden ArbeitsgÃ¤ngen der Fall sein dÃ¼rfte (s. oben Erw. 3.2). Die raschere ErmÃ¼dbarkeit hat trotz PausenmÃ¶glichkeit in der Regel eine erhebliche Verlangsamung zur Folge, welche wiederum erfahrungsgemÃ¤ss eine produktivitÃ¤tsmÃ¤ssige und als solche lohnwirksame BeeintrÃ¤chtigung nach sich zieht. Insofern erweisen sich die vom BeschwerdefÃ¼hrer erhobenen EinwÃ¤nde als berechtigt, wenngleich die im Bericht der Q.___ vom 6. Februar 2006 (Urk. 15/79) beschriebenen Arbeitsleistungen fÃ¼r einfachste Handarbeiten (80-100 %), einfache Verdrahtungs- und Elektromontagen (40-50 %) und Grundbearbeitungstechniken in der Metallbearbeitung (40-70 %; S. 1) nicht leichthin zum Nennwert zu nehmen sind, zumal angesichts des relativierenden Hinweises auf objektiv noch vorhandene Leistungsreserven (S. 2). Da die VerweisungstÃ¤tigkeiten gemÃ¤ss den von der Beschwerdegegnerin aufgelegten DAP-BlÃ¤ttern Nrn. 3510 und 6809 nicht als vorbehaltlos zumutbar bezeichnet werden kÃ¶nnen und bei der Ermittlung des Invalideneinkommens gestÃ¼tzt auf DAP-Profile AbzÃ¼ge systembedingt nicht sachgerecht und nicht zulÃ¤ssig sind (BGE 129 V 481 Erw. 4.2.3), ist vorliegend anstelle des DAP-Lohnvergleichs ein Tabellenlohnvergleich gestÃ¼tzt auf die LSE vorzunehmen. Zwar hat die Beschwerdegegnerin auf den Durchschnitt der DurchschnittslÃ¶hne gemÃ¤ss DAP-BlÃ¤ttern Nrn. 2496, 3510, 5488, 5489 und 6809 von Fr. 50'267.-- abgestellt (= Fr. 251'335.-- [= Fr. 50'050.-- + Fr. 52'013.-- + Fr. 51'525.-- + Fr. 47'463.-- + Fr. 50'284.--] : 5) - und nicht etwa auf den Durchschnitt der MinimallÃ¶hne (Urk. 1 S. 3 f. Ziff. 2.2.1 und S. 7 Ziff. 2.2.3.1) -, doch ist der Durchschnittslohn bei den DAP-Nrn. 3510 (Fr. 52'013.--) und 6809 (Fr. 50'284.--) jeweils identisch mit dem angegebenen Minimal- und Maximallohn, was eine konkrete BerÃ¼cksichtigung der individuellen gesundheitsbedingten BeeintrÃ¤chtigungen ausschliesst. Ein hilfsweises Abstellen auf den vom BeschwerdefÃ¼hrer im Rahmen einer vollzeitlichen Festanstellung bei der R.___ GmbH erzielbaren Verdienst (Fr. 52'000.-- im 1. Dienstjahr; Urk. 14 S. 6 lit. D/3.2.4; vgl. Urk. 15/93 Beilage) kommt ebenfalls nicht in Frage, weil der BeschwerdefÃ¼hrer trotz entsprechender BemÃ¼hungen keine vollzeitliche Festanstellung erreichen konnte (Urk. 3/9 = 15/123.1 je S. 3 ff.), was unter anderem mit den behinderungsbedingten Defiziten (keine Einsetzbarkeit bei sog. Interventionen) zusammenhÃ¤ngt (Urk. 15/96).</w:t>
      </w:r>
    </w:p>
    <w:p>
      <w:r>
        <w:t>In Anbetracht des hier relevanten medizinisch-theoretischen Anforderungsprofils erscheint das Finden einer passenden Stelle auf dem in beruflich-erwerblicher Hinsicht massgebenden ausgeglichenen Arbeitsmarkt - wie durch die von der Beschwerdegegnerin herangezogenen DAP-BlÃ¤tter dokumentiert und durch die Teilzeitanstellung des BeschwerdefÃ¼hrers bei der R.___ GmbH belegt wird - nicht zum vornherein als ausgeschlossen. Der statistische Jahresbruttolohn einfache und repetitive VollzeittÃ¤tigkeiten verrichtender MÃ¤nner (Zentralwert) betrug im Jahr 2006 Fr. 59'197.30 (= Fr. 4'732.-- : 40 h x 41.7 h x 12 Mte.; vgl. LSE 2006 S. 25 Tabelle TA1). Wegen der Residuen der Handverletzung ist der BeschwerdefÃ¼hrer auch bei der Verrichtung leichterer manueller Arbeiten handicapiert und hat deswegen im Vergleich zu Gesunden mit Lohneinbussen zu rechnen. In Ãbereinstimmung mit der diesbezÃ¼glichen EinschÃ¤tzung der IV-Berufsberaterin rechtfertigt es sich vorliegend, die mutmasslich zu erwartende Lohneinbusse auf 20 % zu quantifizieren (Urk. 3/9 = 15/123.1 je S. 6). Dies fÃ¼hrt per 2006 zu einem anrechenbaren Invalideneinkommen von Fr. 47'357.85 (= Fr. 59'197.30 x 80 %). Das weniger als 5 % unter dem Durchschnitt liegende Valideneinkommen (s. oben Erw. 3.3.1) gibt praxisgemÃ¤ss noch keinen Anlass zur Parallelisierung auf Seiten des Invalideneinkommens (Urteil des BGer vom 8. Mai 2009 [8C_652/2008] Erw. 6.1.2).</w:t>
      </w:r>
    </w:p>
    <w:p>
      <w:r>
        <w:t>3.3.3Â Â  Beim Vergleich von Validen- und Invalideneinkommen resultiert vorliegend ein anspruchsbegrÃ¼ndender InvaliditÃ¤tsgrad von rund 13 % (~ 100 % : Fr. 54'600.-- x Fr. 7'242.15 [= Fr. 54'600.-- - Fr. 47'357.85]; per 2006).</w:t>
      </w:r>
    </w:p>
    <w:p>
      <w:r>
        <w:t>Zwar hat in der Unfallversicherung (wie auch in der Invalidenversicherung) die InvaliditÃ¤tsbemessung bezogen auf den frÃ¼hest mÃ¶glichen Leistungsbeginn zu erfolgen, sind mithin Validen- und Invalideneinkommen auf zeitidentischer Grundlage zu ermitteln und allfÃ¤llige rentenwirksame Ãnderungen der Vergleichseinkommen bis zum Erlass der VerfÃ¼gung respektive des Einspracheentscheides zu berÃ¼cksichtigen (BGE 129 V 222 und 128 V 174), indessen wird bei prozentgenauen Renten (so in der Unfallversicherung nach UVG und in der MilitÃ¤rversicherung) die Erheblichkeit einer Ãnderung nur angenommen, wenn sich der InvaliditÃ¤tsgrad um 5 % Ã¤ndert (Urteil des EVG vom 19. Juli 2006 [U 267/05] Erw. 3.3), und fÃ¼hren auch in der Invalidenversicherung geringfÃ¼gige Ãnderungen allgemeiner statistischer Daten, die ausserhalb des Umfelds der versicherten Person liegen, praxisgemÃ¤ss nicht zu einer Revision von Invalidenrenten, selbst wenn durch solche VerÃ¤nderungen der Schwellenwert Ã¼ber- oder unterschritten wÃ¼rde (BGE 133 V 545). Daher hat vorliegend die rein rechnerisch an sich zu InvaliditÃ¤tsgraden von rund 12 % (~ 100 % : Fr. 54'600.-- x Fr. 6'484.40 [= Fr. 54'600.-- - Fr. 48'115.60]; per 2007) beziehungsweise rund 10 % (~ 100 % : Fr. 54'600.-- x Fr. 5'522.10 [= Fr. 54'600.-- - Fr. 49'077.90]; per 2008) fÃ¼hrende statistische Nominallohnentwicklung auf Seiten des Invalideneinkommens (2006/07: +1.6 %; 2007/08: +2.0 %; Die Volkswirtschaft 4-2010 S. 91 Tabelle B10.2) keine Ãnderung des Rentenanspruchs zur Folge.</w:t>
      </w:r>
    </w:p>
    <w:p>
      <w:r>
        <w:t>3.3.4Â Â  Damit bleibt festzuhalten, dass der BeschwerdefÃ¼hrer Anspruch auf Ausrichtung einer Invalidenrente nach Massgabe eines InvaliditÃ¤tsgrades von 13 % mit Wirkung ab dem 1. Mai 2006 hat.</w:t>
      </w:r>
    </w:p>
    <w:p>
      <w:r>
        <w:rPr>
          <w:b/>
        </w:rPr>
        <w:t>E. 3.4</w:t>
      </w:r>
    </w:p>
    <w:p>
      <w:r>
        <w:t>3.4.1Â Â  Die Beschwerdegegnerin stÃ¼tzte sich bezÃ¼glich der auf 10 % veranschlagten IntegritÃ¤tseinbusse auf die kreisÃ¤rztlichen Beurteilungen der Dres. N.___ und S.___ vom 17. Juni 2005, 7. Februar und 22. MÃ¤rz 2007 (Urk. 15/34, 15/97 und 15/107; vgl. Urk. 15/99-100). DemgegenÃ¼ber beruft sich der BeschwerdefÃ¼hrer auf die durchgehend hÃ¶heren Bewertungen durch Dr. P.___ (20-25 %) vom 8. Juli 2005 (Urk. 15/39) und 8. Oktober 2008 (Urk. 8/10) und nimmt Ã¼berdies Bezug auf allgemeine RichtgrÃ¶ssen. Einig sind sich die Parteien darin, dass die Residuen der Kopf- und Thoraxverletzungen bei der Bemessung des IntegritÃ¤tsschadens (wie schon bei der InvaliditÃ¤tsbemessung) unerheblich und folglich nur die unfallbedingten Folgen der Handverletzung zu quantifizieren sind.</w:t>
      </w:r>
    </w:p>
    <w:p>
      <w:r>
        <w:t>3.4.2Â Â  Kreisarzt Dr. N.___ erwÃ¤hnte in seiner Beurteilung vom 17. Juni 2005 (Urk. 15/34) eine schmerzhafte BewegungseinschrÃ¤nkung und Kraftminderung im Handgelenk bei erhaltener Fingerfunktion und veranschlagte die daraus resultierende Einbusse auf 10 %. Zur BegrÃ¼ndung fÃ¼hrte er aus, die schmerzhafte und hochgradige EinschrÃ¤nkung der Beweglichkeit im Handgelenk mit ausgeprÃ¤gten radiologischen Gelenksalterationen und Inkongruenzen kÃ¶nne analog einer mittelschweren bis schweren Handgelenksarthrose oder einem Zustand einer Radiokarpalarthrodese beurteilt werden, wobei die EinschrÃ¤nkung insgesamt etwas gÃ¼nstiger sei als bei einer laut Tabelle 1 mit 15 % bewerteten vollstÃ¤ndigen Einsteifung. Die SchÃ¤tzung von 10 % erscheine auch insofern adÃ¤quat, als sie einem Viertel eines vollstÃ¤ndigen Handverlustes entspreche. Bei Entwicklung einer mÃ¶glicherweise im Zeitverlauf zu erwartenden, zusÃ¤tzlich hinderlichen Inkongruenzarthrose mÃ¼sste die IntegritÃ¤tsentschÃ¤digung auf 15 % angehoben werden. Die von Dr. N.___ erhobenen Befunde ergeben sich aus dem Bericht vom 17. Juni 2005 (Urk. 15/33) Ã¼ber die kreisÃ¤rztliche Abschlussuntersuchung vom 16. Juni 2005 (insbes. S. 2). Dr. S.___ wies in seiner Stellungnahme vom 7. Februar 2007 (Urk. 15/97) darauf hin, dass sich seit der EinschÃ¤tzung vom 17. Juni 2005 keine Ãnderungen ergeben hÃ¤tten und insbesondere keine Arthrodese-Operation durchgefÃ¼hrt worden sei, so dass an der vormaligen EinschÃ¤tzung von Dr. N.___ festgehalten werden kÃ¶nne. Nach Kenntnisnahme des Resultats der - von Kreisarzt Dr. T.___ veranlassten (Urk. 15/99-100) - radiologischen ZusatzabklÃ¤rung gemÃ¤ss Befundbericht von Dr. R. E.___ vom Spital Z.___ vom 16. MÃ¤rz 2007 (Urk. 15/105) hielt Dr. S.___ in seiner ergÃ¤nzenden Beurteilung vom 22. MÃ¤rz 2007 (Urk. 15/107) daran fest, dass sich im Vergleich zu den Voraufnahmen aus dem Jahr 2005 keine weiteren VerÃ¤nderungen gezeigt hÃ¤tten, insbesondere keine Zunahme einer Arthrose im Radiokarpalgelenk; auch die palmare Abkippung habe nicht zugenommen. Somit kÃ¶nne an der frÃ¼heren (auf 10 % lautenden) Beurteilung vom 17. Juni 2005 festgehalten werden.</w:t>
      </w:r>
    </w:p>
    <w:p>
      <w:r>
        <w:t>3.4.3Â Â  Die von der Medizinischen Abteilung der SUVA in Weiterentwicklung der bundesrÃ¤tlichen Skala gemÃ¤ss Anhang 3 zur UVV erarbeiteten tabellarischen Bemessungsgrundlagen (sog. Feinraster) sehen zum Zwecke der Gleichbehandlung aller Versicherten folgende Richtwerte vor: In SUVA-Tabelle 1 (Revision 2000) wird der IntegritÃ¤tsschaden bei FunktionsstÃ¶rungen an den oberen ExtremitÃ¤ten im Falle der vÃ¶lligen GebrauchsunfÃ¤higkeit auf 50 % quantifiziert. Die einschlÃ¤gigen Werte bei FunktionsstÃ¶rungen im Bereich der Hand lauten wie folgt:</w:t>
      </w:r>
    </w:p>
    <w:p>
      <w:r>
        <w:t>-Â  in Streckstellung und Pro- und Supination steif:Â Â Â Â Â  25 %;</w:t>
      </w:r>
    </w:p>
    <w:p>
      <w:r>
        <w:t>-Â  steif in Beugung oder Streckung von 45 Âº :Â Â Â Â Â Â Â Â Â Â Â Â Â Â  30 %;</w:t>
      </w:r>
    </w:p>
    <w:p>
      <w:r>
        <w:t>-Â  radiokarpale Arthrodese:Â Â Â Â Â Â Â Â Â Â Â Â Â Â Â Â Â Â Â Â Â Â Â Â Â Â Â Â Â Â Â Â Â Â Â Â  15 %;</w:t>
      </w:r>
    </w:p>
    <w:p>
      <w:r>
        <w:t>-Â  Handwurzelarthrodese ("SÃ¤ulenarthrodese"):Â Â Â Â Â Â Â Â Â Â  10 %.</w:t>
      </w:r>
    </w:p>
    <w:p>
      <w:r>
        <w:t>GemÃ¤ss SUVA-Tabelle 3 (Revision 2000) betrÃ¤gt der IntegritÃ¤tsschaden bei Handverlust 40 %, und zwar gleichermassen fÃ¼r die dominante wie fÃ¼r die adominante Seite (S. 2 und S. 7 Ziff. 43). Bei leichten Arthrosen wird gemÃ¤ss SUVA-Tabelle 5 (Revision 2000) keine IntegritÃ¤tsentschÃ¤digung ausgerichtet, wÃ¤hrend eine mÃ¤ssige Handgelenk-Arthrose mit 5-10 % und eine schwere Handgelenk-Arthrose mit 10-25 % entschÃ¤digt wird; bei Gelenksresektion oder Arthrodese am Handgelenk betrÃ¤gt die EntschÃ¤digung 15 %. Wo neben der Arthrose noch eine InstabilitÃ¤t des betreffenden Gelenkes nachgewiesen wird, ist derjenige Zustand fÃ¼r die IntegritÃ¤tsentschÃ¤digung massgebend, der die hÃ¶here SchÃ¤tzung aufweist; in der Regel erfolgt keine Kumulation. Leichte GelenksinstabilitÃ¤ten haben laut SUVA-Tabelle 6 keine EntschÃ¤digung zur Folge; mÃ¤ssige (mittelschwere) InstabilitÃ¤ten im Bereich des Handgelenks beziehungsweise der Handwurzel werden mit 0-5 % entschÃ¤digt, wÃ¤hrend schwere InstabilitÃ¤ten im fraglichen Bereich mit 5-15 % entschÃ¤digt werden.</w:t>
      </w:r>
    </w:p>
    <w:p>
      <w:r>
        <w:t>Dr. N.___ hat sich bei seiner SchÃ¤tzung an einschlÃ¤gigen Richtwerten gemÃ¤ss SUVA-Tabellen 1 (vollstÃ¤ndige Einsteifung im Sinne einer radiokarpalen Arthrodese: 15 %; vgl. auch den analogen Richtwert bei Arthrodese am Handgelenk gemÃ¤ss SUVA-Tabelle 5), 3 (vollstÃ¤ndiger Handverlust: 40 %) und 5 (mittelschwere [mÃ¤ssige] bis schwere Handgelenk-Arthrose: 5-10 % bzw. 10-25 %) orientiert und im Lichte der erhobenen Befunde nachvollziehbar dargelegt, dass die zu gewÃ¤rtigende Einbusse trotz deutlicher BewegungseinschrÃ¤nkung, insbesondere bezÃ¼glich Extension/Flexion (Dorsalextension/Palmarflexion: 40-0-38 Âº ) und Supination (Pronation/Supination: 85-0-25 Âº ) sowie deutlich verminderter Faustschlusskraft (Jamar Stufe 2: 17/18/18/17 kp, entsprechend einer Verminderung um ca. zwei Drittel), im Ganzen etwas gÃ¼nstiger ausfalle, als dies bei einer mit 15 % bewerteten vollstÃ¤ndigen Einsteifung der Fall wÃ¤re, und der einem Viertel des Richtwerts von 40 % fÃ¼r einen vollstÃ¤ndigen Handverlust entsprechende Ansatz auch in dieser Hinsicht als adÃ¤quat erscheine. Die EinschÃ¤tzung erweist sich auch vor dem Hintergrund der seinerzeit anderweitig erhobenen klinischen und radiologischen Befunde als plausibel (C.___-Berichte vom 7. Januar 2005 [Urk. 15/29], 13. April 2005 [Urk. 15/21 und 15/28] und 16. August 2005 [Urk. 15/48]). DemgegenÃ¼ber orientierte sich Dr. P.___ bei seiner ersten, bereits auf 20-25 % lautenden Beurteilung vom 8. Juli 2005 (Urk. 15/39) einseitig an den Auswirkungen einer schweren Arthrose des Handgelenks mit zusÃ¤tzlicher BeeintrÃ¤chtigung der Umwendung; dies allerdings bei nicht wesentlich abweichenden Befunden (Flexion/Extension: 36/0/54; Pro-/Supination: 86/0/26; Faustschluss: 19/14 kg) und ohne weitere Verdeutlichung seiner abweichenden Ãberlegungen.</w:t>
      </w:r>
    </w:p>
    <w:p>
      <w:r>
        <w:t>WÃ¤hrend im Zuge der radiologischen AbklÃ¤rungen vom 7. Januar 2005 (Urk. 15/29) und 13. April 2005 (Urk. 15/28) noch keine signifikanten Arthrosezeichen ausgemacht worden waren, jedoch auf eine ausgeprÃ¤gte Osteopenie des Carpus, der Ulna und des distalen Radius sowie der proximalen Ossa metacarpalia hingewiesen worden war, lautete die spÃ¤tere radiologische Beurteilung auf eine Arthrose im Radiokarpalgelenk (deutliche arthrotische VerÃ¤nderungen am dorsalen Radiusrand) sowie einen pseudoarthrotischen Processus styloideus radii; die zusammenfassende Diagnose lautete auf eine osteosynthetisierte Radiusfraktur mit deutlicher axialer VerkÃ¼rzung des Radius und leichter Arthrose im Radiokarpalgelenk (Befundbericht des Spitals Z.___ vom 16. MÃ¤rz 2007 [Urk. 15/105]). Die auf dieser Grundlage abgegebene Beurteilung von Dr. S.___ vom 22. MÃ¤rz 2007 (Urk. 15/107), wonach sich seit den Voraufnahmen aus dem Jahr 2005 gar keine VerÃ¤nderung eingestellt habe, es insbesondere zu keiner Arthrose-Zunahme im Radiokarpalgelenk gekommen sei, erscheint demnach nicht nachvollziehbar. Ãberzeugender fÃ¤llt in dieser Hinsicht die auf eine dokumentierte VerÃ¤nderung schliessende Beurteilung von Dr. P.___ gemÃ¤ss Privatgutachten vom 8. Oktober 2008 (Urk. 8/10) aus, wobei die Bewertung der sich prÃ¤sentierenden arthrotischen VerÃ¤nderungen (ausgeprÃ¤gte radiokarpale Arthrose, deutliche Radioulnararthrose [mit Dorsalposition der Ulna und nicht eingeheiltem Ulnastiloid], beginnende interkarpale Arthrose und mÃ¤ssige Sattelgelenk-Arthrose) allerdings Ã¼ber den im radiologischen Befundbericht vom 16. MÃ¤rz 2007 (Urk. 15/105) beschriebenen Zustand hinausgeht.</w:t>
      </w:r>
    </w:p>
    <w:p>
      <w:r>
        <w:t>Alles in allem scheint aufgrund des jÃ¼ngsten RÃ¶ntgenbefunds von Mitte MÃ¤rz 2007 mit Ã¼berwiegender Wahrscheinlichkeit die von Dr. N.___ Mitte Juni 2005 als mÃ¶glich erachtete zusÃ¤tzliche Entwicklung einer durch die betrÃ¤chtlichen Inkongruenzen (und Alterationen) bewirkten Arthrose eingetreten zu sein. Insoweit erweist sich die Argumentation des BeschwerdefÃ¼hrers als zutreffend (Urk. 1 S. 10 Ziff. 2.3.2). Es rechtfertigt sich aufgrund der hinzugetretenen arthrotischen VerÃ¤nderungen, die IntegritÃ¤tseinbusse im Sinne der vorausschauenden kreisÃ¤rztlichen Empfehlung von Dr. N.___ auf insgesamt 15 % zu quantifizieren. Der einmal mehr auf eine Einbusse von 20-25 % schliessenden zweiten Beurteilung von Dr. P.___ kann - nicht zuletzt auch angesichts der teilweise verbesserten Befunde betreffend Beweglichkeit und Kraft (Flexion/Extension: 42/0/52; Pro-/Supination: 78/0/50; Faustschluss: 34/36/40/33 bzw. 18/41/45/32/27 kg) - nicht gefolgt werden, zumal von keiner so schweren Arthrose auszugehen ist, dass bei egalitÃ¤rer Rechtsanwendung eine AusschÃ¶pfung der sachbezÃ¼glichen Obergrenze gemÃ¤ss SUVA-Tabelle 5 angezeigt erscheinen wÃ¼rde. Entgegen der Darstellung des BeschwerdefÃ¼hrers ist die freie Beweglichkeit der linken Hand auch nicht so massiv eingeschrÃ¤nkt, dass die Hand gleichsam als eingesteift zu qualifizieren wÃ¤re; eine dem gÃ¤nzlichen Verlust gleichzusetzende vÃ¶llige GebrauchsunfÃ¤higkeit liegt ebenso wenig vor wie eine vÃ¶llige Steife in Streckstellung und Pro- und Supination, so dass fÃ¼r eine weitere AnnÃ¤herung an die diesbezÃ¼glichen Grenzwerte gemÃ¤ss SUVA-Tabellen 1 und 3 mithin ebenfalls die Grundlage fehlt (Urk. 1 S. 9 Ziff. 2.3.1).</w:t>
      </w:r>
    </w:p>
    <w:p>
      <w:r>
        <w:t>3.4.4Â Â  Somit bleibt festzuhalten, dass der BeschwerdefÃ¼hrer Anspruch auf Ausrichtung einer IntegritÃ¤tsentschÃ¤digung auf der Basis einer Einbusse von 15 % hat.</w:t>
      </w:r>
    </w:p>
    <w:p>
      <w:r>
        <w:rPr>
          <w:b/>
        </w:rPr>
        <w:t>E. 4</w:t>
      </w:r>
    </w:p>
    <w:p>
      <w:r>
        <w:t>4.1Â Â Â Â  Zusammengefasst fÃ¼hrt dies zur teilweisen Gutheissung der Beschwerde und AbÃ¤nderung des angefochtenen Einspracheentscheids mit der Feststellung, dass der BeschwerdefÃ¼hrer Anspruch auf Ausrichtung einer Invalidenrente nach Massgabe eines InvaliditÃ¤tsgrades von 13 % mit Wirkung ab dem 1. Mai 2006 sowie einer IntegritÃ¤tsentschÃ¤digung auf der Basis einer Einbusse von 15 % hat. Im Ãbrigen ist die Beschwerde abzuweisen.</w:t>
      </w:r>
    </w:p>
    <w:p>
      <w:r>
        <w:t>4.2Â Â Â Â  Das Beschwerdeverfahren in Angelegenheiten der Unfallversicherung ist kostenlos (Art. 1 UVG in Verbindung mit Art. 61 lit. a ATSG und Â§ 33 des Gesetzes Ã¼ber das Sozialversicherungsgericht [GSVGer]).</w:t>
      </w:r>
    </w:p>
    <w:p>
      <w:r>
        <w:t>4.3Â Â Â Â  Entsprechend dem Prozessausgang ist die Beschwerdegegnerin zur Bezahlung einer angemessenen, ohne RÃ¼cksicht auf den Streitwert nach der Bedeutung der Streitsache, der Schwierigkeit des Prozesses und dem Mass des Obsiegens festzusetzenden ProzessentschÃ¤digung in HÃ¶he von Fr. 1'800.-- (inkl. Barauslagen und Mehrwertsteuer [MWSt]) an den anwaltlich vertretenen BeschwerdefÃ¼hrer zu verpflichten (Art. 1 UVG in Verbindung mit Art. 61 lit. g ATSG, Â§ 34 GSVGer und Â§ 7 f. der Verordnung Ã¼ber die GebÃ¼hren, Kosten und EntschÃ¤digungen vor dem Sozialversicherungsgericht [GebV SVGer]), wobei das "Ãberklagen" in der vorliegenden Konstellation zu keiner Reduktion der EntschÃ¤digung fÃ¼hrt (vgl. Georg Wilhelm, in: Christian ZÃ¼nd/Brigitte Pfiffner Rauber [Hrsg.], Kommentar zum Gesetz Ã¼ber das Sozialversicherungsgericht des Kantons ZÃ¼rich, 2. Aufl., ZÃ¼rich 2009, S. 339 f. Rz 8 zu Â§ 34 GSVGer mit Hinweisen).</w:t>
      </w:r>
    </w:p>
    <w:p>
      <w:r>
        <w:t>Das Gericht erkennt:</w:t>
      </w:r>
    </w:p>
    <w:p>
      <w:r>
        <w:t>1.Â Â Â Â Â Â Â Â  In teilweiser Gutheissung der Beschwerde wird der angefochtene Einspracheentscheid der Beschwerdegegnerin vom 7. August 2008 insoweit abgeÃ¤ndert, als festgestellt wird, dass der BeschwerdefÃ¼hrer Anspruch auf Ausrichtung einer Invalidenrente nach Massgabe eines InvaliditÃ¤tsgrades von 13 % mit Wirkung ab dem 1. Mai 2006 sowie einer IntegritÃ¤tsentschÃ¤digung auf der Basis einer Einbusse von 15 % hat.</w:t>
      </w:r>
    </w:p>
    <w:p>
      <w:r>
        <w:t>Im Ãbrigen wird die Beschwerde abgewiesen.</w:t>
      </w:r>
    </w:p>
    <w:p>
      <w:r>
        <w:t>2.Â Â Â Â Â Â Â Â  Das Verfahren ist kostenlos.</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Marcus Wiegand</w:t>
      </w:r>
    </w:p>
    <w:p>
      <w:r>
        <w:t>- Rechtsanwalt Dr. Christian SchÃ¼rer</w:t>
      </w:r>
    </w:p>
    <w:p>
      <w:r>
        <w:t>- Bundesamt fÃ¼r Gesundheit (BAG)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