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UV.2008.00250 vom 26. Mai 2010</w:t>
      </w:r>
    </w:p>
    <w:p>
      <w:r>
        <w:t>ZH Sozialversicherungsgericht, 2010-05-26, DE</w:t>
      </w:r>
    </w:p>
    <w:p>
      <w:r>
        <w:rPr>
          <w:b/>
        </w:rPr>
        <w:t xml:space="preserve">Quelle: </w:t>
      </w:r>
      <w:r>
        <w:t>https://mcp.opencaselaw.ch/entscheid/zh_sozialversicherungsgericht_UV.2008.00250</w:t>
      </w:r>
    </w:p>
    <w:p>
      <w:r>
        <w:t>FR: ZH_SOZIALVERSICHERUNGSGERICHT UV.2008.00250 du 26 mai 2010</w:t>
      </w:r>
    </w:p>
    <w:p>
      <w:r>
        <w:t>IT: ZH_SOZIALVERSICHERUNGSGERICHT UV.2008.00250 del 26 maggio 2010</w:t>
      </w:r>
    </w:p>
    <w:p>
      <w:pPr>
        <w:pStyle w:val="Heading2"/>
      </w:pPr>
      <w:r>
        <w:t>Erwägungen</w:t>
      </w:r>
    </w:p>
    <w:p>
      <w:r>
        <w:rPr>
          <w:b/>
        </w:rPr>
        <w:t>E. 2</w:t>
      </w:r>
    </w:p>
    <w:p>
      <w:r>
        <w:t>2.1Â Â Â Â  Im Zusammenhang mit dem Rentenanspruch des BeschwerdefÃ¼hrers steht zwischen den Parteien im Streite, ob im Zeitpunkt des verfÃ¼gten Rentenbeginns per 1. Juli 2008 ein medizinischer Endzustand vorgelegen hat und bejahendenfalls, von welcher RestarbeitsfÃ¤higkeit auszugehen ist.</w:t>
      </w:r>
    </w:p>
    <w:p>
      <w:r>
        <w:t>2.2Â Â Â Â  Die Beschwerdegegnerin lÃ¤sst den medizinischen Endzustand im Wesentlichen gestÃ¼tzt auf den Austrittsbericht der C.___ vom 10. Dezember 2007 (Urk. 16/139) begrÃ¼nden und festhalten, dass sÃ¤mtliche bisher durchgefÃ¼hrten TherapieansÃ¤tze keine namhafte Besserung gebracht hÃ¤tten und die nach Fallabschluss zugesprochenen physio- sowie psychotherapeutischen Sitzungen lediglich der Erhaltung des Gesundheitszustandes dienten (Urk. 15 S. 3 ff.).</w:t>
      </w:r>
    </w:p>
    <w:p>
      <w:r>
        <w:t>Â Â Â Â Â Â Â Â  Auch zur Feststellung der RestarbeitsfÃ¤higkeit stÃ¼tzte sich die Beschwerdegegnerin auf die Beurteilung der C.___ vom selben Datum und kam zum Schluss, dass dem BeschwerdefÃ¼hrer zwar seine angestammte TÃ¤tigkeit als Maler nicht mehr zumutbar sei, er in einer angepassten TÃ¤tigkeit jedoch ganztags bei zusÃ¤tzlich zwei Stunden Pausen pro Tag einsetzbar sei (Urk. 2 S. 2 ff.). Im Rahmen der Zumutbarkeitsbeurteilung sei insbesondere auch die festgestellte Tendenz des BeschwerdefÃ¼hrers zur Symptomausweitung, Selbstlimitierung und Inkonsistenz zu berÃ¼cksichtigen (Urk. 2 S. 6 und 15 S. 6).</w:t>
      </w:r>
    </w:p>
    <w:p>
      <w:r>
        <w:t>2.3Â Â Â Â  DemgegenÃ¼ber lÃ¤sst der BeschwerdefÃ¼hrer im Wesentlichen geltend machen, dass sein Gesundheitszustand sehr schlecht sei, er weiterhin in intensiver Ã¤rztlicher Behandlung stehe, welche mÃ¶glicherweise zu einer Verbesserung des Zustandes fÃ¼hre, weshalb kein Endzustand angenommen werden kÃ¶nne. Auch gehe es nicht an, dass die Beschwerdegegnerin den Tinnitus im Rahmen der PrÃ¼fung der ArbeitsfÃ¤higkeit nicht berÃ¼cksichtige, verlange doch gerade die KomplexitÃ¤t seiner Beschwerden eine gesamthafte Betrachtung (Urk. 1). Sodann liess er geltend machen, dass die C.___ im Dienste der Beschwerdegegnerin stehe und daher nicht unparteilich sei (Urk. 20).</w:t>
      </w:r>
    </w:p>
    <w:p>
      <w:r>
        <w:t>2.4Â Â Â Â  Unbestritten ist die grundsÃ¤tzliche Leistungspflicht der Beschwerdegegnerin fÃ¼r die Folgen des Unfalls vom 27. Oktober 2005 sowie die daraus resultierende gÃ¤nzliche ArbeitsunfÃ¤higkeit des BeschwerdefÃ¼hrers in der angestammten TÃ¤tigkeit als Maler. Bei der PrÃ¼fung der strittigen Fragen nach dem medizinischen Endzustand und der RestarbeitsfÃ¤higkeit ist zunÃ¤chst festzuhalten, welche gesundheitlichen Folgen das versicherte Ereignis nach sich gezogen hat und wie sich diese bis zum Fallabschluss entwickelt haben.</w:t>
      </w:r>
    </w:p>
    <w:p>
      <w:r>
        <w:rPr>
          <w:b/>
        </w:rPr>
        <w:t>E. 3.1</w:t>
      </w:r>
    </w:p>
    <w:p>
      <w:r>
        <w:t>Â Â Â  Die Diagnose im Austrittsbericht des A.___ vom 1. November 2005 lautete wie folgt:</w:t>
      </w:r>
    </w:p>
    <w:p>
      <w:r>
        <w:t>Â Â Â Â Â Â Â Â  Sturz 5m mit:</w:t>
      </w:r>
    </w:p>
    <w:p>
      <w:r>
        <w:t>Â Â Â Â Â Â Â Â  1.Â Â Â Â Â Â  SchÃ¤del-Hirntrauma (GCS15) mit SchÃ¤delkalottenfraktur temporal rechts, Â Â Â Â Â Â Â  Pneumoncephalon rechts, Fraktur Orbitaboden und Hinterwand rechts, Â  Jochbogenfraktur rechts, fragliche Fraktur im Canalis caroticus, Â Â</w:t>
      </w:r>
    </w:p>
    <w:p>
      <w:r>
        <w:t>Â Â Â Â Â Â Â Â Â Â Â Â Â Â Â Â Â  PyramidenlÃ¤ngsfraktur rechts mit leichter SchallleitungsstÃ¶rung und Â Â Â Â Â  Verdacht auf Commotio auris bei Hochtonverlust</w:t>
      </w:r>
    </w:p>
    <w:p>
      <w:r>
        <w:t>Â Â Â Â Â Â Â Â  2.Â Â Â Â Â Â  Wenig dislozierte Scapulakorpusfraktur rechts</w:t>
      </w:r>
    </w:p>
    <w:p>
      <w:r>
        <w:t>Â Â Â Â Â Â Â Â  3.Â Â Â Â Â Â  Stumpfes Thoraxtrauma mit</w:t>
      </w:r>
    </w:p>
    <w:p>
      <w:r>
        <w:t>Â Â Â Â Â Â Â Â Â Â Â Â Â Â Â Â Â  - Thoraxkontusion rechts lateral</w:t>
      </w:r>
    </w:p>
    <w:p>
      <w:r>
        <w:t>Â Â Â Â Â Â Â Â Â Â Â Â Â Â Â Â Â  - Lungenkontusion</w:t>
      </w:r>
    </w:p>
    <w:p>
      <w:r>
        <w:t>Â Â Â Â Â Â Â Â  4.Â Â Â Â Â Â  Kontusion thorakolumbaler Ãbergang</w:t>
      </w:r>
    </w:p>
    <w:p>
      <w:r>
        <w:t>Â Â Â Â Â Â Â Â  Der BeschwerdefÃ¼hrer wurde ausschliesslich konservativ behandelt und konnte rasch mobilisiert werden. Neben medikamentÃ¶ser Behandlung war eine funktionelle Nachbehandlung sowie eine Nachkontrolle in der ORL-Sprechstunde geplant. Der BeschwerdefÃ¼hrer wurde von Seiten des A.___ bis am 2. Dezember 2005 arbeitsunfÃ¤hig geschrieben (Urk. 16/5).</w:t>
      </w:r>
    </w:p>
    <w:p>
      <w:r>
        <w:t>Â Â Â Â Â Â Â Â  Am 30. Januar 2005 berichtete Dr. Frank von einer langsamen Besserung der Beschwerden unter Physiotherapie. Die Bewegung des rechten Armes sei noch deutlich schmerzhaft eingeschrÃ¤nkt (Urk. 16/7). Am 2. Februar 2006 erklÃ¤rte der BeschwerdefÃ¼hrer gegenÃ¼ber der zustÃ¤ndigen Casemanagerin, dass er aktuell noch immer unter Schmerzen in der Schulter und tÃ¤glichen Kopfschmerzen leide. Im rechten Ohr hÃ¶re er stets ein Rauschen, weshalb er dauernd nervÃ¶s sei; zudem sei die Konzentration eingeschrÃ¤nkt (Urk. 16/11 S. 1).</w:t>
      </w:r>
    </w:p>
    <w:p>
      <w:r>
        <w:t>Â Â Â Â Â Â Â Â  Dr. med. H.___, Oberarzt der I.___, empfahl am 27. MÃ¤rz 2006 eine Wiederaufnahme der Arbeit zu zirka 30 %, wobei beim Arbeitgeber um geeignete Arbeit ersucht werden solle, da zwar Malerarbeiten bis auf KopfhÃ¶he durchgefÃ¼hrt werden kÃ¶nnten, solche Ã¼ber Kopf jedoch verfrÃ¼ht seien. Bei der Untersuchung erkannte er eine leichte Druckdolenz im Bereich der Scapula sowie im kranialen Anteil des Musculus trapezius, eine gut bewegliche Schulter mit mÃ¶glichem Nacken- und SchÃ¼rzenbindegriff. Jedoch fÃ¼hre der BeschwerdefÃ¼hrer die Bewegungen sehr zÃ¶gerlich aus (Urk. 16/16).</w:t>
      </w:r>
    </w:p>
    <w:p>
      <w:r>
        <w:t>Â Â Â Â Â Â Â Â  GemÃ¤ss Kreisarzt Dr. B.___ litt der BeschwerdefÃ¼hrer fÃ¼nf Monate nach dem Unfall noch einmal pro Woche an Kopfbeschwerden. Nackenbeschwerden seien nicht mehr im Vordergrund gestanden. BezÃ¼glich der Scapulafraktur bestÃ¤tigte Dr. B.___ im Wesentlichen die von Dr. H.___ erhobenen Befunde und schloss eine RotatorenmanschettenlÃ¤sion aus. StÃ¶rend wirke nach wie vor der Tinnitus rechts. Dr. B.___ empfahl die WeiterfÃ¼hrung der physiotherapeutischen Behandlung und einen therapeutischen Arbeitsversuch (Urk. 16/17).</w:t>
      </w:r>
    </w:p>
    <w:p>
      <w:r>
        <w:t>Â Â Â Â Â Â Â Â  Aufgrund nach zirka zweistÃ¼ndiger Arbeitsbelastung auftretender KribbelparÃ¤sthesien im rechten Schulter- und Oberarmbereich (vgl. 16/23, 16/27, 16/35) wurde im A.___ am 18. Mai 2006 eine Magnetresonanztomographie (MRI) der HalswirbelsÃ¤ule (HWS) und des SchÃ¤dels durchgefÃ¼hrt (vgl. Bericht vom30. Mai 2006, Urk. 16/34), welche lediglich eine minimime Diskusprotrusion C3/4 ohne Kontakt zur Nervenwurzel erkennen liess. Eine sonographische Untersuchung der rechten Schulter durch Dr. med. J.___, vom 21. Juni 2006 liess eine leichte chronische Bursahypertrophie erkennen. GemÃ¤ss Dr. J.___ ist eine solche VerÃ¤nderung bei Personen mit Ãberkopfarbeiten jedoch sehr hÃ¤ufig und vermag die nach zweistÃ¼ndiger Arbeit auftretenden Schmerzen mit Ausstrahlungen nicht zu erklÃ¤ren. Er erachtete eine muskulÃ¤re Komponente als wahrscheinlich (Urk. 16/37).</w:t>
      </w:r>
    </w:p>
    <w:p>
      <w:r>
        <w:t>Â Â Â Â Â Â Â Â  Eine neurologische AbklÃ¤rung durch Dr. med. K.___, FachÃ¤rztin FHM fÃ¼r Neurologie, L.___, vom 19. und 26. Juni 2006, fÃ¼hrte zur BestÃ¤tigung der ursprÃ¼nglichen Diagnosen des A.___ mit der ErgÃ¤nzung residueller, bewegungsabhÃ¤ngiger Schulterschmerzen rechts, eines leichten cervicocephalen Syndroms, leichter posttraumatischer Kopfschmerzen, eines Tinnitus rechts und einer eingeschrÃ¤nkten KonzentrationsfÃ¤higkeit. Insgesamt sei der Verlauf erfreulich. Seitens des SHT habe sich der BeschwerdefÃ¼hrer gut erholt. Residuell wÃ¼rden noch gelegentliche, vorwiegend belastungsabhÃ¤ngig ausgeprÃ¤gte posttraumatische Kopfschmerzen und eine leicht eingeschrÃ¤nkte KonzentrationsfÃ¤higkeit angegeben. Zudem bestehe ein unfallbedingter Tinnitus rechts. Im Vordergrund stÃ¼nden die residuellen Schulterschmerzen rechts, welche ausschliesslich belastungsabhÃ¤ngig ausgeprÃ¤gt seien (Urk. 16/41).</w:t>
      </w:r>
    </w:p>
    <w:p>
      <w:r>
        <w:t>Â Â Â Â Â Â Â Â  Im Rahmen des Aufenthaltes in der C.___ vom 20. September bis 31. Oktober 2006 wurde der BeschwerdefÃ¼hrer orthopÃ¤disch und neuropsychologisch abgeklÃ¤rt. Ausserdem wurde eine oto-neurologische Untersuchung in der SUVA, Abteilung Arbeitsmedizin, veranlasst (vgl. Urk. 16/46).</w:t>
      </w:r>
    </w:p>
    <w:p>
      <w:r>
        <w:t>Â Â Â Â Â Â Â Â  In der zusammenfassenden Beurteilung kamen die zustÃ¤ndigen Ã¤rztlichen Fachpersonen zum Schluss, dass die Schulterschmerzen muskulÃ¤r bedingt, mithin myofaszial seien, wobei differentialdiagnostisch an eine psychogene Ãberlagerung zu denken sei. Ein Jahr nach wahrscheinlich leichter traumatischer Hirnverletzung bestÃ¼nden noch leichte bis mittelschwere neuropsychologische FunktionsstÃ¶rungen sowie ein Verdacht auf eine posttraumatische MigrÃ¤ne. Die neurootologisch festgestellte Situation entspreche lediglich einer leichten StÃ¶rung des Gleichgewichtsfunktionssystems. Zusammenfassend konnte im Rahmen des Aufenthaltes nur eine leichte Steigerung der Belastbarkeit erzielt werden. Der BeschwerdefÃ¼hrer habe gut kooperiert, doch hÃ¤tte auch eine deutliche Fokussierung auf die stets empfundenen Schmerzen und eine Neigung zur Dramatisierung beobachtet werden kÃ¶nnen (vgl. insbesondere S. 2 bis 7 in Urk. 16/57).</w:t>
      </w:r>
    </w:p>
    <w:p>
      <w:r>
        <w:t>Â Â Â Â Â Â Â Â  Die ArbeitsfÃ¤higkeit werde neben den muskuloskelettal bedingten EinschrÃ¤nkungen in der rechten Schulter insbesondere durch die leichte bis mittelschwere Leistungsminderung infolge der neuropsychologischen FunktionsstÃ¶rung, die Folge einer primÃ¤r hirnorganischen SchÃ¤digung sei, aktuell sowohl als Maurer als auch in einer angepassten TÃ¤tigkeit zu 100 % eingeschrÃ¤nkt. Jedoch wurde die Arbeitsaufnahme zur AngewÃ¶hnung fÃ¼r leichte bis mittelschwere, nicht absturzgefÃ¤hrdete TÃ¤tigkeiten, ohne lÃ¤ngere Ãberkopf-Arbeiten mit dem rechten Arm wÃ¤hrend tÃ¤glich 3 bis 4 Stunden empfohlen. Therapeutisch sei ein Tinnitus-Retrainingsprogramm und die WeiterfÃ¼hrung der ambulanten neuropsychologischen Therapie bei Dr. F.___ indiziert (Urk. 16/57).</w:t>
      </w:r>
    </w:p>
    <w:p>
      <w:r>
        <w:t>Â Â Â Â Â Â Â Â  Eine audiologische AbklÃ¤rung im A.___ vom 18. Januar 2007 ergab eine Verbesserung des HÃ¶rvermÃ¶gens rechts bei chronischem Tinnitus auris, knapp kompensiert, und einer leichtgradigen SchallleitungsstÃ¶rung (Urk. 16/74).</w:t>
      </w:r>
    </w:p>
    <w:p>
      <w:r>
        <w:t>Â Â Â Â Â Â Â Â  Im Rahmen der beruflichen Standortbestimmung in der C.___ vom 12. Februar bis 9. MÃ¤rz 2007 wurden dem BeschwerdefÃ¼hrer leichte bis mittelschwere wechselbelastende TÃ¤tigkeiten zugewiesen. GemÃ¤ss Bericht vom 20. MÃ¤rz 2007 war der BeschwerdefÃ¼hrer in der Lage, die vierstÃ¼ndige Arbeitszeit einzuhalten. Das Leistungsverhalten sei unter BerÃ¼cksichtigung der Behinderung konstant gewesen. Der BeschwerdefÃ¼hrer habe seine eigene Belastbarkeit gemÃ¤ss PACT-Test jedoch unterschÃ¤tzt. Die zuletzt ausgeÃ¼bte TÃ¤tigkeit als angelernter Maler mÃ¼sse behinderungsbedingt umgestellt werden (Urk. 16/90).</w:t>
      </w:r>
    </w:p>
    <w:p>
      <w:r>
        <w:t>Â Â Â Â Â Â Â Â  Das hierauf in die Wege geleitete Arbeitstraining im G.___ vom 2. April bis 22. Juni 2007 fÃ¼hrte zum Schluss, dass angesichts des festgestellten Leistungsgrades von lediglich 50 % wÃ¤hrend der PrÃ¤senzzeit von 50 % ein weiterfÃ¼hrendes Training im Hinblick auf die Integration in der freien Wirtschaft nicht angezeigt sei. Vor weitern beruflichen Massnahmen sei zunÃ¤chst die medizinische Seite genauer abzuklÃ¤ren. Solange der BeschwerdefÃ¼hrer an seinen Schmerzen leide, kÃ¶nne er keiner regelmÃ¤ssigen ErwerbstÃ¤tigkeit nachgehen (Urk. 16/99).</w:t>
      </w:r>
    </w:p>
    <w:p>
      <w:r>
        <w:t>Â Â Â Â Â Â Â Â  GemÃ¤ss Bericht der Tinnitus- und HÃ¶rberaterin E.___ vom 30. Juli 2007 hatte sich die Tinnitusproblematik gebessert. Im Vordergrund stÃ¼nden klar die Schmerzen, welche den BeschwerdefÃ¼hrer im tÃ¤glichen Leben behindern wÃ¼rden und sich auf die Tinnituswahrnehmung auswirkten. Die Therapie sei vorlÃ¤ufig abgeschlossen, jedoch habe sie dem BeschwerdefÃ¼hrer Craniosakraltherapie empfohlen (Urk. 16/104).</w:t>
      </w:r>
    </w:p>
    <w:p>
      <w:r>
        <w:t>Â Â Â Â Â Â Â Â  Dr. F.___ wies am 7. August 2007 telefonisch darauf hin, dass der BeschwerdefÃ¼hrer ihres Erachtens die Situation nicht akzeptieren kÃ¶nne. Er hoffe immer noch auf eine Therapie, die ihn vollstÃ¤ndig heile. Solange er sich gegen die Situation wehre, falle es ihm schwer, die Zukunft zu planen. Sie habe Dr. D.___ eine medikamentÃ¶se MigrÃ¤ne-Prophylaxe empfohlen (Urk. 16/105).</w:t>
      </w:r>
    </w:p>
    <w:p>
      <w:r>
        <w:t>Â Â Â Â Â Â Â Â  Die Diagnosen im Austrittsbericht der C.___ vom 10. Dezember 2007 zum Aufenthalt vom 24. September bis 6. November 2007 lauten wie folgt (Urk. 16/139 S. 1):</w:t>
      </w:r>
    </w:p>
    <w:p>
      <w:r>
        <w:t>Â Â Â Â Â Â Â Â  A.Â Â Â Â Â  Unfall vom 27.10.2005 (Sturz aus ca. 5m HÃ¶he durch das Dach bei Â Â Â Â Â Â Â  Dek-Â Â  kung mit Plexiglas)</w:t>
      </w:r>
    </w:p>
    <w:p>
      <w:r>
        <w:t>Â Â Â Â Â Â Â Â Â Â Â Â Â Â Â Â Â  -Â Â Â Â Â Â Â  SchÃ¤delkalottenfraktur temporal rechts, Pneumocephalon rechts, Â Â Â Â Â Â Â Â Â Â  Fraktur Obritaboden und Hinterwand rechts, Jochbogenfraktur Â Â Â Â Â Â Â Â Â Â Â Â  rechts</w:t>
      </w:r>
    </w:p>
    <w:p>
      <w:r>
        <w:t>Â Â Â Â Â Â Â Â Â Â Â Â Â Â Â Â Â  -Â Â Â Â Â Â Â  PyramidenlÃ¤ngsfraktur rechts, Verdacht auf Fraktur des Canalis Â Â Â Â Â Â Â Â Â Â Â  caroticus rechts, Verdacht auf commotio auris bei Hochtonverlust, Â Â Â Â Â Â Â Â Â Â Â Â Â Â Â Â Â  leichte SchallleitungsstÃ¶rung</w:t>
      </w:r>
    </w:p>
    <w:p>
      <w:r>
        <w:t>Â Â Â Â Â Â Â Â Â Â Â Â Â Â Â Â Â  -Â Â Â Â Â Â Â  wenig dislozierte Scapulakorpusfraktur rechts</w:t>
      </w:r>
    </w:p>
    <w:p>
      <w:r>
        <w:t>Â Â Â Â Â Â Â Â Â Â Â Â Â Â Â Â Â  -Â Â Â Â Â Â Â  stumpfes Thoraxtrauma mit Thoraxkontusion rechts lateral und Â Â Â Â Â Â Â Â Â Â Â  Lungenkontusion basal beidseits Kontusion thorakolumbaler Â Â Â Â Â Â Â Â Â Â Â Â Â Â Â Â  Ãbergang</w:t>
      </w:r>
    </w:p>
    <w:p>
      <w:r>
        <w:t>Â Â Â Â Â Â Â Â Â Â Â Â Â Â Â Â Â  A1Â Â Â Â  Status nach mittelschwerer Hirnverletzung</w:t>
      </w:r>
    </w:p>
    <w:p>
      <w:r>
        <w:t>Â Â Â Â Â Â Â Â Â Â Â Â Â Â Â Â Â  A2Â Â Â Â  Leichte bis mittelschwere neuropsychologische StÃ¶rung</w:t>
      </w:r>
    </w:p>
    <w:p>
      <w:r>
        <w:t>Â Â Â Â Â Â Â Â Â Â Â Â Â Â Â Â Â  A3Â Â Â Â  Verdacht auf kochleovestibulÃ¤re FunktionsstÃ¶rung, Tinnitus rechts</w:t>
      </w:r>
    </w:p>
    <w:p>
      <w:r>
        <w:t>Â Â Â Â Â Â Â Â Â Â Â Â Â Â Â Â Â  A4Â Â Â Â  Myofasziale Beschwerden cervicothorakal rechts, Schulter rechts</w:t>
      </w:r>
    </w:p>
    <w:p>
      <w:r>
        <w:t>Â Â Â Â Â Â Â Â  B.Â Â Â Â Â  Auf der Schwelle zur Entwicklung einer leichten depressiven Episode.</w:t>
      </w:r>
    </w:p>
    <w:p>
      <w:r>
        <w:t>Â Â Â Â Â Â Â Â  Im Rahmen dieses Aufenthalts wurde neben der Erhebung eines allgemeinen orthopÃ¤dischen Befundes ein psychosomatisches, ein neuropsychologisches sowie ein neurologisches Konsilium durchgefÃ¼hrt. GestÃ¼tzt darauf kamen die zustÃ¤ndigen Ãrzte im Rahmen der zusammenfassenden Beurteilung zum Schluss, dass neben den muskuloskelettal bedingten EinschrÃ¤nkungen eine leichte bis mittelschwere Leistungsminderung infolge der neuropsychologischen FunktionsstÃ¶rung vorliege, die Folge einer primÃ¤r hirnorganischen SchÃ¤digung sei. Psychiatrischerseits liege keine StÃ¶rung mit Krankheitswert vor, welche eine arbeitsrelevante Leistungsminderung zu begrÃ¼nden vermÃ¶chte.</w:t>
      </w:r>
    </w:p>
    <w:p>
      <w:r>
        <w:t>Â Â Â Â Â Â Â Â  Die bis anhin demonstrierte fehlende Leistungssteigerung kÃ¶nne alleine aufgrund der neuropsychologischen Funktionsdefizite sowie der myofaszialen Beschwerden nicht erklÃ¤rt werden. Die vom BeschwerdefÃ¼hrer gefÃ¼hlte ArbeitsfÃ¤higkeit liege sehr weit von der medizinisch-theoretischen Zumutbarkeit entfernt. Infolge einer Tendenz zur Symptomausweitung, Selbstlimitierung und Inkonsistenz seien die Resultate der physischen Leistungstests nur teilweise verwertbar. Es sei davon auszugehen, dass bei gutem Effort eine bessere Leistung erbracht werden kÃ¶nnte.</w:t>
      </w:r>
    </w:p>
    <w:p>
      <w:r>
        <w:t>Â Â Â Â Â Â Â Â  In einer leichten bis mittelschweren Arbeit wurde der BeschwerdefÃ¼hrer nunmehr als ganztags arbeitsfÃ¤hig erachtet, wobei infolge der beobachteten Beschwerdekumulation im Tagesverlauf zusÃ¤tzliche Pausen von 2 Stunden tÃ¤glich notwendig seien. Von Seiten der rechten Schulter ergebe sich eine zusÃ¤tzliche EinschrÃ¤nkung fÃ¼r lÃ¤ngerdauernde Arbeiten Ã¼ber Kopf, und aus neuropsychologischer Sicht dÃ¼rften keine Arbeiten anfallen, welche eine erhÃ¶hte Konzentration und Aufmerksamkeitsleistung erforderten oder unter Zeitdruck zu erfolgen hÃ¤tten (Urk. 16/139).</w:t>
      </w:r>
    </w:p>
    <w:p>
      <w:r>
        <w:t>Â Â Â Â Â Â Â Â  Am 17. MÃ¤rz 2008 konsultierte der BeschwerdefÃ¼hrer die Kopfwehsprechstunde im A.___, wo die Diagnose chronischer posttraumatischer Kopfschmerzen bei Verdacht auf eine analgetikainduzierte Komponente bei Analgetika-Ãberkonsum gestellt und eine Reduktion der Medikamenteneinnahme unter Aufnahme leichten kÃ¶rperlichen Trainings und EinfÃ¼hrung einer medikamentÃ¶sen Basistherapie empfohlen wurde (Urk. 16/152).</w:t>
      </w:r>
    </w:p>
    <w:p>
      <w:r>
        <w:t>Â Â Â Â Â Â Â Â  Dr. B.___ sprach sich am 30. April 2008 dafÃ¼r aus, dass zur Erhaltung des Gesundheitszustandes 2-3 Physiotherapiezyklen pro Jahr genÃ¼gen wÃ¼rden. Auch seien die von Dr. Frank verschriebenen Medikamente sowie zirka 8 Konsultationen jÃ¤hrlich weiterhin zu Ã¼bernehmen (Urk. 16/157). Ausserdem erteilte die Beschwerdegegnerin nach Eingang des Therapieberichts von Dr. F.___ vom 22. Mai 2005 (richtig: 22. Mai 2008), gemÃ¤ss welchem eine depressive Auslenkung mit GefÃ¼hlen von Resignation, Hoffnungslosigkeit und Reizbarkeit im Vordergrund stÃ¼nden, welche am ehesten einer leichten depressiven Episode zuzuordnen sei (Urk. 16/163), Kostengutsprache fÃ¼r 15 weitere Therapiesitzungen bei Dr. F.___ (Urk. 16/164/1).</w:t>
      </w:r>
    </w:p>
    <w:p>
      <w:r>
        <w:t>3.2Â Â Â Â  Zur RÃ¼ge des BeschwerdefÃ¼hrers betreffend Parteilichkeit der C.___ ist im Rahmen der WÃ¼rdigung der Ã¤rztlichen Berichte vorweg festzuhalten, dass die Rechtsprechung im Zusammenhang mit Ã¤rztlichen Berichten, welche die SUVA im Administrativverfahren einholt, seit je davon ausgeht, dass die Anstalt, solange sie in einem konkreten Fall noch nicht Prozesspartei ist, als Verwaltungsorgan dem Gesetzesvollzug dient. Wenn die von der SUVA beauftragten Ãrzte und Ãrztinnen zu schlÃ¼ssigen Ergebnissen gelangen, darf das Gericht in seiner BeweiswÃ¼rdigung auch solchen Gutachten folgen, solange nicht konkrete Indizien gegen die ZuverlÃ¤ssigkeit der Expertise sprechen (vgl. BGE 104 V 212 Erw. c; RKUV 1991 Nr. U 133 S. 312).</w:t>
      </w:r>
    </w:p>
    <w:p>
      <w:r>
        <w:t>Â Â Â Â Â Â Â Â  Die WÃ¼rdigung der zitierten Akten zeigt denn auch, dass sich die Beschwerdegegnerin fÃ¼r die Feststellung der relevanten Unfallfolgen im Zeitpunkt der Rentenzusprache per 1. Juli 2008 zu Recht auf den Bericht der C.___ vom 10. Dezember 2007 stÃ¼tzte. Die darin dem Unfall zugeordneten, aktuellen Diagnosen einer leichten bis mittelschweren neuropsychologischen StÃ¶rung, eines Verdachts auf eine kochleovestibulÃ¤re FunktionsstÃ¶rung und eines Tinnitus rechts sowie diejenige der myofaszialen Beschwerden cervicothorakal rechts und in Schulter rechts, basieren auf allseitigen Untersuchungen und korrespondieren mit der Ã¼brigen medizinischen Aktenlage. Angesichts der Beurteilung des in der C.___ durchgefÃ¼hrten neurologischen Konsiliums, wonach die neuropsychologischen KonzentrationsstÃ¶rungen und die leichtgradigen GedÃ¤chtnisstÃ¶rungen mit der mit multiplen knÃ¶chernen SchÃ¤delverletzungen einhergangenen Hirnverletzung des BeschwerdefÃ¼hrers strukturell somatisch-organisch erklÃ¤rbar seien, hat die Beschwerdegegnerin denn auch zu Recht die AdÃ¤quanz des Kausalzusammenhanges dieser StÃ¶rungen nicht in Frage gestellt (BGE 134 V 112 Erw. 2.1).</w:t>
      </w:r>
    </w:p>
    <w:p>
      <w:r>
        <w:t>Â Â Â Â Â Â Â Â  Was die von Dr. F.___ diagnostizierte depressive Auslenkung (Urk. 16/163) anbelangt, hat die Beschwerdegegnerin deren Krankheitswertigkeit im Zeitpunkt des Erlasses des Einspracheentscheids richtigerweise verneint, begrÃ¼ndet doch nicht einmal die Diagnose einer leichten depressiven Episode (ICD 10: F32.0), welche bezeichnenderweise selbst von Dr. F.___ nicht abschliessend gestellt wurde, praxisgemÃ¤ss eine InvaliditÃ¤t im Rechtssinne (vgl. Urteil des Bundesgerichts vom 8. Mai 2008 in Sachen H., 9C_235/2007, Erw. 3.3).</w:t>
      </w:r>
    </w:p>
    <w:p>
      <w:r>
        <w:t>3.3Â Â Â Â  Im Zusammenhang mit der zu prÃ¼fenden Frage nach dem medizinischen Endzustand ist zunÃ¤chst auf die Mitteilung der IV-Stelle vom 2. April 2008 hinzuweisen, gemÃ¤ss welcher die beruflichen Massnahmen nach der AbklÃ¤rung im G.___ vorlÃ¤ufig abgeschlossen wurden (vgl. obige ErwÃ¤gung 1.2).</w:t>
      </w:r>
    </w:p>
    <w:p>
      <w:r>
        <w:t>Â Â Â Â Â Â Â Â  Wie die Beschwerdegegnerin in der Vernehmlassung vom 29. Oktober 2008 zu Recht ausfÃ¼hren liess (Urk. 15 S. 4 f.), steht gestÃ¼tzt auf die medizinische Aktenlage fest, dass im Zeitpunkt der Rentenzusprache keine namhafte Verbesserung des Gesundheitszustandes mehr zu erwarten war und die noch als sinnvoll erachteten therapeutischen Vorkehren im Wesentlichen der Erhaltung des Gesundheitszustandes dien(t)en. So wurde zu keinem Zeitpunkt ein operatives Vorgehen diskutiert und die durchgefÃ¼hrten manuellen, medikamentÃ¶sen und alternativmedizinischen Behandlungen fÃ¼hrten nach einem anfÃ¤nglich vielversprechenden Verlauf (vgl. Urk. 16/2, 16/6, 16/41) ab zirka SpÃ¤tsommer/Herbst 2006 mit Ausnahme der abgeschlossenen Tinnitusberatung bei E.___ (vgl. Urk. 16/104) zu keiner deutlichen Verbesserung des Zustandes mehr. Die C.___ erachtete am 10. Dezember 2007 gar das Sistieren der Physiotherapie unter Instruktion eines HeimÃ¼bungsprogramms als angezeigt (Urk. 16/139 S. 1), und Dr. M.___ vertrat am 13. Dezember 2007 ebenfalls die Meinung, dass der BeschwerdefÃ¼hrer bis anhin von keiner medizinischen Massnahme habe profitieren kÃ¶nnen (Urk. 16/133). Auch die von Dr. med. N.___ der Kopfwehsprechstunde des A.___ am 17. MÃ¤rz 2008 vorgeschlagene neue medikamentÃ¶se Behandlung der Kopfschmerzen (vgl. Urk. 16/152) fÃ¼hrte letztlich zu keiner nachhaltigen Ãnderung (Urk. 16/153).</w:t>
      </w:r>
    </w:p>
    <w:p>
      <w:r>
        <w:t>Â Â Â Â Â Â Â Â  Die zur Erhaltung des Gesundheitszustandes notwendigen physiotherapeutischen Behandlungen wie auch die TherapiegesprÃ¤che bei Dr. F.___ und die Medikation durch Dr. P.___ sowie dessen Behandlung werden - wie von der Beschwerdegegnerin bestÃ¤tigt (Urk. 16/158, 16/164/1) - in angemessenem Umfang weiterhin Ã¼bernommen. DarÃ¼ber hinausgehende BehandlungsvorschlÃ¤ge im Hinblick auf eine Verbesserung des Gesundheitszustandes sind den medizinischen Akten entgegen der Behauptung des BeschwerdefÃ¼hrers nicht zu entnehmen (vgl. insbesondere Urk. 1 S. 2 f.). Daraus folgt, dass die Beschwerdegegnerin zu Recht vom Vorliegen des medizinischen Endzustandes per 1. Juli 2008 ausgegangen ist und den Rentenanspruch geprÃ¼ft hat.</w:t>
      </w:r>
    </w:p>
    <w:p>
      <w:r>
        <w:t>3.4Â Â Â Â</w:t>
      </w:r>
    </w:p>
    <w:p>
      <w:r>
        <w:t>3.4.1Â Â  Strittig ist weiter, in welchem Umfang der BeschwerdefÃ¼hrer aufgrund der Unfallfolgen in einer den gesundheitlichen EinschrÃ¤nkungen angepassten TÃ¤tigkeit arbeitsfÃ¤hig ist.</w:t>
      </w:r>
    </w:p>
    <w:p>
      <w:r>
        <w:t>3.4.2Â Â  Dabei lÃ¤sst der BeschwerdefÃ¼hrer insbesondere einwenden, dass bei der PrÃ¼fung der Zumutbarkeit die EinschrÃ¤nkungen durch den Tinnitus und das geschÃ¤digte HÃ¶rvermÃ¶gen rechts nicht berÃ¼cksichtigt worden seien (vgl. Urk. 1 S. 4), was er offensichtlich aufgrund des Umstandes, dass die Beschwerdegegnerin einen allfÃ¤lligen Anspruch auf IntegritÃ¤tsentschÃ¤digung aufgrund des Tinnitus auf einen spÃ¤teren Entscheid verschoben hatte (Urk. 2 S. 8), schloss. Dieser Schlussfolgerung kann jedoch nicht gefolgt werden, findet sich doch im Austrittsbericht der C.___ vom 10. Dezember 2007, auf welchen die Beschwerdegegnerin ihre Beurteilung im Wesentlichen abstÃ¼tzte (Urk. 2 S. 2 und 5), sowohl die Diagnose des Verdachts auf eine kochleovestibulÃ¤re FunktionsstÃ¶rung und den Tinnitus rechts, als auch der Hinweis auf die aktuelle Problematik des Tinnitus und der Hypakusis rechts (Urk. 16/139 S. 1). Was die kochleovestibulÃ¤re FunktionsstÃ¶rung anbelangt, erachtete Dr. med. O.___, Facharzt FMH fÃ¼r Ohren-, Nasen- und Halskrankheiten, Hals- und Gesichtschirurgie, Allergologie, klinische Immunologie und Arbeitsmedizin, Abteilung Arbeitsmedizin der SUVA, bereits am 18. Oktober 2006 die ArbeitsfÃ¤higkeit selbst in der angestammten TÃ¤tigkeit als Maler lediglich in Bezug auf Arbeiten mit erhÃ¶hter Absturzgefahr oder an schnell rotierenden Maschinen als eingeschrÃ¤nkt (Urk. 16/46), E.___ bezeichnete die Tinnitusproblematik am 30. Juli 2007 als gebessert und schloss die Behandlung ab (Urk. 16/104).</w:t>
      </w:r>
    </w:p>
    <w:p>
      <w:r>
        <w:t>Â Â Â Â Â Â Â Â  Auch im Ãbrigen rechtfertigen sich an der Zumutbarkeitsbeurteilung der C.___ vom 10. Dezember 2007 keine erheblichen Zweifel. Die sich auf medizinisch-theoretische Ãberlegungen ergÃ¤nzt durch die Beobachtungen bei den Leistungstests und im Behandlungsprogramm stÃ¼tzende Schlussfolgerung, dass sich das Ausmass der demonstrierten physischen EinschrÃ¤nkungen nicht mit den objektivierbaren pathologischen Befunden der klinischen Untersuchungen und der bildgebenden AbklÃ¤rung sowie den Diagnosen erklÃ¤ren lasse, erging in eingehender Auseinandersetzung mit der Aktenlage.</w:t>
      </w:r>
    </w:p>
    <w:p>
      <w:r>
        <w:t>Â Â Â Â Â Â Â Â  Insbesondere muss gestÃ¼tzt auf verschiedene Hinweise in den medizinischen Berichten geschlossen werden, dass der BeschwerdefÃ¼hrer offenbar eine Tendenz zur Selbstlimitierung - wenn auch nicht im Sinne einer Simulation oder Aggravation - entwickelt hat. Diese wurde nicht nur in der C.___ festgestellt (vgl. Urk. 16/139 S. 1 f.); auch Dr. F.___ hielt fest, dass der Versuch, den BeschwerdefÃ¼hrer zu einem besseren Umgang mit dem Schmerz zu bewegen, weitgehend an dessen KrankheitsverstÃ¤ndnis und am GefÃ¼hl der eigenen Ohnmacht gescheitert sei (Urk. 16/163 S. 1). Bereits am 7. August 2007 wies sie darauf hin, dass die mangelnde Akzeptanz des Zustandes seitens des BeschwerdefÃ¼hrers seine aktive Mitarbeit zur Zustandsverbesserung verhindere (Urk. 16/105). Aus dem Bericht zur beruflichen AbklÃ¤rung in der C.___ vom 20. MÃ¤rz 2007 geht hervor, dass der BeschwerdefÃ¼hrer die eigene Belastbarkeit unterschÃ¤tzte (Urk. 16/90). Auch wenn er sich im Rahmen der beruflichen AbklÃ¤rungen sowohl in C.___ als auch im G.___ (Urk. 16/99) grundsÃ¤tzlich engagiert zeigte, so liess er offensichtlich eine aktive Beteiligung beim Erlernen von Copingstrategien und Entspannungstechniken zum besseren Umgang mit den Schmerzen vermissen (vgl. Urk. 16/105, 16/139 S. 4).</w:t>
      </w:r>
    </w:p>
    <w:p>
      <w:r>
        <w:t>3.4.3Â Â  Die Versicherten, die von ihrer ArbeitsfÃ¤higkeit keinen Gebrauch machen, obwohl sie hiezu nach ihren persÃ¶nlichen VerhÃ¤ltnissen und gegebenenfalls nach einer gewissen Anpassungszeit in der Lage wÃ¤ren, sind nach der TÃ¤tigkeit zu beurteilen, die sie bei gutem Willen ausÃ¼ben kÃ¶nnten. Fehlt es an der erforderlichen Willensanstrengung, so kann nur dann eine fÃ¼r die Unfallversicherung relevante - psychisch bedingte - ArbeitsunfÃ¤higkeit vorliegen, wenn der Willensmangel beziehungsweise die WillensschwÃ¤che auf einen unfallbedingten geistigen Gesundheitsschaden mit Krankheitswert zurÃ¼ckzufÃ¼hren ist, nicht aber, wenn die fehlende AusnÃ¼tzung der ArbeitsfÃ¤higkeit auf anderen GrÃ¼nden beruht (BGE 102 v 165, 115 V 134 mit Hinweis; AHI 2001 S. 228 Erw. 2b mit Hinweisen; vgl. auch BGE 127 V 298 Erw. 4c in fine).</w:t>
      </w:r>
    </w:p>
    <w:p>
      <w:r>
        <w:t>Â Â Â Â Â Â Â Â  Auch wenn die leichte bis mittelschwere neuropsychologische StÃ¶rung des BeschwerdefÃ¼hrers unter anderem die psychophysische Belastbarkeit sowie die Ausdauer vermindert (vgl. Urk. 16/139 S. 8), beurteilte der Ã¤rztliche Dienst der C.___ in seiner zusammenfassenden Beurteilung vom 10. Dezember 2007 die Ãberwindung der Schmerzen und offensichtlich auch die damit in engem Zusammenhang stehende Selbstlimitierung des BeschwerdefÃ¼hrers im Rahmen einer leichten bis mittelschweren Arbeit ganztags unter EinrÃ¤umung zusÃ¤tzlicher Pausen von 2 Stunden als Ã¼berwindbar. Diese Schlussfolgerung erweist sich angesichts der Aktenlage als nachvollziehbar und begrÃ¼ndet. Dies gilt umso mehr, als mittels der ergÃ¤nzend attestierten EinschrÃ¤nkungen in Bezug auf den Ausschluss lÃ¤ngerdauernder Arbeiten Ã¼ber Kopf sowie hinsichtlich Arbeiten, die eine erhÃ¶hte Konzentration und Aufmerksamkeitsleistung erfordern oder unter Zeitdruck erfolgen, der Schulterproblematik und den neuropsychologischen Defiziten Rechnung getragen wurde. Ausserdem wurde mittels der EinrÃ¤umung zusÃ¤tzlicher Pausen von 2 Stunden den unter Belastung zunehmenden Schmerzen angemessen Beachtung geschenkt. Eine darÃ¼ber hinausgehende Krankheitswertigkeit der Selbstlimitierung lÃ¤sst sich den Akten nicht entnehmen.</w:t>
      </w:r>
    </w:p>
    <w:p>
      <w:r>
        <w:t>3.4.4Â Â  Zusammenfassend ist erstellt, dass dem BeschwerdefÃ¼hrer eine leichte bis mittelschwere Arbeit ganztags unter EinrÃ¤umung zusÃ¤tzlicher Pausen von 2 Stunden ohne lÃ¤ngerdauernde Arbeiten Ã¼ber Kopf und ohne Arbeiten, die eine erhÃ¶hte Konzentration und Aufmerksamkeitsleistung erfordern oder unter Zeitdruck zu erfolgen haben, zumutbar ist.</w:t>
      </w:r>
    </w:p>
    <w:p>
      <w:r>
        <w:rPr>
          <w:b/>
        </w:rPr>
        <w:t>E. 3.5</w:t>
      </w:r>
    </w:p>
    <w:p>
      <w:r>
        <w:t>3.5.1Â Â  Im Weitern ist zu prÃ¼fen, wie sich die eingeschrÃ¤nkte LeistungsfÃ¤higkeit des BeschwerdefÃ¼hrers in erwerblicher Hinsicht auswirkt.</w:t>
      </w:r>
    </w:p>
    <w:p>
      <w:r>
        <w:t>3.5.2Â Â  Die Beschwerdegegnerin ging im angefochtenen Entscheid von einem ohne Gesundheitsschaden hypothetisch erzielbaren Einkommen (Valideneinkommen) von Fr. 60'203.-- fÃ¼r das Jahr 2008 aus und stÃ¼tzte dies auf Angaben der Gewerkschaft Unia zum Minimallohn fÃ¼r einen gelernten Maler mit Berufserfahrung ab dem 2. Arbeitsjahr (Urk. 2 S. 3, Urk. 16/148). Der BeschwerdefÃ¼hrer liess das beigezogene Valideneinkommen zu Recht unbestritten, berÃ¼cksichtigte die Beschwerdegegnerin doch nicht nur zu seinen Gunsten den Lohn eines Malers mit Berufsabschluss, sondern trug damit auch dem Umstand Rechnung, dass das vom BeschwerdefÃ¼hrer tatsÃ¤chlich erzielte Einkommen (vgl. Urk. 16/147) unter dem branchenÃ¼blichen Gehalt lag.</w:t>
      </w:r>
    </w:p>
    <w:p>
      <w:r>
        <w:t>3.5.3Â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Da der BeschwerdefÃ¼hrer seit dem Unfall nicht mehr erwerbstÃ¤tig ist und lediglich im Rahmen eines unentgeltlichen Arbeitsversuchs bei der Z.___ arbeitete, hat die Beschwerdegegnerin bei der Berechnung des Invalideneinkommens zu Recht auf die Tabelle TA1 der LSE 2006 abgestellt. Hierbei hat sie richtigerweise den Durchschnittsverdienst "Total" fÃ¼r mit einfachen und repetitiven TÃ¤tigkeiten im privaten Sektor beschÃ¤ftigte MÃ¤nner herangezogen. Dieser betrug monatlich Fr. 4'732.-- (inkl. 13. Monatslohn), beziehungsweise jÃ¤hrlich Fr. 56'784. Umgerechnet auf die betriebsÃ¼bliche Arbeitszeit im Jahr 2008 von 41,6 Stunden sowie unter BerÃ¼cksichtigung der Nominallohnentwicklung fÃ¼r MÃ¤nner im Wirtschaftszweig "Total" von 1,6 und 2,2 % fÃ¼r die Jahre 2007 und 2008 (vgl. Bundesamt fÃ¼r Statistik, Nominallohnindex MÃ¤nner 2005-2009, Tabelle T1.1.05) resultiert ein Einkommen von Fr. 61'320.25. Die zusÃ¤tzlich zu berÃ¼cksichtigenden Pausen von 2 Stunden tÃ¤glich schlagen sich bei einer durchschnittlichen Arbeitszeit von 41,6 Stunden pro Woche mit einer zeitlichen Einbusse von 24 % nieder, was zu einem vorlÃ¤ufigen Invalideneinkommen von Fr. 46'603.40 fÃ¼hrt.</w:t>
      </w:r>
    </w:p>
    <w:p>
      <w:r>
        <w:t>Â Â Â Â Â Â Â Â  Hiervon gewÃ¤hrte die Beschwerdegegnerin einen Tabellenlohn-Abzug von 10 % fÃ¼r die leidensbedingte EinschrÃ¤nkung sowie einen weitern Abzug von 10 %, um dem Grundsatz der ParallelitÃ¤t der Bemessungsfaktoren bei unterdurchschnittlichem Einkommen Rechnung zu tragen (vgl. BGE 129 V 225 Erw. 4.4., Urteile des EidgenÃ¶ssischen Versicherungsgerichts in Sachen R. vom 12. September 2005 Erw. 3.4.3, I 153/05, und B. vom 9. August 2005, Erw. 4.1.3). Zu letzterem gilt es zu beachten, dass die Verwaltung bei der Feststellung des Valideneinkommens nicht auf den tatsÃ¤chlichen, nicht branchenÃ¼blichen Verdienst des BeschwerdefÃ¼hrers abgestellt hat (vgl. obige Erw. 3.5.2), weshalb sich gestÃ¼tzt auf den Grundsatz der ParallelitÃ¤t der Vergleichseinkommen in diesem Zusammenhang kein Abzug vom errechneten Invalideneinkommen rechtfertigt.</w:t>
      </w:r>
    </w:p>
    <w:p>
      <w:r>
        <w:t>Â Â Â Â Â Â Â Â</w:t>
      </w:r>
    </w:p>
    <w:p>
      <w:r>
        <w:t>Â Â Â Â Â Â Â Â  Fraglich scheint aber, ob die Beschwerdegegnerin mit dem leidensbedingten Abzug von 10 % vom Tabellenlohn den gesundheitlichen EinschrÃ¤nkungen des BeschwerdefÃ¼hrers und den konkreten EinzelfallumstÃ¤nden angemessen Rechnung getragen hat (vgl. dazu BGE 126 V 79 f. Erw. 5b). Dabei kann ihr insofern nicht gefolgt werden, als sie geltend machen lÃ¤sst, die neuropsychologisch bedingten EinschrÃ¤nkungen der ResterwerbsfÃ¤higkeit in Bezug auf den Ausschluss von TÃ¤tigkeiten, welche eine erhÃ¶hte Konzentration oder Daueraufmerksamkeit erfordern wÃ¼rden, seien nicht relevant, da nur bei wenigen Berufsgattungen diese Kriterien Ã¼berhaupt zu erfÃ¼llen seien (vgl. Urk. 15 S. 5). Gerade die dem BeschwerdefÃ¼hrer offenstehenden einfachen Hilfsarbeiten zeichnen sich hÃ¤ufig durch repetitive VorgÃ¤nge aus, welche durchaus eine gewisse KonzentrationsfÃ¤higkeit erfordern und ausserdem teilweise unter Zeitdruck auszufÃ¼hren sind. Dass der BeschwerdefÃ¼hrer durch diese EinschrÃ¤nkungen in seinen ErwerbsmÃ¶glichkeiten auf dem allgemeinen Arbeitsmarkt zusÃ¤tzlich eingeschrÃ¤nkt ist, scheint daher Ã¼berwiegend wahrscheinlich. Angesichts dessen sowie des Umstandes, dass er lediglich noch fÃ¼r leichte bis mittelschwere TÃ¤tigkeiten ohne lÃ¤ngerdauernde Ãberkopfarbeiten einsetzbar ist, und zudem auf eine Arbeitsstelle angewiesen ist, welche ihm erlaubt, zwar ganztags, aber unter BerÃ¼cksichtigung der zusÃ¤tzlichen Pausen im Umfang von lediglich 76 % tÃ¤tig zu sein, rechtfertigt sich ein Abzug vom statistischen Lohn von insgesamt 20 %, was zu einem hypothetischen Invalideneinkommen von Fr. 37'272.70 fÃ¼hrt.</w:t>
      </w:r>
    </w:p>
    <w:p>
      <w:r>
        <w:t>Â Â Â Â Â Â Â Â  Der Vergleich mit dem Valideneinkommen von Fr. 60'203.-- ergibt einen InvaliditÃ¤tsgrad von 38 %. Die Rentenberechnung der Vorinstanz erweist sich damit im Ergebnis als zutreffend.</w:t>
      </w:r>
    </w:p>
    <w:p>
      <w:r>
        <w:rPr>
          <w:b/>
        </w:rPr>
        <w:t>E. 4</w:t>
      </w:r>
    </w:p>
    <w:p>
      <w:r>
        <w:t>4.1Â Â Â Â  Zu prÃ¼fen bleibt schliesslich die HÃ¶he der IntegritÃ¤tsentschÃ¤digung.</w:t>
      </w:r>
    </w:p>
    <w:p>
      <w:r>
        <w:t>4.2Â Â Â Â</w:t>
      </w:r>
    </w:p>
    <w:p>
      <w:r>
        <w:t>4.2.1Â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4.2.2Â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4.2.3Â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4.3Â Â Â Â  Die Beschwerdegegnerin stÃ¼tzte ihre EinschÃ¤tzung der IntegritÃ¤tseinbusse von insgesamt 42 % auf die Beurteilung des IntegritÃ¤tsschadens von Dr. B.___ vom 7. Januar 2008 (Urk. 2 S. 7 f.).</w:t>
      </w:r>
    </w:p>
    <w:p>
      <w:r>
        <w:t>Â Â Â Â Â Â Â Â  Dr. B.___ berÃ¼cksichtigte im Rahmen seiner EinschÃ¤tzung des IntegritÃ¤tsschadens (Urk. 16/141) als dauerhafte erhebliche SchÃ¤digungen die leichte bis mittelschwere neuropsychologische StÃ¶rung infolge der erlittenen mittelschweren Hirnverletzung und die FunktionseinschrÃ¤nkung des rechten Schultergelenks mit einer Flexion von 140Â° und einer Abduktion von 130Â°.</w:t>
      </w:r>
    </w:p>
    <w:p>
      <w:r>
        <w:t>Â Â Â Â Â Â Â Â  Der Bemessung der Einbusse infolge der leichten bis mittelschweren neuropsychologischen StÃ¶rung legte er die Feinrastertabelle 8 der SUVA (IntegritÃ¤tsschaden bei psychischen Folgen von Hirnverletzungen) zugrunde. GemÃ¤ss SUVA-Tabelle 8.4 liegt der Referenzwert fÃ¼r eine leichte bis mittelschwere StÃ¶rung - wie von Dr. B.___ zu Recht dargelegt - bei 35 %. Angesichts der medizinischen Aktenlage ist dies ebenso wenig zu beanstanden, wie die Beurteilung der verbleibenden Unfallfolgen im rechten Schultergelenk mit 7 % gestÃ¼tzt auf die SUVA-Tabelle 1.2 (IntegritÃ¤tsschaden bei FunktionsstÃ¶rungen der oberen ExtremitÃ¤ten). Des Weitern hat Dr. B.___ angesichts der Beurteilung von Dr. O.___ vom 17. September 2007, wonach eine definitive Beurteilung des Tinnitus frÃ¼hestens drei Jahre nach dem Unfall mÃ¶glich sei (Urk. 16/124), auf eine diesbezÃ¼gliche aktuelle EinschÃ¤tzung zu Recht verzichtet (vgl. dazu auch SUVA-Tabelle 13.2, IntegritÃ¤tsschaden bei Tinnitus, wonach eine Beurteilung aufgrund des Kriteriums der Dauerhaftigkeit kaum vor 2-3 Jahren mÃ¶glich ist).</w:t>
      </w:r>
    </w:p>
    <w:p>
      <w:r>
        <w:t>Â Â Â Â Â Â Â Â  Der BeschwerdefÃ¼hrer lÃ¤sst keine triftigen GrÃ¼nde vorbringen, welche eine abweichende ErmessensausÃ¼bung aufdrÃ¤ngen wÃ¼rden. Dem Einwand, seine psychischen Probleme seien nicht berÃ¼cksichtigt worden (Urk. 1 S. 5), ist entgegenzuhalten, dass - wie unter Erw. 3.2 dargelegt - zumindest bis zum Zeitpunkt des Erlasses des angefochtenen Entscheids keine krankheitswertige psychische StÃ¶rung vorgelegen hat.</w:t>
      </w:r>
    </w:p>
    <w:p>
      <w:r>
        <w:t>Â Â Â Â Â Â Â Â  Dies fÃ¼hrt zur BestÃ¤tigung des angefochtenen Entscheids auch in diesem Punkt und damit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