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UV.2008.00249 vom 29. Mai 2009</w:t>
      </w:r>
    </w:p>
    <w:p>
      <w:r>
        <w:t>ZH Sozialversicherungsgericht, 2009-05-29, DE</w:t>
      </w:r>
    </w:p>
    <w:p>
      <w:r>
        <w:rPr>
          <w:b/>
        </w:rPr>
        <w:t xml:space="preserve">Quelle: </w:t>
      </w:r>
      <w:r>
        <w:t>https://mcp.opencaselaw.ch/entscheid/zh_sozialversicherungsgericht_UV.2008.00249</w:t>
      </w:r>
    </w:p>
    <w:p>
      <w:r>
        <w:t>FR: ZH_SOZIALVERSICHERUNGSGERICHT UV.2008.00249 du 29 mai 2009</w:t>
      </w:r>
    </w:p>
    <w:p>
      <w:r>
        <w:t>IT: ZH_SOZIALVERSICHERUNGSGERICHT UV.2008.00249 del 29 maggio 2009</w:t>
      </w:r>
    </w:p>
    <w:p>
      <w:pPr>
        <w:pStyle w:val="Heading2"/>
      </w:pPr>
      <w:r>
        <w:t>Erwägungen</w:t>
      </w:r>
    </w:p>
    <w:p>
      <w:r>
        <w:rPr>
          <w:b/>
        </w:rPr>
        <w:t>E. 2</w:t>
      </w:r>
    </w:p>
    <w:p>
      <w:r>
        <w:t>2.1Â Â Â Â  Die Beschwerdegegnerin verneint ihre Leistungspflicht fÃ¼r die Verbrennungen am rechten Fuss mit der BegrÃ¼ndung, dem als Ursache dafÃ¼r angegebenen Vorfall vom 29. Juli 2007 fehle das Unfallbegriffsmerkmal der UngewÃ¶hnlichkeit (Urk. 2 S. 5 ff., Urk. 6 S. 3 ff.).</w:t>
      </w:r>
    </w:p>
    <w:p>
      <w:r>
        <w:t>2.2Â Â Â Â  In der Schadenmeldung UVG vom 28. August 2007 wurde die Frage nach dem Unfallhergang mit "Ferien am Sandstrand Verbrennung am Fussballen" beantwortet (Urk. 7/M1/3), und die Klinik B.___ hielt im Bericht vom 3. September 2007 unter dem Punkt "Angaben des Patienten" ebenfalls nur fest, dass der Versicherte sich im Urlaub auf heissem Sand Verbrennungen des rechten Fusses zugezogen habe (Urk. 7/M1/1). Auch der Versicherte selber kam der Aufforderung zur Schilderung des Vorfalles im Fragebogen der Beschwerdegegnerin vom 7. September 2007 (Urk. 7/K1) nur mit den Stichworten "Ferienaufenthalt (A.___)", und "Fuss verbrannt im heissen Sand" nach; ausserdem bejahte er, dass es sich bei der TÃ¤tigkeit, auf die er die Fussbeschwerden zurÃ¼ckfÃ¼hre, um eine gewohnte TÃ¤tigkeit gehandelt habe, die unter normalen Ã¤usseren Bedingungen verlaufen sei, und die Frage nach einem besonderen Vorkommnis, wie einem Ausgleiten oder einem Sturz, liess er unbeantwortet.</w:t>
      </w:r>
    </w:p>
    <w:p>
      <w:r>
        <w:t>2.3Â Â Â Â  Es ist unbestritten, dass sich aus den vorstehenden Angaben allein auf kein Unfallereignis im Sinne von Art. 4 ATSG schliessen lÃ¤sst. Sollte der Versicherte sich die Verbrennung beim einfachen Gehen auf dem Sand zugezogen haben, so fehlte es auf jeden Fall bereits an den Merkmalen der PlÃ¶tzlichkeit und der Absichtslosigkeit. Der Versicherte liess in der Eingabe vom 30. November 2007 jedoch vorbringen, er habe den heissen Sand nicht mit Absicht betreten, sondern er habe sich auf dem Holzrost einer Strandanlage befunden und habe von dort aus einen Fehltritt in den Sand getan (Urk. 7/K5). Ein derartiger Fehltritt kÃ¶nnte die Merkmale der PlÃ¶tzlichkeit und der Absichtslosigkeit zwar erfÃ¼llen. Dies gÃ¤lte insbesondere dann, wenn der Versicherte, wie er in Eingabe vom 30. November 2007 weiter dartun liess (Urk. 7/K5 S. 2) und wie dies auch die BeschwerdefÃ¼hrerin in der Einspracheschrift und in der Beschwerdeschrift vermutete (Urk. 7/K17 und Urk. 1 S. 4 ff.), das Betreten des heissen Sandes bewusst hÃ¤tte vermeiden wollen - mÃ¶glicherweise um seine bereits beeintrÃ¤chtigten FÃ¼sse zu schÃ¼tzen -, wegen einer Sehbehinderung jedoch die Rostkante nicht bemerkt hÃ¤tte. Der Beschwerdegegnerin ist aber darin zuzustimmen, dass das weitere Merkmal der UngewÃ¶hnlichkeit auch bei einem solchen Geschehensablauf nicht gegeben wÃ¤re. Denn nach der Rechtsprechung muss ein Ã¤usserer Faktor den Rahmen des im jeweiligen Lebensbereich AlltÃ¤glichen oder Ãblichen Ã¼berschreiten, damit er als ungewÃ¶hnlich betrachtet werden kann, und ob dies der Fall ist, beurteilt sich nach dem Einzelfall, wobei grundsÃ¤tzlich nur die objektiven UmstÃ¤nde in Betracht fallen. Ausserdem bezieht sich das Begriffsmerkmal der UngewÃ¶hnlichkeit nicht auf die Wirkung des Ã¤usseren Faktors, sondern nur auf diesen selber. Wenn der Ã¤ussere Faktor somit schwerwiegende, unerwartete Folgen nach sich zieht, so spricht dies fÃ¼r sich allein noch nicht fÃ¼r dessen UngewÃ¶hnlichkeit (vgl. BGE 129 V 404 Erw. 2.1, 122 V 233 Erw. 1, 121 V 38 Erw. 1a, je mit Hinweisen). Nun ist es aber durchaus Ã¼blich, dass Besucher einer Badeanlage am Strand zumindest versuchen, im Sand zu gehen, und diesen erst dann wieder verlassen, wenn er ihnen als zu heiss erscheint. Unter diesen UmstÃ¤nden mag das versehentliche Betreten des Sandes - wie die Beschwerdegegnerin zutreffend feststellt (vgl. Urk. 2 S. 8, Urk. 6 S. 5) - fÃ¼r das Merkmal der Absichtslosigkeit sprechen, vermag jedoch nicht zur Bejahung des weiteren Merkmals der UngewÃ¶hnlichkeit zu fÃ¼hren. Es verhÃ¤lt sich diesbezÃ¼glich entgegen der Auffassung der BeschwerdefÃ¼hrerin (Urk. 1 S. 5) nicht gleich wie beim versehentlichen BerÃ¼hren einer heissen Herdplatte, wo der Kontakt mit dem heissen Objekt von jeder vernÃ¼nftigen Person vermieden wird und deswegen als ungewÃ¶hnliches Ereignis erscheint. UngewÃ¶hnlich im vorliegenden Fall ist hingegen nicht das Geschehen als solches, sondern allenfalls der Umstand, dass sich der Versicherte dabei schlecht heilende Verbrennungen zuzog. Dieser Umstand, der gemÃ¤ss der Angabe der Klinik B.___ durch ein Diabetesleiden begÃ¼nstigt worden ist (vgl. Urk. 7/M4 S. 2), bezieht sich aber nur auf die Wirkung des heissen Sandes unter den ungÃ¼nstigen individuellen VerhÃ¤ltnissen, was aufgrund der zitierten Rechtsprechung nicht zur Bejahung des Merkmals der UngewÃ¶hnlichkeit fÃ¼hrt.</w:t>
      </w:r>
    </w:p>
    <w:p>
      <w:r>
        <w:t>2.4Â Â Â Â  Damit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Schweizerische National-Versicherungs-Gesellschaft</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