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UV.2008.00239 vom 21. Mai 2010</w:t>
      </w:r>
    </w:p>
    <w:p>
      <w:r>
        <w:t>ZH Sozialversicherungsgericht, 2010-05-21, DE</w:t>
      </w:r>
    </w:p>
    <w:p>
      <w:r>
        <w:rPr>
          <w:b/>
        </w:rPr>
        <w:t xml:space="preserve">Quelle: </w:t>
      </w:r>
      <w:r>
        <w:t>https://mcp.opencaselaw.ch/entscheid/zh_sozialversicherungsgericht_UV.2008.00239</w:t>
      </w:r>
    </w:p>
    <w:p>
      <w:r>
        <w:t>FR: ZH_SOZIALVERSICHERUNGSGERICHT UV.2008.00239 du 21 mai 2010</w:t>
      </w:r>
    </w:p>
    <w:p>
      <w:r>
        <w:t>IT: ZH_SOZIALVERSICHERUNGSGERICHT UV.2008.00239 del 21 maggio 2010</w:t>
      </w:r>
    </w:p>
    <w:p>
      <w:pPr>
        <w:pStyle w:val="Heading2"/>
      </w:pPr>
      <w:r>
        <w:t>Erwägungen</w:t>
      </w:r>
    </w:p>
    <w:p>
      <w:r>
        <w:rPr>
          <w:b/>
        </w:rPr>
        <w:t>E. 2</w:t>
      </w:r>
    </w:p>
    <w:p>
      <w:r>
        <w:t>2.1Â Â Â Â  Die Beschwerdegegnerin stellte fest, der BeschwerdefÃ¼hrer habe eine Commotio cerebri erlitten und die zum typischen Beschwerdebild einer solchen Verletzung gehÃ¶renden BeeintrÃ¤chtigungen lÃ¤gen teilweise in Form von Kopf- und Nackenschmerzen sowie Schwindel vor (Urk. 2 S. 6 f. Ziff. 3), jedoch seien die Beschwerden organisch nicht ausgewiesen und die entsprechende AdÃ¤quanzprÃ¼fung begrÃ¼nde keine KausalitÃ¤t (Urk. 2 S. 9 Ziff. 5). Mit Beschwerdeantwort vom 16. Oktober 2008 stellte die Beschwerdegegnerin die Diagnose eines peitschenhiebartigen Traumas der HalswirbelsÃ¤ule im Bericht von Dr. A.___ vom 3. MÃ¤rz 2005 (Urk. 10/10 S. 1) sowie den natÃ¼rlichen Kausalzusammenhang der Epilepsie in Frage (Urk. 9 S. 3 Ziff. 5.1 f.).</w:t>
      </w:r>
    </w:p>
    <w:p>
      <w:r>
        <w:t>2.2Â Â Â Â  Der BeschwerdefÃ¼hrer macht geltend, trotz fehlendem Nachweis organischer Befunde sei der natÃ¼rliche Kausalzusammenhang zwischen dem Unfall und der eingetretenen gesundheitlichen BeeintrÃ¤chtigung mit Ã¼berwiegender Wahrscheinlichkeit ausgewiesen (Urk. 1 S. 7 Ziff. 3.7). Die zum typischen Beschwerdebild eines Schleudertraumas der HalswirbelsÃ¤ule oder einer dem Schleudertrauma Ã¤hnlichen Verletzung gehÃ¶renden BeeintrÃ¤chtigungen seien vorhanden (Urk. 1 S. 8 Ziff. 4.2) und ebenso seien die AdÃ¤quanzkriterien erfÃ¼llt (Urk. 1 S. 8 Ziff. 4.4 f.).</w:t>
      </w:r>
    </w:p>
    <w:p>
      <w:r>
        <w:t>2.3Â Â Â Â  Nach Lage der Akten stimmen die Verfahrensbeteiligten zu Recht darin Ã¼berein, dass der BeschwerdefÃ¼hrer anlÃ¤sslich des Sturzes vom 10. Januar 2005 eine Commotio cerebri erlitten hat, fÃ¼r welche jedoch kein organisch objektiv ausgewiesenes Substrat vorliegt (Gutachten von Dr. E.___ vom 12. MÃ¤rz 2008 [Urk. 10/81 S. 12]). Streitig ist hingegen, ob die organisch nicht erklÃ¤rbaren Beschwerden natÃ¼rlich und adÃ¤quat kausal auf den Unfall vom 10. Januar 2005 zurÃ¼ckgefÃ¼hrt werden kÃ¶nnen. Hinsichtlich der AdÃ¤quanzbeurteilung sind ferner die anzuwendende Praxis (Psycho- oder HWS-Praxis), die Unfallkategorie (leichter oder mittlerer Unfall) sowie die Bejahung oder Verneinung der von der Rechtsprechung genannten AdÃ¤quanzkriterien strittig.</w:t>
      </w:r>
    </w:p>
    <w:p>
      <w:r>
        <w:rPr>
          <w:b/>
        </w:rPr>
        <w:t>E. 3</w:t>
      </w:r>
    </w:p>
    <w:p>
      <w:r>
        <w:t>3.1Â Â Â Â  Der BeschwerdefÃ¼hrer rutschte am 10. Januar 2005 in O.___ auf Glatteis aus und stÃ¼rzte auf den Hinterkopf und den RÃ¼cken. Als einziges echtzeitliches Dokument existiert ein Arztzeugnis aus H.___, welches eine Contusio vertebrae et capitis bestÃ¤tigt (vgl. Beurteilung von Dr. med. I.___, FMH Neurologie, Abteilung Versicherungsmedizin, vom 6. Februar 2006 [Urk. 10/25 = Urk. 10/25.1 S. 2]). Der erstbehandelnde Arzt in der Schweiz, der Hausarzt Dr. Z.___, berichtete Ã¼ber einen Sturz auf Eis und nannte als Befund Kreuz- und Hinterkopfschmerzen sowie Schwindel (Bericht vom 21. Februar 2005 [Urk. 10/9]). Am 11. Februar 2005 diagnostizierte Dr. med. J.___, FMH Neurologie, ein Muskelkontraktionskopfweh und Schwindel und berichtete, eine von Dr. med. K.___, Spezialarzt fÃ¼r Neuroradiologie, am 9. Februar 2005 (Urk. 10/4) durchgefÃ¼hrte CT-Untersuchung des SchÃ¤dels habe keinen pathologischen Befund ergeben. Als Ursache des Schwindels vermutete Dr. J.___ eine Vestibulopathie aufgrund einer Labyrinthkontusion (Urk. 3/4 = Urk. 10/11).</w:t>
      </w:r>
    </w:p>
    <w:p>
      <w:r>
        <w:t>Â Â Â Â Â Â Â Â  Am 28. Februar und 1. MÃ¤rz 2005 wurde der BeschwerdefÃ¼hrer von Dr. A.___ untersucht, welcher die Diagnosen eines posttraumatischen zervikozephalen Schmerzsyndroms, einer Commotio cerebri und wahrscheinlich einem peitschenhiebartigen Trauma der HalswirbelsÃ¤ule stellte. Der BeschwerdefÃ¼hrer gab an, rÃ¼ckwÃ¤rts zu Boden gefallen und anschliessend ungefÃ¤hr eine halbe Minute bewusstlos gewesen zu sein. Seither leide er an Nacken- und Kopfschmerzen sowie Schwindel und SchlafstÃ¶rungen. Bei seiner Untersuchung fand Dr. A.___ keine neurologischen AusfÃ¤lle (Bericht vom 3. MÃ¤rz 2005 [Urk. 10/10]). Am 30. Juni 2005 erfolgte eine kreisÃ¤rztliche Untersuchung durch Dr. C.___ (Urk. 10/13). Dabei wurden Kopfschmerzen von drei- bis viermal tÃ¤glich wÃ¤hrend drei bis vier Minuten angegeben.</w:t>
      </w:r>
    </w:p>
    <w:p>
      <w:r>
        <w:t>Â Â Â Â Â Â Â Â Am 8. Juli 2005 bat der Kreisarzt Dr. C.___ die Ãrzte der Klinik L.___ um eine SchwindelabklÃ¤rung (Urk. 10/15). Die Untersuchung erfolgte am 6. September und 24. Oktober 2005. Die AbklÃ¤rung ergab keine Hinweise fÃ¼r eine peripher-vestibulÃ¤re FunktionsstÃ¶rung und die Ãtiologie der Schwindelbeschwerden blieb unklar. Eine sechswÃ¶chige medikamentÃ¶se Therapie zeigte keinen Effekt (Versicherungsbericht vom 4. November 2005 [Urk. 10/20 = 10/23]).</w:t>
      </w:r>
    </w:p>
    <w:p>
      <w:r>
        <w:t>Â Â Â Â Â Â Â Â  Auf Vorlage der Unterlagen erklÃ¤rte die SUVA-Ãrztin Dr. I.___ am 6. Februar 2006, die Kopfschmerzen dauerten wenige Minuten, trÃ¤ten ohne bekannten Trigger auf und stellten keine Indikation fÃ¼r eine Therapie dar (Urk. 10/25 = 10/25.1 = 10/44). Auf Empfehlung von Dr. C.___ vom 21. Februar 2006 (Urk. 10/28) beurteilte am 28. MÃ¤rz 2006 Dr. B.___ das Dossier hinsichtlich der Schwindelbeschwerden. Dr. B.___ stellte fest, ein objektives Korrelat fÃ¼r die geklagten Schwindelbeschwerden sei nicht gefunden worden. Die im ersten neurologischen Untersuchungsbericht von Dr. J.___ festgehaltenen Verdachtsdiagnosen einer Labyrinthkontusion und einer Vestibulopathie wÃ¼rden durch den Bericht der Klinik L.___ ausgeschlossen (Urk. 10/30 = Urk. 10/30.1).</w:t>
      </w:r>
    </w:p>
    <w:p>
      <w:r>
        <w:t>Am 19. Mai 2006 erklÃ¤rte Dr. G.___, der Versicherte leide an sich hÃ¤ufenden epileptischen AnfÃ¤llen (Urk. 3/6). Aufgrund dieser AnfÃ¤lle konsultierte der BeschwerdefÃ¼hrer Dr. D.___, welcher am 25. Juni 2006 nach einer neurologischen Untersuchung vom 30. Mai 2006 (Urk. 10/56) im M.___ Ã¼ber eine Epilepsie mit fokal-komplexen AnfÃ¤llen sowie Ã¼ber eine Ataxie mit GangstÃ¶rung und Falltendenz berichtete (Urk. 10/60). Dr. D.___ fÃ¼hrte aus, der BeschwerdefÃ¼hrer habe vorgÃ¤ngig einer EEG-Ableitung einen beobachteten und spontan-remittierenden komplex-partiellen Anfall von ungefÃ¤hr einer Minute Dauer erlitten, doch habe die EEG-Ableitung Normalbefunde und ein SchÃ¤del-MRI der Klinik P.___. (Urk. 10/57 = 10/58) keinen Nachweis einer strukturellen LÃ¤sion als Korrelat der epileptischen AnfÃ¤lle ergeben. Die natÃ¼rliche UnfallkausalitÃ¤t der wiederkehrenden epileptischen AnfÃ¤lle betrachtete Dr. D.___ aufgrund der zeitlichen Koinzidenz und bei fehlenden Hinweisen auf andere Ursachen als Ã¼berwiegend wahrscheinlich (Bericht vom 25. Juni 2006 [Urk. 10/60 S. 2 Ziff. 1]). AnlÃ¤sslich einer Verlaufskontrolle im M.___ vom 22. Januar 2007 ging die Neurologin FMH N.___ weiterhin von einer Epilepsie mit partiell-komplexen und sekundÃ¤r generalisierten AnfÃ¤llen aus (Bericht vom 24. Januar 2007 [Urk. 10/64 = Urk. 10/66]).</w:t>
      </w:r>
    </w:p>
    <w:p>
      <w:r>
        <w:t>Im Auftrag der Beschwerdegegnerin (Gutachtenauftrag vom 26. MÃ¤rz 2007 [Urk. 10/70]) fÃ¼hrte Dr. E.___ hinsichtlich der diagnostizierten Epilepsie eine medizinische Begutachtung durch. Dr. E.___ diagnostizierte eine wahrscheinlich symptomatische fokale Epilepsie sowie chronische Spannungstyp-Kopfschmerzen und verneinte ein klar nachweisbares organisches Substrat (Urk. 10/81 S. 9 und 12). Es wurde ein neuropsychologisches Teilgutachten beigezogen (Bericht vom 21. September 2007 [Urk. 10/80]), und differentialdiagnostisch erwÃ¤hnte Dr. E.___ nicht-epileptische, psychogene AnfÃ¤lle, welche nach einem leichten SchÃ¤delhirntrauma nicht selten vorkÃ¤men und mÃ¶glicherweise zusÃ¤tzlich bestÃ¼nden. In der neurologischen Untersuchung hÃ¤tten sich Zeichen fÃ¼r eine gewisse funktionelle Ãberlagerung ergeben, jedoch spreche die stereotype Anfallssemiologie mit postiktaler MÃ¼digkeit gegen nicht-epileptische AnfÃ¤lle (Urk. 10/81 S. 10 Abs. 1). Dr. E.___ fÃ¼hrte aus, die Wahrscheinlichkeit fÃ¼r eine posttraumatische Epilepsie nach leichtem SchÃ¤delhirntrauma von ungefÃ¤hr 2 % sei hÃ¶her als die Inzidenz einer Epilepsie von ungefÃ¤hr 0,05 % bei gleichaltriger NormalbevÃ¶lkerung, weshalb von einem Zusammenhang mit dem Unfall ausgegangen werden mÃ¼sse (Urk. 10/81 S. 12 ad. 4.).</w:t>
      </w:r>
    </w:p>
    <w:p>
      <w:r>
        <w:t>3.2Â Â Â Â  GestÃ¼tzt auf die Ã¼bereinstimmende medizinische Aktenlage ist vorliegend von einer dem Schleudertrauma Ã¤hnlichen Verletzung auszugehen. Auch wenn Zweifel bezÃ¼glich der epileptischen AnfÃ¤lle bestehen, ist doch festzustellen, dass die epileptischen AnfÃ¤lle mehrfach diagnostiziert und mit dem Unfall in Zusammenhang gebracht wurden. Die Kopf- und Nackenschmerzen sowie der Schwindel sind sodann, auch wenn keine organischen Befunde nachgewiesen werden konnten (Nachtrag von Dr. C.___ vom 21. Februar 2006 [Urk. 10/28] und Gutachten von Dr. E.___ [Urk. 10/81 S. 12 Ad. 3.]), ebenfalls im Sinne der natÃ¼rlichen KausalitÃ¤t zumindest teilursÃ¤chlich Folgen des Unfalls.</w:t>
      </w:r>
    </w:p>
    <w:p>
      <w:r>
        <w:rPr>
          <w:b/>
        </w:rPr>
        <w:t>E. 4</w:t>
      </w:r>
    </w:p>
    <w:p>
      <w:r>
        <w:t>4.1Â Â Â Â  Da die zum typischen Beschwerdebild einer Verletzung im Bereich von Kopf oder HWS (mit einer HÃ¤ufung von Beschwerden wie diffuse Kopfschmerzen, Schwindel, Konzentrations- und GedÃ¤chtnisstÃ¶rungen, Ãbelkeit, rasche ErmÃ¼dbarkeit, VisusstÃ¶rungen, Reizbarkeit, AffektlabilitÃ¤t, Depression, WesenverÃ¤nderung usw. [vgl. BGE 134 V 116 Erw. 6.2.1]) zum Teil vorhanden sind, ist der adÃ¤quate Kausalzusammenhang nach der sogenannten Schleudertrauma-Praxis zu prÃ¼fen. Entgegen den AusfÃ¼hrungen der Beschwerdegegnerin ist die AdÃ¤quanz auch bei einer leichten Commotio cerebri nach der Schleudertrauma-Praxis und nicht nach der Psycho-Praxis zu beurteilen (Urteil des Bundesgerichts in Sachen C. vom 20. August 2008, 8C_263/2008, Erw. 3.2.3 f.), es sei denn, das Beschwerdebild werde massgeblich durch psychische Beschwerden geprÃ¤gt, was sowohl von Dr. E.___ wie auch von sÃ¤mtlichen anderen Medizinern verneint wurde (Urk. 10/81 S. 10 Abs. 1).</w:t>
      </w:r>
    </w:p>
    <w:p>
      <w:r>
        <w:t>4.2Â Â Â Â  Die Schwere eines Unfalles bestimmt sich aufgrund des augenfÃ¤lligen Geschehensablaufs mit den sich dabei entwickelnden KrÃ¤ften (Urteil des Bundesgerichts in Sachen B. vom 11. Dezember 2008, 8C_817/2007, Erw. 6.1). RechtsprechungsgemÃ¤ss ist dieser Sturz auf den Hinterkopf und den RÃ¼cken hÃ¶chstens als mittelschwer im Grenzbereich zu den leichten zu qualifizieren (vgl. Urteil des Bundesgerichts in Sachen L. vom 23. April 2008, 8C_402/2007, Erw. 5.2). Die AdÃ¤quanz des Kausalzusammenhangs wÃ¤re daher zu bejahen, wenn ein einzelnes der in die Beurteilung einzubeziehenden Kriterien in besonders ausgeprÃ¤gter Weise erfÃ¼llt wÃ¤re oder mehrere der zu berÃ¼cksichtigenden Kriterien gegeben wÃ¤ren.</w:t>
      </w:r>
    </w:p>
    <w:p>
      <w:r>
        <w:t>4.3Â Â Â Â  Der BeschwerdefÃ¼hrer macht zu Recht nicht geltend, der Unfall habe sich unter besonders dramatischen BegleitumstÃ¤nden ereignet oder sei von besonderer EindrÃ¼cklichkeit gewesen. Was die Schwere oder besondere Art der erlittenen Verletzungen anbelangt, bedarf es zur Bejahung dieses Kriteriums einer besonderen Schwere der fÃ¼r die gegebene Verletzung typischen Beschwerden oder besonderer UmstÃ¤nde, welche das Beschwerdebild beeinflussen kÃ¶nnen (Urteil des Bundesgerichts in Sachen L. vom 23. April 2008, 8C_402/2007, Erw. 5.2). Davon kann entgegen den AusfÃ¼hrungen des BeschwerdefÃ¼hrers - zumindest in erheblicher Weise - nicht ausgegangen werden, da die fÃ¼r eine Verletzung im Bereich HWS oder Kopf charakteristischen Beschwerden nicht in akzentuierter Form vorliegen, sondern sich im Wesentlichen auf Kopfschmerzen, die zwar tÃ¤glich drei- bis viermal auftreten, die indessen von kurzer Dauer sind (Bericht von Dr. I.___ [Urk. 10/25 = Urk. 10/25.1 = Urk. 10/44 S. 2]), sowie auf leichte epileptische AnfÃ¤lle (Gutachten von Dr. E.___ [Urk. 10/81 S. 11]) beschrÃ¤nken. Zwar liegt insbesondere durch die epileptischen AnfÃ¤lle eine besondere Art der erlittenen Verletzung vor, da die epileptischen AnfÃ¤lle jedoch nur selten auftreten und in leichter Form, ist dieses Kriterium nicht in ausgeprÃ¤gter Weise erfÃ¼llt. Auch leichte bis mittelschwere neuropsychologische Defizite vermÃ¶gen die Schwere oder besondere Art der erlittenen Verletzung nicht zu begrÃ¼nden (Urteil des Bundesgerichts in Sachen A. vom 3. September 2008, 8C_803/2007, Erw. 3.4.1), zumal in der neuropsychologischen Untersuchung vom 21. September 2007 ein IQ-Test ein unfallunabhÃ¤ngiges prÃ¤morbid niedriges Leistungsniveau ergab (Neuropsychologisches Teilgutachten [Urk. 10/80 S. 3]).</w:t>
      </w:r>
    </w:p>
    <w:p>
      <w:r>
        <w:t>Â Â Â Â Â Â Â Â  Das Kriterium der fortgesetzt spezifischen, die versicherte Person belastende Ã¤rztliche Behandlung verlangt, dass die Ã¤rztliche Behandlung zu einer erheblichen zusÃ¤tzlichen BeeintrÃ¤chtigung der LebensqualitÃ¤t fÃ¼hrt (Urteil des Bundesgerichts in Sachen S. vom 19. MÃ¤rz 2009, 8C_797/2008, Erw. 5.3.3). Bereits wenige Wochen nach dem Unfall wurde der BeschwerdefÃ¼hrer nur noch medikamentÃ¶s und physiotherapeutisch behandelt (Arztzeugnis von Dr. Z.___ vom 21. Februar 2005 [Urk. 10/9]). Auch die zur weiteren AbklÃ¤rungen beigezogenen Neurologen empfahlen lediglich ein abwartendes, schonendes Verhalten mit Analgesie und warmen BÃ¤dern (Bericht von Dr. J.___ vom 11. Februar 2005 [Urk. 10/11 S. 3] und Bericht von Dr. A.___ vom 3. MÃ¤rz 2005 [Urk. 10/10 S. 3]). DarÃ¼ber hinaus wurde der Versicherte alternativ mit Elektrotherapie behandelt (Bericht von Dr. G.___ vom 10. Juni 2005 [Urk. 10/12]). Hinsichtlich der Kopfschmerzen verneinte Dr. I.___ einen Therapiebedarf (Bericht vom 6. Februar 2006 [Urk. 10/25 S. 2]) und die epileptischen AnfÃ¤lle wurden lediglich vorÃ¼bergehend medikamentÃ¶s behandelt. Nach der Rechtsprechung sind ambulante physiotherapeutische Massnahmen nicht als belastend zu qualifizieren (Urteil des Bundesgerichts in Sachen S. vom 19. MÃ¤rz 2009, 8C_797/2008, Erw. 5.3.3). Auch die Konsultationen beim Hausarzt und die neurologischen AbklÃ¤rungsmassnahmen sind nicht als belastende Ã¤rztliche Behandlung zu betrachten, soweit sie nicht eine kontinuierliche, mit einer gewissen PlanmÃ¤ssigkeit auf eine Verbesserung des Gesundheitszustandes ausgerichtete Behandlung darstellen. Dasselbe gilt fÃ¼r den der SachverhaltsabklÃ¤rung dienenden Aufenthalt in der Klinik F.___. Insgesamt ist festzustellen, dass die Ã¤rztliche Behandlung nicht zu einer zusÃ¤tzlichen BeeintrÃ¤chtigung der LebensqualitÃ¤t des BeschwerdefÃ¼hrers fÃ¼hrte.</w:t>
      </w:r>
    </w:p>
    <w:p>
      <w:r>
        <w:t>Â Â Â Â Â Â Â Â  Das Kriterium der erheblichen Beschwerden beurteilt sich nach den glaubhaften Schmerzen und nach der BeeintrÃ¤chtigung, welche die verunfallte Person durch die Beschwerden im Lebensalltag erfÃ¤hrt (Urteil des Bundesgerichts in Sachen S. vom 16. Mai 2008, 8C_57/2008, Erw. 9.4). Dieses Kriterium kann in Anbetracht der wiederkehrenden Beschwerden als grundsÃ¤tzlich erfÃ¼llt angesehen werden. Dies aber nicht in ausgeprÃ¤gter Form, da zwar die Kopfschmerzen hÃ¤ufig auftreten aber immer von kurzer Dauer sind. Klar zu verneinen ist dagegen das Kriterium einer die Unfallfolgen verschlimmernden Ã¤rztlichen Fehlbehandlung. Ein schwieriger Heilungsverlauf und erhebliche Komplikationen liegen ebenfalls nicht vor.</w:t>
      </w:r>
    </w:p>
    <w:p>
      <w:r>
        <w:t>Â Â Â Â Â Â Â Â  Was schliesslich das Kriterium der erheblichen ArbeitsunfÃ¤higkeit trotz ausgewiesener Anstrengungen anbelangt, ist festzustellen, dass der BeschwerdefÃ¼hrer in der Zeit bis zum Fallabschluss nicht in erheblichem Masse arbeitsunfÃ¤hig war. Dr. Z.___ attestierte eine vollstÃ¤ndige ArbeitsunfÃ¤higkeit ab 10. Januar bis voraussichtlich 27. Februar 2005 (Arztzeugnis vom 21. Februar 2005 [Urk. 10/9]). Dr. A.___ bestÃ¤tigte am 3. MÃ¤rz 2005 eine 100%ige ArbeitsunfÃ¤higkeit und schÃ¤tzte, ab Anfang April kÃ¶nne ein Arbeitsversuch in einem 50%-Pensum erfolgen (Urk. 10/10 S. 3). Am 8. Dezember 2005 vertrat der Kreisarzt Dr. C.___ die Meinung, die Kopfschmerzen begrÃ¼ndeten keine ArbeitsunfÃ¤higkeit (Nachtrag zur kreisÃ¤rztliche Untersuchung vom 30. Juni 2005 [Urk. 10/21]), was Dr. I.___ am 6. Februar 2006 bestÃ¤tigte (Neurologische Beurteilung [Urk. 10/25 = 10/25.1 = 10/44 S. 2]). Hinsichtlich der Kopfschmerzen und der Schwindelbeschwerden stellte auch Dr. D.___ am 25. Juni 2006 fest, diese beeintrÃ¤chtigten die ArbeitsfÃ¤higkeit aus neurologischer Sicht nicht (Urk. 10/60 S. 2 Ziff. 2). Schliesslich berichtete Dr. E.___ bezÃ¼glich der Epilepsie im Gutachten vom 12. MÃ¤rz 2008, einfache und repetitive TÃ¤tigkeiten, die nicht an gefÃ¤hrlichen Maschinen stattfÃ¤nden, seien zu 100 % zumutbar (Urk. 10/81 S. 11). Dementsprechend ist das Kriterium der erheblichen ArbeitsunfÃ¤higkeit nicht erfÃ¼llt.</w:t>
      </w:r>
    </w:p>
    <w:p>
      <w:r>
        <w:t>Â Â Â Â Â Â Â Â  Angesichts der Tatsache, dass nur zwei Kriterien, besondere Art der Verletzung und erheblichen Beschwerden, erfÃ¼llt sind, aber nicht in besonders ausgeprÃ¤gter Weise, fehlt es an einem adÃ¤quaten Kausalzusammenhang zwischen dem Unfall vom 10. Januar 2005 und den zur Zeit des Abschlusses des Verwaltungsverfahrens noch bestehenden Beschwerden.</w:t>
      </w:r>
    </w:p>
    <w:p>
      <w:r>
        <w:t>5.Â Â Â Â Â Â  Der Einspracheentscheid vom 11. Juni 2008, mit welchem ein Anspruch auf Versicherungsleistungen verneint wurde,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DAS Rechtsschutz-Versicherungs-AG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