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UV.2008.00226 vom 22. März 2010</w:t>
      </w:r>
    </w:p>
    <w:p>
      <w:r>
        <w:t>ZH Sozialversicherungsgericht, 2010-03-22, DE</w:t>
      </w:r>
    </w:p>
    <w:p>
      <w:r>
        <w:rPr>
          <w:b/>
        </w:rPr>
        <w:t xml:space="preserve">Quelle: </w:t>
      </w:r>
      <w:r>
        <w:t>https://mcp.opencaselaw.ch/entscheid/zh_sozialversicherungsgericht_UV.2008.00226</w:t>
      </w:r>
    </w:p>
    <w:p>
      <w:r>
        <w:t>FR: ZH_SOZIALVERSICHERUNGSGERICHT UV.2008.00226 du 22 mars 2010</w:t>
      </w:r>
    </w:p>
    <w:p>
      <w:r>
        <w:t>IT: ZH_SOZIALVERSICHERUNGSGERICHT UV.2008.00226 del 22 marzo 2010</w:t>
      </w:r>
    </w:p>
    <w:p>
      <w:pPr>
        <w:pStyle w:val="Heading2"/>
      </w:pPr>
      <w:r>
        <w:t>Erwägungen</w:t>
      </w:r>
    </w:p>
    <w:p>
      <w:r>
        <w:rPr>
          <w:b/>
        </w:rPr>
        <w:t>E. 1</w:t>
      </w:r>
    </w:p>
    <w:p>
      <w:r>
        <w:t>1.1Â Â Â Â  GemÃ¤ss Art. 6 Abs. 1 des Bundesgesetzes Ã¼ber die Unfallversicherung (UVG) werden - soweit das Gesetz nichts anderes bestimmt - die Versicherungsleistungen bei BerufsunfÃ¤llen, NichtberufsunfÃ¤llen und Berufskrankheiten gewÃ¤hrt.</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Â Â Â Â 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1.4Â Â 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1.5Â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1.6Â Â 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(BGE 125 V 353 f. Erw. 3b/ee mit Hinweis).</w:t>
      </w:r>
    </w:p>
    <w:p>
      <w:r>
        <w:t>Â Â Â Â Â Â Â Â  Zu ergÃ¤nzen ist, dass bei Entscheiden, gestÃ¼tzt ausschliesslich auf versicherungsinterne Ã¤rztliche Beurteilungen, an die BeweiswÃ¼rdigung strenge Anforderungen zu stellen sind: bestehen auch nur geringe Zweifel an der ZuverlÃ¤ssigkeit und SchlÃ¼ssigkeit der Ã¤rztlichen Feststellungen, sind ergÃ¤nzende AbklÃ¤rungen vorzunehmen (Bundesgerichtsurteil vom 19. Januar 2010, 8C_675/2009, Erw. 2, mit Hinweisen, insbesondere auf BGE 122 V 157 E. 1d S. 162).</w:t>
      </w:r>
    </w:p>
    <w:p>
      <w:r>
        <w:rPr>
          <w:b/>
        </w:rPr>
        <w:t>E. 2</w:t>
      </w:r>
    </w:p>
    <w:p>
      <w:r>
        <w:t>2.1Â Â Â Â  Die Beschwerdegegnerin begrÃ¼ndete die Leistungseinstellung per 31. August 2007 unter Hinweis auf den Austrittsbericht der Klinik A.___ vom 24. April 2007 und die Beurteilung von Dr. C.___ vom 7. Mai 2008 im Wesentlichen damit, dass die BeschwerdefÃ¼hrerin sowohl in angestammter wie auch in angepasster TÃ¤tigkeit wieder ganztags ohne EinschrÃ¤nkung arbeitsfÃ¤hig sei und der adÃ¤quate Kausalzusammenhang zwischen dem Unfall vom 7. Juni 2006 und sowohl der UnterflÃ¤chenpartiallÃ¤sion in der linken Schulter der Versicherten als auch deren psychischen Beschwerden verneint werden mÃ¼sse. Es sei klar von einem leichten Unfall auszugehen (vgl. Urk. 2; Urk. 10).</w:t>
      </w:r>
    </w:p>
    <w:p>
      <w:r>
        <w:t>Â Â Â Â Â Â Â Â  DemgegenÃ¼ber ist die BeschwerdefÃ¼hrerin der Ansicht, dass der Darstellung Dr. C.___s, die UnterflÃ¤chenlÃ¤sion der Supraspinatussehne sei degenerativer Natur, nicht gefolgt werden kÃ¶nne. Vom Moment des Unfalls vom 6. Juni 2006 an sei von Schmerzen auch im Schulterbereich und in jedem Arztbericht von einer ÂSchulterkontusionÂ gesprochen worden. Der Sehnenanriss sei auf den Unfall zurÃ¼ckzufÃ¼hren und die damit in direktem Zusammenhang stehende 100%ige ArbeitsunfÃ¤higkeit sei zu berÃ¼cksichtigen. Folglich seien die Versicherungsleistungen per 1. September 2007 weiter zu gewÃ¤hren. BezÃ¼glich der psychischen Probleme fÃ¼hrte sie an, es handle sich um einen mittelschweren Unfall im Grenzbereich zu den leichten. Da sie seit dem Unfall unter Dauerschmerzen leide und auch eine Ã¤rztliche Fehlbehandlung gegeben sei, indem die Unfallfolgen im Schulterbereich erst nach Ã¼ber einem Jahr diagnostiziert worden seien, sei der adÃ¤quate Kausalzusammenhang zwischen dem Unfallereignis und den psychischen Unfallfolgen zu bejahen (Urk. 1; Urk. 15).</w:t>
      </w:r>
    </w:p>
    <w:p>
      <w:r>
        <w:t>2.2Â Â Â Â  Strittig und zu prÃ¼fen ist, ob zwischen der von der Klinik B.___ hinsichtlich der linken Schulter diagnostizierten UnterflÃ¤chenlÃ¤sion der Supraspinatussehne links und dem Unfall vom 7. Juni 2006 und zwischen den psychischen Beschwerden der Versicherten und dem Unfall vom 7. Juni 2006 ein natÃ¼rlicher und adÃ¤quater Kausalzusammenhang besteht. Nicht umstritten ist, dass bezÃ¼glich des linken Handgelenks der BeschwerdefÃ¼hrerin nach dem 1. September 2007 keine Unfallfolgen mehr vorliegen. Etwas anderes geht denn auch aus den medizinischen Akten nicht hervor.</w:t>
      </w:r>
    </w:p>
    <w:p>
      <w:r>
        <w:rPr>
          <w:b/>
        </w:rPr>
        <w:t>E. 3</w:t>
      </w:r>
    </w:p>
    <w:p>
      <w:r>
        <w:t>3.1Â Â Â Â Â Â Â Â  BezÃ¼glich der im Bericht der Klinik fÃ¼r Unfallchirurgie des Z.___ vom 7. Juni 2006 (Urk. 11/3) - wie auch allen nachfolgenden Verlaufsberichten vom 13. und 21. Juni und 6. und 19. Juli 2006 (Urk. 11/3/1-2; Urk. 11/5-6) - diagnostizierten Schulterkontusion links sollte nach Abklingen der akuten Symptomatik eine Nachkontrolle zum Ausschluss einer Rotatorenmanschettenruptur stattfinden. Nachdem anfÃ¤nglich in der linken Schulter eine leichte Druckdolenz dorsal, Coracoiddruckschmerz, eine wahrscheinlich schmerzbedingte Kraftminderung bei Aussen-, Innenroation und Jobe-Test (Urk. 11/3) erhoben worden waren, wurde am 13. Juni 2006 bezÃ¼glich der Schulter folgender Befund festgehalten: ÂIm Bereich der linken Schulter keinerlei Schwellung oder Druckdolenz, Schmerzangabe subacromial bei Abduktion ab 80Â°, Elevation passiv jedoch uneingeschrÃ¤nkt mÃ¶glich, Arm kann gegen Schwerkraft gehalten werden, Jobetest negativ. Haarknoten- und SchÃ¼rzengriff knapp mÃ¶glichÂ. Die BeschwerdefÃ¼hrerin werde sich bezÃ¼glich der Schulter in ambulante Physiotherapie begeben (Urk. 11/3/1). Am 19. Juli 2006 gab sie Schmerzen im Bereich der linken Schulter in Ruhe wie auch in Bewegung an (Urk. 11/6).</w:t>
      </w:r>
    </w:p>
    <w:p>
      <w:r>
        <w:t>3.2Â Â Â Â  Am 9. November 2006 hielt der Kreisarzt Dr. med. D.___ zuhanden von Dr. med. E.___, FMH Allgemeinmedizin, fest, das Schultergelenk links sei frei beweglich, die Bewegungen seien aber in alle Richtungen schmerzhaft. Die Rotatorenmanschette sei kooperationsbedingt nicht prÃ¼fbar. Der Befund der HalswirbelsÃ¤ule sei bis auf eine leichte Palpationsempfindlichkeit und eine Verspannung der linksseitigen Nackenmuskulatur unauffÃ¤llig (Urk. 11/13 S. 1). Eine Sudeck-Dystrophie als Ursache des Beschwerdebildes kÃ¶nne ausgeschlossen werden (Urk. 11/13 S. 2).</w:t>
      </w:r>
    </w:p>
    <w:p>
      <w:r>
        <w:t>3.3Â Â Â Â  Aus dem Bericht Ã¼ber die MR-Arthrographie des linken Schultergelenks im Spital F.___, Institut fÃ¼r Radiologie, vom 15. Februar 2007 geht folgende Beurteilung hervor: Leichte AC-Gelenksarthrose sowie einzelne kleine Zyste im Humeruskopf dorsal angrenzend an die Infraspinatussehne im Sinne von ganz leichten degenerativen VerÃ¤nderungen, im Ãbrigen unauffÃ¤llige Darstellung der linken Schulter, insbesondere kein Nachweis einer RotatorenmanschettenlÃ¤sion, keine posttraumatischen VerÃ¤nderungen (Urk. 11/22).</w:t>
      </w:r>
    </w:p>
    <w:p>
      <w:r>
        <w:t>3.4Â Â Â Â  Dem Austrittsbericht der Klinik A.___ vom 24. April 2007, der auf neurologischen, psychosomatischen und handchirurgischen Konsilien (Urk. 11/23/1-4) beruht, sind folgende Diagnosen zu entnehmen (Urk. 11/23 S. 1):</w:t>
      </w:r>
    </w:p>
    <w:p>
      <w:r>
        <w:t>- Unfall vom 7. Juni 2006: Sturz auf den linken Arm im anfahrenden Bus; Hyperflexionstrauma linkes Handgelenk und Kontusion dorsaler Unterarm links, fragliche nicht dislozierte distale intraartikulÃ¤re Radiusfraktur, Schulterkontusion links, konservative Therapie</w:t>
      </w:r>
    </w:p>
    <w:p>
      <w:r>
        <w:t>- Diffuses Schmerzsyndrom ganze linke obere ExtremitÃ¤t inklusive Schulter und linke NackenhÃ¤lfte</w:t>
      </w:r>
    </w:p>
    <w:p>
      <w:r>
        <w:t>- Depressive Stimmungsschwankungen und labilisierte Affekte im Rahmen einer AnpassungsstÃ¶rung (ICD-10 F43.21)</w:t>
      </w:r>
    </w:p>
    <w:p>
      <w:r>
        <w:t>- Diabetes mellitus Typ II seit zwei bis drei Jahren</w:t>
      </w:r>
    </w:p>
    <w:p>
      <w:r>
        <w:t>- Arterielle Hypertonie</w:t>
      </w:r>
    </w:p>
    <w:p>
      <w:r>
        <w:t>Â Â Â Â Â Â Â Â  Die BeschwerdefÃ¼hrerin absolviere seit dem 18. April 2007 eine ambulante Arbeitstherapie in der KlinikwÃ¤scherei mit dem Ziel der schrittweisen Steigerung der Arbeitszeit von 2 bis auf 4 Stunden pro Tag. Das Ausmass der demonstrierten physischen EinschrÃ¤nkungen lasse sich mit den geringfÃ¼gigen objektivierbaren pathologischen Befunden der klinischen Untersuchung und bildgebenden AbklÃ¤rung sowie den Diagnosen aus somatischer Sicht nicht erklÃ¤ren. Die Beurteilung der Zumutbarkeit stÃ¼tze sich deshalb primÃ¤r auf medizinisch-theoretische Ãberlegungen, ergÃ¤nzt durch Beobachtungen im Behandlungsprogramm, und erfolge aus rein unfallkausaler Sicht: die TÃ¤tigkeit als WÃ¤schereimitarbeiterin und jede leichte bis mittelschwere Arbeit sei der BeschwerdefÃ¼hrerin ganztags ohne spezielle EinschrÃ¤nkungen zumutbar. Die vorliegende psychische StÃ¶rung mit Krankheitswert bedinge per se nicht zwangslÃ¤ufig eine arbeitsrelevante Leistungsverminderung. De facto sei die BeschwerdefÃ¼hrerin zum aktuellen Zeitpunkt nur fÃ¼r sehr leichte TÃ¤tigkeiten einsetzbar (Urk. 11/23 S. 2).</w:t>
      </w:r>
    </w:p>
    <w:p>
      <w:r>
        <w:t>3.5Â Â Â Â  Dem Abschlussbericht Ã¼ber die ambulante Arbeitstherapie vom 19. April bis 30. Mai 2007 ist zu entnehmen, dass die BeschwerdefÃ¼hrerin die Steigerung der Arbeitszeit wie vereinbart eingehalten habe. Die Schmerzen hÃ¤tten im gewohnten Ausmass weiter bestanden, insbesondere seien sie im Bereich der Schulter- und SchultergÃ¼rtelmuskulatur geklagt worden. Medizinisch-theoretisch sei der BeschwerdefÃ¼hrerin ihre frÃ¼here TÃ¤tigkeit als WÃ¤scherei-Mitarbeiterin ganztags ohne EinschrÃ¤nkung zumutbar. Ebenso seien andere TÃ¤tigkeiten mindestens bis zum Belastungsniveau einer leichten bis mittelschweren Arbeit ganztags ohne EinschrÃ¤nkung zumutbar. Praktisch kÃ¶nne die BeschwerdefÃ¼hrerin zum aktuellen Zeitpunkt nur halbtags eine sehr leichte Arbeit ausfÃ¼hren. TÃ¤tigkeiten Ã¼ber BrusthÃ¶he mit dem linken Arm seien nicht mÃ¶glich (Urk. 11/24).</w:t>
      </w:r>
    </w:p>
    <w:p>
      <w:r>
        <w:t>3.6Â Â Â Â  Bei der Arthro-MRI-Untersuchung der linken Schulter der BeschwerdefÃ¼hrerin vom 17. September 2007 ergab sich folgender Befund: ÂKeine Fraktur. Gut zentrierter Humeruskopf im Glenoid. [...]. Leiche osteophytÃ¤re Ausziehung am Tuberculum infraglenoidale hinweisend auf eine leichte Omarthrose. Leichte AC-Gelenksarthrose.Â (Urk. 11/43). Bei der Arthro-MRI-Untersuchung der linken Schulter der BeschwerdefÃ¼hrerin vom 17. Oktober 2007 ergab sich folgender Befund: ÂArticularseitige Partialruptur der Supraspinatussehne [...]. [...] Kein Hinweis fÃ¼r eine Frozen Shoulder. Leichte AC-Gelenksarthrose.Â (Urk. 3/3).</w:t>
      </w:r>
    </w:p>
    <w:p>
      <w:r>
        <w:t>3.7Â Â Â Â  Mit Arztbericht vom 31. Oktober 2007 hielt die Klinik B.___ - bei den oben im Sachverhalt erwÃ¤hnten Diagnosen - fest, es bestehe eine deutlich eingeschrÃ¤nkte aktive Beweglichkeit bei passiver freier Beweglichkeit in Rotation und soweit beurteilbar auch in Flexion in Abduktion (Urk. 11/37 S. 1). Dem Bericht vom 7. Dezember 2007 ist zu entnehmen, dass die Schulter frei beweglich sei, allerdings habe die BeschwerdefÃ¼hrerin Schmerzen bei der Aussenrotation sowie bei der Flexion. Es bestÃ¼nden deutliche Beschwerden, welche eine weitere Untersuchung erschwerten. Es wurde ein Druckschmerz Ã¼ber dem AC-Gelenk festgestellt (Urk. 11/38 S. 1). Am 23. Januar 2008 hielt der verantwortliche Arzt fest, da die subacromiale AC-Gelenks- sowie die intraartikulÃ¤re Infiltration keine Beschwerdelinderung gebracht hÃ¤tten, sei anzunehmen, dass die Schmerzen nicht hauptsÃ¤chlich vom linken Schultergelenk ausgingen, weshalb zum Ausschluss einer Nervenwurzelkompression eine MR-Untersuchung der HalswirbelsÃ¤ule angeordnet wurde (Urk. 11/41).</w:t>
      </w:r>
    </w:p>
    <w:p>
      <w:r>
        <w:t>3.8Â Â Â Â  Mit Bericht vom 6. MÃ¤rz 2008 fÃ¼hrte Prof. Dr. med. G.___, FMH Radiologie, Klinik B.___, zuhanden von SUVA-Kreisarzt Dr. C.___ aus, er wÃ¼rde den Supraspinatus in der Untersuchung vom 17. Oktober 2007 weiterhin so beurteilen, dass die Supraspinatussehne ansatznahe deutlich degeneriert sei, mit UnterflÃ¤chen-PartiallÃ¤sion. Retrospektiv sei die Voruntersuchung vom 15. Februar 2007 sehr Ã¤hnlich. Dass der Befund nicht erwÃ¤hnt werde, hÃ¤nge wahrscheinlich damit zusammen, dass auch aus physikalischen GrÃ¼nden Artefakt SignalverÃ¤nderungen des Supraspinatus auftreten kÃ¶nnen. Er denke jedoch, dass die vorliegend beschriebenen VerÃ¤nderungen zu unregelmÃ¤ssig seien, um als Artefakt beurteilt zu werden. ZusÃ¤tzlich lÃ¤gen bei beiden Untersuchungen diskrete narbige VerÃ¤nderungen im Rotatorenintervall vor. Solche VerÃ¤nderungen kÃ¤men beispielsweise bei einer Frozen Shoulder vor (Urk. 3/5).</w:t>
      </w:r>
    </w:p>
    <w:p>
      <w:r>
        <w:t>3.9Â Â Â Â  Die Ãrzte der WirbelsÃ¤ulensprechstunde der Klinik B.___ kamen nach erfolgter MR-Untersuchung der HalswirbelsÃ¤ule im Bericht vom 4. April 2008 zum Schluss, dass von Seiten der WirbelsÃ¤ule kein Grund fÃ¼r die von der Versicherten angegebenen Beschwerden bestehe. Da der Hauptschmerz nach wie vor im Bereich der Schulter liege, werde die Patientin zur weiteren Behandlung in die Schultersprechstunde zurÃ¼ckÃ¼berwiesen (Urk. 11/50-52).</w:t>
      </w:r>
    </w:p>
    <w:p>
      <w:r>
        <w:t>3.10Â Â  Der Beurteilung der BeschwerdefÃ¼hrerin durch SUVA-Kreisarzt Dr. C.___ vom 7. Mai 2008 ist zu entnehmen, dass es sich bei der durch Prof. G.___ beschriebenen UnterflÃ¤chenpartiallÃ¤sion in den MRIs vom 15. Februar und 17. Oktober 2007 mit Ã¼berwiegender Wahrscheinlichkeit um degenerative VerÃ¤nderungen handle. Die Beurteilung des MRIs durch das radiologische Institut des F.___s Baden vom 15. Februar 2007 stehe nicht im Widerspruch zu der Beurteilung von Prof. G.___. Schon damals seien leichte degenerative VerÃ¤nderungen beschrieben worden. Dr. D.___ habe fÃ¼nf Monate nach dem Unfallereignis noch eine freie Schulterfunktion gefunden. Erst anlÃ¤sslich des Aufenthaltes in der Klinik A.___ vom 7. Februar bis 18. April 2007 seien erhebliche EinschrÃ¤nkungen der linken oberen ExtremitÃ¤t beschrieben worden. Mit Ã¼berwiegender Wahrscheinlichkeit handle es sich bei der UnterflÃ¤chenpartiallÃ¤sion an der linken Rotatorenmanschette um einen vorbestehenden degenerativen Schaden, der nicht mit dem Unfallereignis vom 7. Juni 2006 in Zusammenhang stehe. Demzufolge sehe er keine Veranlassung an der Beurteilung gemÃ¤ss Austrittsbericht der Klinik A.___ vom 24. April 2007 eine Ãnderung vorzunehmen (Urk. 11/53).</w:t>
      </w:r>
    </w:p>
    <w:p>
      <w:r>
        <w:t>3.11Â Â  Am 4. Juli 2008 fÃ¼hrte die Klinik B.___, OrthopÃ¤die, Schulter/Ellbogen, zuhanden der SUVA dieselben Diagnosen an wie in ihrem letzten Bericht vom 23. Januar 2008. Von Seiten der HWS sei eine Ursache fÃ¼r die Schmerzsymptomatik ausgeschlossen. Am ehesten seien die Beschwerden der BeschwerdefÃ¼hrerin auf eine Algodystrophie zurÃ¼ckzufÃ¼hren. HierfÃ¼r wÃ¼rde auch sprechen, dass ein Therapieversuch im Dezember 2007 mit Miacalcic zu einer geringen Beschwerdebesserung gefÃ¼hrt habe. Aus schulterchirurgischer Sicht sÃ¤hen sie derzeit keine InterventionsmÃ¶glichkeiten (Urk. 11/59).</w:t>
      </w:r>
    </w:p>
    <w:p>
      <w:r>
        <w:t>4.Â Â Â Â Â Â  Die am 15. Februar und 17. Oktober 2007 angefertigten MRIs der linken Schulter der BeschwerdefÃ¼hrerin sprechen somit fÃ¼r eine UnterflÃ¤chenpartiallÃ¤sion der Supraspinatussehne. Ob diese auf den Unfall vom 7. Juni 2006 zurÃ¼ckzufÃ¼hren ist, kann allein aufgrund der Beurteilung von SUVA-Kreisarzt Dr. C.___ nicht entschieden werden. Dieser begrÃ¼ndet nÃ¤mlich das Fehlen der UnfallkausalitÃ¤t der Schulterbeschwerden nicht auf nachvollziehbare Weise. So hat er sich zu den in Betracht fallenden Ursachen einer UnterflÃ¤chenpartiallÃ¤sion nicht geÃ¤ussert und nicht dargelegt, warum vorliegend eine unfallmÃ¤ssige Genese ausgeschlossen werden kann. Soweit er dies anhand des Verlaufs zu tun scheint, indem er auf die anfÃ¤ngliche, am 9. November 2006 von Dr. D.___ konstatierte freie Schulterbeweglichkeit verweist, ist diese Beurteilung nicht umfassend, denn eine Auseinandersetzung mit der seit dem Unfall vom 7. Juni 2006 in den medizinischen Akten durchgehend ausgewiesenen Schmerzhaftigkeit der linken Schulter findet nicht statt. Die sich ausserdem stellende Frage, ob die LÃ¤sion, sollte es sich dabei tatsÃ¤chlich um eine degenerative Erscheinung handeln, durch den Unfall vorÃ¼bergehend oder richtunggebend verschlimmert worden ist, hat er gar nicht behandelt. Der Verweis auf den Austrittsbericht der Klinik A.___ vom 24. April 2007 geht im Zusammenhang mit der UnfallkausalitÃ¤t fehl, Ã¤usserten sich die Ãrzte in jenem Bericht zu dieser Frage doch nicht. Die fÃ¼r eine versicherungsinterne medizinische Beurteilung geltenden strengen Anforderungen sind daher nicht erfÃ¼llt. Bei dieser Ausgangslage wird die Beschwerdegegnerin die Frage der UnfallkausalitÃ¤t von einem externen Facharzt beurteilen zu lassen haben.</w:t>
      </w:r>
    </w:p>
    <w:p>
      <w:r>
        <w:t>5.Â Â Â Â Â Â Â Â  BezÃ¼glich eines allfÃ¤lligen Kausalzusammenhangs zwischen den psychischen BeeintrÃ¤chtigungen der BeschwerdefÃ¼hrerin und dem Ereignis vom 7. Juni 2006 ist die AdÃ¤quanz aufgrund der Unklarheiten bezÃ¼glich der Schulterbeschwerden nicht beurteilbar. Ohne weitere AbklÃ¤rung diesbezÃ¼glich kann nÃ¤mlich nicht Ã¼berprÃ¼ft werden, ob und inwieweit die namentlich bei mittelschweren UnfÃ¤llen erforderlichen AdÃ¤quanz-Kriterien gegeben sind (vgl. BGE 134 V 116 Erw. 6.1, 115 V 140 Erw. 6c/aa) beziehungsweise ob die BeschwerdefÃ¼hrerin unter unfallbedingten Dauerschmerzen leidet und ob allenfalls eine Ã¤rztliche Fehlbehandlung vorliegen kÃ¶nnte, indem die ÂUnfallfolgenÂ im Schulterbereich erst nach Ã¼ber einem Jahr diagnostiziert worden sind. Diese Frage wird von der Beschwerdegegnerin nach den getÃ¤tigten AbklÃ¤rungen bezÃ¼glich der Schulter der BeschwerdefÃ¼hrer erneut zu prÃ¼fen sein. In diesem Sinne ist die Beschwerde gutzuheissen und die Sache an die Beschwerdegegnerin zurÃ¼ckzuweisen.</w:t>
      </w:r>
    </w:p>
    <w:p>
      <w:r>
        <w:t>6.Â Â Â Â Â Â  Nach Â§ 34 des Gesetzes Ã¼ber das Sozialversicherungsgericht und Art. 61 lit. g ATSG hat die obsiegende beschwerdefÃ¼hrende Person Anspruch auf den vom Gericht ohne RÃ¼cksicht auf den Streitwert nach der Bedeutung der Streitsache und nach der Schwierigkeit des Prozesses festzusetzenden Ersatz der Parteikosten. In BerÃ¼cksichtigung dieser Kriterien erscheint eine ProzessentschÃ¤digung von 2Â400.-- (inklusive Barauslagen und Mehrwertsteuer) angemessen.</w:t>
      </w:r>
    </w:p>
    <w:p>
      <w:r>
        <w:t>Das Gericht erkennt:</w:t>
      </w:r>
    </w:p>
    <w:p>
      <w:r>
        <w:t>1.Â Â Â Â Â Â Â Â  Die Beschwerde wird in dem Sinne gutgeheissen, dass der angefochtene Einspracheentscheid vom 6. Juni 2008 aufgehoben und die Sache an die Schweizerische Unfallversicherungsanstalt zurÃ¼ckgewiesen wird, damit diese, nach erfolgter AbklÃ¤rung im Sinne der ErwÃ¤gungen, neu verfÃ¼ge.</w:t>
      </w:r>
    </w:p>
    <w:p>
      <w:r>
        <w:t>2.Â Â Â Â Â Â Â Â  Das Verfahren ist kostenlos.</w:t>
      </w:r>
    </w:p>
    <w:p>
      <w:r>
        <w:t>3.Â Â Â Â Â Â Â Â  Die Beschwerdegegnerin wird verpflichtet, der BeschwerdefÃ¼hrerin eine ProzessentschÃ¤digung von Fr. 2Â400.-- (inkl. Barauslagen und MWSt) zu bezahlen.</w:t>
      </w:r>
    </w:p>
    <w:p>
      <w:r>
        <w:t>4.Â Â Â Â Â Â Â Â Â Â  Zustellung gegen Empfangsschein an:</w:t>
      </w:r>
    </w:p>
    <w:p>
      <w:r>
        <w:t>- Rechtsanwalt Dr. Thomas Wirz</w:t>
      </w:r>
    </w:p>
    <w:p>
      <w:r>
        <w:t>- Rechtsanwalt Dr. Christian SchÃ¼rer</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