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UV.2008.00153 vom 5. Dezember 2008</w:t>
      </w:r>
    </w:p>
    <w:p>
      <w:r>
        <w:t>ZH Sozialversicherungsgericht, 2008-12-05, DE</w:t>
      </w:r>
    </w:p>
    <w:p>
      <w:r>
        <w:rPr>
          <w:b/>
        </w:rPr>
        <w:t xml:space="preserve">Quelle: </w:t>
      </w:r>
      <w:r>
        <w:t>https://mcp.opencaselaw.ch/entscheid/zh_sozialversicherungsgericht_UV.2008.00153</w:t>
      </w:r>
    </w:p>
    <w:p>
      <w:r>
        <w:t>FR: ZH_SOZIALVERSICHERUNGSGERICHT UV.2008.00153 du 5 décembre 2008</w:t>
      </w:r>
    </w:p>
    <w:p>
      <w:r>
        <w:t>IT: ZH_SOZIALVERSICHERUNGSGERICHT UV.2008.00153 del 5 dicembre 2008</w:t>
      </w:r>
    </w:p>
    <w:p>
      <w:pPr>
        <w:pStyle w:val="Heading2"/>
      </w:pPr>
      <w:r>
        <w:t>Erwägungen</w:t>
      </w:r>
    </w:p>
    <w:p>
      <w:r>
        <w:rPr>
          <w:b/>
        </w:rPr>
        <w:t>E. 3</w:t>
      </w:r>
    </w:p>
    <w:p>
      <w:r>
        <w:t>3.1Â Â Â Â  Die BeschwerdefÃ¼hrerin fiel am 20. April 2006 von der Laderampe ihres Lastwagens aus einer HÃ¶he von zirka 1.5 Metern auf den Hinterkopf und den RÃ¼cken (Urk. 11/1, Urk. 11/5/2, Urk. 11/17/2 S. 1). Am 29. Mai 2006 verlor die sie am Steuer ihres Lastwagens das Bewusstsein und fuhr ungebremst in einen StÃ¼tzpfeiler (Urk. 11/5/2).</w:t>
      </w:r>
    </w:p>
    <w:p>
      <w:r>
        <w:t>3.2Â Â Â Â  Die BeschwerdefÃ¼hrerin war vom 20. bis 21. April 2006 in der Chirurgie, Spital C.___, hospitalisiert. Die Ãrzte des Spitals C.___ nannten im Bericht vom 21. April 2006 als Diagnose eine Commotio cerebri. Die AbklÃ¤rung habe kleine Kontusionsmarken mit einer Druckdolenz occipital rechts und eine leichte Druckdolenz Ã¼ber der HalswirbelsÃ¤ule ergeben. Die Beweglichkeit der HalswirbelsÃ¤ule sei frei und schmerzlos. Die neurologische Ãberwachung wÃ¤hrend 24 Stunden sei problemlos verlaufen. Die BeschwerdefÃ¼hrerin sei am 21. April 2006 in gutem Allgemeinzustand nach Hause entlassen worden (Urk. 11/17/2 S. 1 unten). Die BeschwerdefÃ¼hrerin solle sich beim Auftreten von starken Kopfschmerzen, Schwindel, Ãbelkeit oder Erbrechen sofort beim Hausarzt oder im Spital C.___ melden (Urk. 11/17/2 S. 2).</w:t>
      </w:r>
    </w:p>
    <w:p>
      <w:r>
        <w:t>3.3Â Â Â Â  Dr. med. D.___, Ãrztin fÃ¼r Neurologie, fÃ¼hrte im Bericht vom 21. Juni 2006 zur Anamnese aus, nach Meinung der BeschwerdefÃ¼hrerin sei es bei dem Sturz vom 20. April 2006 nicht zu einer Bewusstlosigkeit gekommen. Es sei ihr Ã¼bel gewesen, und sie habe zwei Mal erbrochen. Nach anfÃ¤nglichen Kopfschmerzen und Schwindel habe sie sich recht gut erholt. Sie fÃ¼hle sich immer noch etwas mÃ¼de und kÃ¶nne sich schlechter als frÃ¼her konzentrieren. Hinsichtlich des zweiten Unfallereignisses bestehe ein Verdacht auf eine amnestische Episode (Urk. 11/20/4). Der Befund des am 20. Juni 2006 erstellten Elektroenzephalogramm lasse nicht auf eine Epilepsie schliessen (Urk. 11/20/5 unten).</w:t>
      </w:r>
    </w:p>
    <w:p>
      <w:r>
        <w:t>Â Â Â Â Â Â Â Â  Die BeschwerdefÃ¼hrerin sei als Chauffeuse arbeitsunfÃ¤hig (Urk. 11/20/5 unten).</w:t>
      </w:r>
    </w:p>
    <w:p>
      <w:r>
        <w:t>3.4Â Â Â Â  Nach dem Bericht von Dr. D.___ vom 17. Juli 2006 sei es am 27. Juni 2006 erneut zu einer Bewusstlosigkeit gekommen (Urk. 11/20/6, vgl. auch den Bericht von Dr. D.___ vom 27. Juni 2006 Urk. 11/20/2-3).</w:t>
      </w:r>
    </w:p>
    <w:p>
      <w:r>
        <w:t>Â Â Â Â Â Â Â Â  Die BeschwerdefÃ¼hrerin sei deutlich antriebsgehemmt und depressiv. Sie schildere die typischen Symptome einer Depression mit Antriebslosigkeit und Interesselosigkeit. Die Symptomatik sei als Folge der cerebralen StoffwechselstÃ¶rung im Rahmen der Commotio cerebri zu interpretieren (Urk. 11/20/6). Die BeschwerdefÃ¼hrerin werde mit Sertralin behandelt (Urk. 11/20/7).</w:t>
      </w:r>
    </w:p>
    <w:p>
      <w:r>
        <w:t>3.5Â Â Â Â  Die BeschwerdefÃ¼hrerin wurde am 9. November 2006 durch SUVA-Kreisarzt Dr. med. E.___, Facharzt fÃ¼r OrthopÃ¤dische Chirurgie FMH, untersucht.</w:t>
      </w:r>
    </w:p>
    <w:p>
      <w:r>
        <w:t>Â Â Â Â Â Â Â Â  Dr. E.___ fÃ¼hrte in dem Bericht vom 9. November 2006 aus, die BeschwerdefÃ¼hrerin berichte Ã¼ber dauernde Kopfschmerzen und einen schlechten Schlaf (Urk. 11/29/2 Ziff. 3 Mitte). Sie habe Schmerzen im Hinterkopf und im Nacken. Zu AnfÃ¤llen von Bewusstlosigkeit sei es letztmals im September gekommen (Urk. 11/29/3 oben). Seit den UnfÃ¤llen habe sie 25 kg zugenommen. Die BeschwerdefÃ¼hrerin bewege sich bei der Untersuchung flÃ¼ssig, ohne Unsicherheiten. Die Beweglichkeit der Brust- und der LendenwirbelsÃ¤ule sei gut. Die HalswirbelsÃ¤ule zeige ebenfalls eine gute Funktion. Die Nuchalmuskulatur sei nicht besonders verspannt oder empfindlich (Urk. 11/29/3 Ziff. 4).</w:t>
      </w:r>
    </w:p>
    <w:p>
      <w:r>
        <w:t>Â Â Â Â Â Â Â Â  Die BeschwerdefÃ¼hrerin fÃ¼rchte sich vor weiteren AnfÃ¤llen. Sie sei vorwiegend zu Hause und gerate zunehmend in eine Dekonditionierung und in eine gewisse depressive Verstimmung. Bei der heutigen Untersuchung erscheine die BeschwerdefÃ¼hrerin in der Stimmung gedÃ¤mpft, aber nicht depressiv. Sie sei weiterhin arbeitsunfÃ¤hig (Urk. 11/29/4).</w:t>
      </w:r>
    </w:p>
    <w:p>
      <w:r>
        <w:t>3.6Â Â Â Â  Die BeschwerdefÃ¼hrerin war vom 6. Dezember 2006 bis 8. Februar 2007 in der Rehaklinik F.___ hospitalisiert (Urk. 11/39/1), in deren Rahmen am 13. Dezember 2006 eine neuropsychologische AbklÃ¤rung erfolgte (Urk. 11/38/1-4).</w:t>
      </w:r>
    </w:p>
    <w:p>
      <w:r>
        <w:t>Â Â Â Â Â Â Â Â  Prof. Dr. med. G.___, Facharzt fÃ¼r Neurologie, Medizinischer Leiter Neurologische Rehabilitation Rehaklinik F.___, nannte im Bericht vom 28. Februar 2007 als Diagnosen (Urk. 11/39/1):</w:t>
      </w:r>
    </w:p>
    <w:p>
      <w:r>
        <w:t>A. Sturz vom 20. April 2006</w:t>
      </w:r>
    </w:p>
    <w:p>
      <w:r>
        <w:t>- leichte traumatische Hirnverletzung</w:t>
      </w:r>
    </w:p>
    <w:p>
      <w:r>
        <w:t>B. erneuter Sturz vom 29. Mai 2006</w:t>
      </w:r>
    </w:p>
    <w:p>
      <w:r>
        <w:t>- Status nach DÃ¤mmerzustand unklarer Genese</w:t>
      </w:r>
    </w:p>
    <w:p>
      <w:r>
        <w:t>C. Verdacht auf Schlafapnoe-Syndrom</w:t>
      </w:r>
    </w:p>
    <w:p>
      <w:r>
        <w:t>D. Ãbergewicht</w:t>
      </w:r>
    </w:p>
    <w:p>
      <w:r>
        <w:t>E. Gonadendysgenesie</w:t>
      </w:r>
    </w:p>
    <w:p>
      <w:r>
        <w:t>Â Â Â Â Â Â Â Â  Die BeschwerdefÃ¼hrerin leide unter okzipitalen Kopf- und Nackenschmerzen, unklaren Episoden von Bewusstlosigkeit, SchlafstÃ¶rungen, einer leichten neuropsychologischen StÃ¶rung und an einer AnpassungsstÃ¶rung sowie einer depressiven Reaktion, wahrscheinlich mit Aspekten einer larvierten Depression (Urk. 11/39/1). Die Genese der Bewusstlosigkeit bleibe unklar. Nach dem letzten Unfall sei es noch zwei Mal zu einer Bewusstlosigkeit gekommen (Urk. 11/39/2 Mitte). Die klinische Untersuchung habe eine eingeschrÃ¤nkte Beweglichkeit der HalswirbelsÃ¤ule ergeben. FÃ¼r eine radikulÃ¤re Reiz- oder Ausfallsymptomatik bestÃ¼nden keine Anhaltspunkte (Urk. 11/39/2 unten).</w:t>
      </w:r>
    </w:p>
    <w:p>
      <w:r>
        <w:t>Â Â Â Â Â Â Â Â  Nach dem von Prof. G.___ und lic. phil. H.___, Fachpsychologin fÃ¼r Neuropsychologie FSP, unterzeichneten neuropsychologischen Bericht vom 14. Dezember 2006 bestÃ¼nden Hinweise fÃ¼r leichte neuropsychologische StÃ¶rungen. Im Vordergrund stÃ¼nden EinschrÃ¤nkungen der UmstellfÃ¤higkeit und leichte KonzentrationsschwÃ¤chen. Die Beschwerden seien wahrscheinlich die Folge des Mischbildes nach durchgemachter milder traumatischer Hirnverletzung, Schmerzen, Verunsicherung, Energielosigkeit, ErmÃ¼dung und reaktiv deprimierter Stimmung (Urk. 11/38/3 oben). Infolge der neuropsychologischen FunktionsstÃ¶rung bestehe eine leichte kognitive Leistungsminderung, die keine Folge einer primÃ¤r hirnorganischen SchÃ¤digung, sondern eher Ausdruck des chronifizierten Beschwerdebildes sei (Urk. 11/39/1 unten). Der BeschwerdefÃ¼hrerin sei jedoch eine leichte bis mittelschwere kÃ¶rperliche und kognitive TÃ¤tigkeit vollumfÃ¤nglich zumutbar. In der TÃ¤tigkeit als Mitarbeiterin der A.___ AG liege keine relevante ArbeitsunfÃ¤higkeit vor. Zur Anpassung und AngewÃ¶hnung sei fÃ¼r maximal zwei Monate von einer stundenweisen TÃ¤tigkeit und anschliessend wÃ¤hrend maximal zwei Monaten von einer ArbeitsfÃ¤higkeit von 50 % auszugehen (Urk. 11/39/2 oben, Urk. 11/39/3 unten).</w:t>
      </w:r>
    </w:p>
    <w:p>
      <w:r>
        <w:t>3.7Â Â Â Â  Die BeschwerdefÃ¼hrerin wurde am 10. Juli 2007 durch SUVA-Kreisarzt Dr. med. I.___, Facharzt fÃ¼r OrthopÃ¤dische Chirurgie FMH, untersucht.</w:t>
      </w:r>
    </w:p>
    <w:p>
      <w:r>
        <w:t>Â Â Â Â Â Â Â Â  Dr. I.___ fÃ¼hrte in dem gleichentags erstellten Bericht aus, die BeschwerdefÃ¼hrerin gebe als Hauptproblem Kopf- und Nackenschmerzen an. Die Nackenschmerzen wÃ¼rden sich auf die okzipitale Region beschrÃ¤nken. Die Schmerzen seien Tag und Nacht vorhanden. Es bestehe ein Basisschmerz von 6 auf der VAS-Schmerzskala. Nach der Arbeit habe sie jeweils stÃ¤rkere Schmerzen. Schwindel und Nausea wÃ¼rden kein Problem mehr darstellen. Wegen der zervikozephalen Beschwerden leide sie auch unter Schlaflosigkeit. Sie sei in psychiatrischer Behandlung (Urk. 11/60 S. 3 oben). Wegen ihrer Kopfschmerzen und wegen Problemen mit dem linken Arm, die sie seit dem zweiten Unfall habe, kÃ¶nne sie bei der A.___ AG nur zwei oder drei Stunden pro Tag arbeiten (Urk. 11/60 S. 3 Mitte).</w:t>
      </w:r>
    </w:p>
    <w:p>
      <w:r>
        <w:t>Â Â Â Â Â Â Â Â  Die Nackenmuskulatur, insbesondere der M. trapezius, zeige einen eher hohen Grundtonus. Die Palpation der Nackenmuskulatur und des Trapezius seien diffus schmerzhaft. Die BeschwerdefÃ¼hrerin gebe beim Bewegen des Kopfes auch im Nackenbereich Schmerzen an (Urk. 11/60 S. 4 oben). AnlÃ¤sslich des stationÃ¤ren Aufenthaltes der BeschwerdefÃ¼hrerin in der Rehaklinik F.___ seien keine organischen Unfallfolgen festgestellt worden. Die Ãrzte der Rehaklinik F.___ hÃ¤tten die Symptomatik am ehesten im Rahmen einer AnpassungsstÃ¶rung und einer depressiven Reaktion interpretiert (Urk. 11/60 S. 4 f.).</w:t>
      </w:r>
    </w:p>
    <w:p>
      <w:r>
        <w:t>Â Â Â Â Â Â Â Â  Die Nacken- und okzipitalen Kopfschmerzen stÃ¼nden nach wie vor im Vordergrund. Daneben beklage die BeschwerdefÃ¼hrerin seit Februar 2007 ein Pfeifen im linken Ohr. Bei der heutigen klinischen Untersuchung hÃ¤tten sich keine Hinweise auf eine durch den Unfall erlittene organisch, strukturelle VerÃ¤nderung ergeben. Die Nacken- und Kopfschmerzen wÃ¼rden sehr diffus beschrieben. Die bewegungsabhÃ¤ngigen Schmerzen kÃ¶nnten nicht zugeordnet werden. Sie seien am ehesten im Zusammenhang mit der depressiven Stimmungslage der BeschwerdefÃ¼hrerin zu sehen. Auch die jahrelange Ãberlastung (VollzeittÃ¤tigkeit als Chauffeuse, NebentÃ¤tigkeit bei den A.___ AG, Vertragen von Zeitungen, FÃ¼hren eines Zweipersonenhaushaltes) kÃ¶nne eine Rolle spielen (Urk. 11/60 S. 5 Mitte). BezÃ¼glich der Unfallfolgen dÃ¼rfte der Endzustand erreicht sein. In einer leichten bis mittelschweren TÃ¤tigkeit bestehe eine volle ArbeitsfÃ¤higkeit (Urk. 11/60 S. 5 unten).</w:t>
      </w:r>
    </w:p>
    <w:p>
      <w:r>
        <w:t>3.8Â Â Â Â  Dr. med. J.___, Spezialarzt FMH fÃ¼r Otorhinolaryngologie, Hals- und Gesichtschirurgie, fÃ¼hrte im Bericht vom 27. August 2007 aus, im Vordergrund stÃ¼nden therapieresistente Nacken- und Kopfschmerzen, kognitiv-mnestische StÃ¶rungen und fluktuierende Schwindel- und Gleichgewichtsbeschwerden mit einer Sturzgefahr (Urk. 11/66 S. 1). Die BeschwerdefÃ¼hrerin beklage ein fluktuierendes Rauschen im linken Ohr, das drei bis vier Wochen nach dem ersten Unfall aufgetreten sei (Urk. 11/66 S. 2 unten).</w:t>
      </w:r>
    </w:p>
    <w:p>
      <w:r>
        <w:t>Â Â Â Â Â Â Â Â  Dr. J.___ nannte als Diagnosen unter anderem ein Commotio cerebri et labyrinthi links mit einem Abknicktrauma der HalswirbelsÃ¤ule im Rahmen des Sturzes vom 20. April 2006, einen Status nach einem cervico-cephalen Akzelerations-/Dezelerationstrauma und eine Commotio cerebri im Rahmen der Frontalkollision vom 29. Mai 2006, ein postcommotionelles und cervico-encephales Syndrom sowie eine hochtonbetonte, gering bis mittelgradige sensori-neurale SchwerhÃ¶rigkeit links (Urk. 11/66 S. 8).</w:t>
      </w:r>
    </w:p>
    <w:p>
      <w:r>
        <w:t>Â Â Â Â Â Â Â Â  Die Beschwerden hÃ¤tten mittels der durchgefÃ¼hrten audio-neuro-otometrischen und aequilibriometrischen Tests objektiviert und in den Rahmen eines postcommotionellen und cervicoencephahlen Syndroms eingeordnet werden kÃ¶nnen. Diese seien mit an Sicherheit grenzender Wahrscheinlichkeit den UnfÃ¤llen vom 20. April und 29. Mai 2006 zuzuordnen (Urk. 11/66 S. 12 oben). Aufgrund der Testverfahren sei festgestellt worden, dass es im Rahmen der Contusio capitis und Commotio cerebri auch zu einer Commotio labyrinthi links gekommen sei. Es handle sich um eine posttraumatische Cochleopathie mit mittel- bis hochgradigem Hochtonverlust mit Metz-Recruitment und fehlenden otoakustischen Emissionen im Hochtonbereich links (Urk. 11/66 S. 12 Mitte). Die cochleÃ¤re SchÃ¤digung im Rahmen der Commotio labyrinthi sei definitiv. Die HÃ¶rschwelle links kÃ¶nne therapeutisch nicht mehr verbessert werden. Es sei ein diagnostisch-therapeutisches Verfahren nach Nikolai Bogduk durchzufÃ¼hren (Urk. 11/66 S. 13 f.).</w:t>
      </w:r>
    </w:p>
    <w:p>
      <w:r>
        <w:t>Â Â Â Â Â Â Â Â  Zur ArbeitsfÃ¤higkeit der BeschwerdefÃ¼hrerin Ã¤usserte sich Dr. J.___ nicht.</w:t>
      </w:r>
    </w:p>
    <w:p>
      <w:r>
        <w:t>3.9Â Â Â Â  Am 30. Januar 2008 nahm Dr. med. K.___, Facharzt FMH fÃ¼r Ohren-, Nasen- und Halskrankheiten, Hals- und Gesichtschirurgie und Arbeitsmedizin, von der Abteilung Arbeitsmedizin der SUVA zum Bericht von Dr. J.___ Stellung.</w:t>
      </w:r>
    </w:p>
    <w:p>
      <w:r>
        <w:t>Â Â Â Â Â Â Â Â  Die AbklÃ¤rung in der Rehaklinik F.___ habe keine Hinweise auf Schwindel, HÃ¶rstÃ¶rungen oder StÃ¶rungen des Gleichgewichts ergeben (Urk. 11/82 S. 2 oben). Dr. J.___ habe im Wesentlichen eine cochleovestibulÃ¤re FunktionsstÃ¶rung leichten Grades - ohne numerische PrÃ¤zisierung - festgestellt mit einem minimalen Ausfallnystagmus und einem leichten RichtungsÃ¼berwiegen bei den experimentellen Untersuchungen. Die Posturographie habe verschiedene marginale Befunde ergeben, die auch mit der einseitigen FunktionsstÃ¶rung des peripheren Vestibularisorganes links bis zu einem gewissen Grad vereinbar seien. Die festgestellte cochleovestibulÃ¤re FunktionsstÃ¶rung links lasse sich aus neurootologischer Sicht nachvollziehen. Auf die Ã¼brigen durch Dr. J.___ gestellten Diagnosen kÃ¶nne aus otologischer Sicht nicht eingegangen werden. Die anschliessende Diskussion der Resultate durch Dr. J.___ habe schlussendlich wenig Fassbares ergeben (Urk. 11/82 S. 2 unten). Die BeschwerdefÃ¼hrerin habe ein Kopftrauma erlitten, primÃ¤r mit Schmerzen, initial etwas Ãbelkeit, jedoch ausdrÃ¼cklich ohne Schwindelbeschwerden und ohne otologische Symptome. In den Ã¤rztlichen Berichten fÃ¤nden sich keine Hinweise auf derartige Symptome. Ãber ein Jahr nach dem Unfall wÃ¼rden das erste Mal Schwindelbeschwerden erwÃ¤hnt (Urk. 11/82 S. 3 oben). Im Gegensatz dazu finde sich im Bericht von Dr. J.___ die Aussage, dass die otologischen Symptome bereits kurz nach dem Unfall aufgetreten seien und seither persistieren wÃ¼rden. Die BeschwerdefÃ¼hrerin habe nie Ã¼ber HÃ¶rstÃ¶rungen und praktisch nicht Ã¼ber Schwindel geklagt und klage erst seit Kurzem Ã¼ber ein OhrgerÃ¤usch (Urk. 11/82 S. 3 Mitte).</w:t>
      </w:r>
    </w:p>
    <w:p>
      <w:r>
        <w:t>Â Â Â Â Â Â Â Â  Ob die cochleovestibulÃ¤re FunktionsstÃ¶rung auf die UnfÃ¤lle vom 20. April und 29. Mai 2006 zurÃ¼ckzufÃ¼hren sei, sei schwierig zu beantworten. DafÃ¼r, dass es sich nicht um Unfallfolgen handle, spreche, dass die Symptome erst Ã¼ber ein Jahr nach den UnfÃ¤llen aufgetreten seien. Auf der anderen Seite sei eine Commotio auris interne (InnenohrerschÃ¼tterung) durchaus mit dem Umstand zu vereinbaren, dass die BeschwerdefÃ¼hrerin mit dem Kopf auf dem Boden aufgeschlagen sei. Zu einer einseitigen, peripheren cochleovestibulÃ¤ren FunktionsstÃ¶rung kÃ¶nne es jedoch auch spontan, ohne Ã¤usseren Anlass kommen. Ein Zusammenhang mit dem Unfall sei hÃ¶chstens mÃ¶glich (Urk. 11/82 S. 3 unten). Da praktisch keine Beschwerden bezÃ¼glich des Gleichgewichts mehr bestÃ¼nden - die BeschwerdefÃ¼hrerin fahre auch wieder Auto - sei der Endzustand aus neurootologischer Sicht erreicht (Urk. 11/82 S. 4).</w:t>
      </w:r>
    </w:p>
    <w:p>
      <w:r>
        <w:t>3.10Â Â  Am 10. MÃ¤rz 2008 nahm Dr. med. L.___, Facharzt fÃ¼r OrthopÃ¤dische Chirurgie FMH, Versicherungsmediziner der Beschwerdegegnerin, zu den Akten Stellung (Urk. 11/85).</w:t>
      </w:r>
    </w:p>
    <w:p>
      <w:r>
        <w:t>Â Â Â Â Â Â Â Â  Dass die BeschwerdefÃ¼hrerin an Nackenbeschwerden leide, werde erstmals im Bericht von Dr. E.___ vom 9. November 2006 erwÃ¤hnt. Die Annahme von Dr. J.___, es wÃ¼rden therapieresistente Nackenbeschwerden vorliegen, werde durch die Akten nicht erhÃ¤rtet (Urk. 11/85 S. 1 f.). Eine eingeschrÃ¤nkte Beweglichkeit des Nackens werde erstmals anlÃ¤sslich der kreisÃ¤rztlichen Untersuchung durch Dr. E.___ (richtig: Dr. I.___) vom 10. Juli 2007 beschrieben (Urk. 11/85 S. 2 Ziff. 2). Dr. J.___ habe keine Befunde erhoben, die fÃ¼r eine von einem Fazettengelenk ausgehende Symptomatik kennzeichnend oder verdÃ¤chtig seien (Urk. 11/85 S. 2 Ziff. 3).</w:t>
      </w:r>
    </w:p>
    <w:p>
      <w:r>
        <w:t>3.11Â Â  Dr. med. M.___, FachÃ¤rztin fÃ¼r Innere Medizin FMH, Psychiatrie und Psychotherapie, fÃ¼hrte in einem Arztzeugnis vom 29. April 2008 aus, die BeschwerdefÃ¼hrerin habe bereits bei der ersten Konsultation vom 24. April 2006 wie auch nach dem zweiten Unfall vom 29. Mai 2006 Ã¼ber Kopf- und Nackenbeschwerden geklagt (Urk. 3/4).</w:t>
      </w:r>
    </w:p>
    <w:p>
      <w:r>
        <w:t>3.12Â Â  Die BeschwerdefÃ¼hrerin ist seit dem 21. September 2006 im Psychiatrie-Zentrum N.___, Ambulatorium C.___, in ambulanter psychiatrischer Behandlung (Urk. 3/6 S. 1).</w:t>
      </w:r>
    </w:p>
    <w:p>
      <w:r>
        <w:t>Â Â Â Â Â Â Â Â  Dr. med. O.___, Stellvertretender Oberarzt, nannte in einem Bericht vom 9. April 2008 als Diagnosen ein organisches Psychosyndrom nach einem SchÃ¤del-Hirntrauma im August (richtig: April) 2006 mit persistierenden Kopfschmerzen und einen Status nach rezidivierenden Synkopen unklarer Ãtiologie (Urk. 3/6 S. 1). Die BeschwerdefÃ¼hrerin versichere glaubhaft, dass sie nur wieder gesund werden wolle (Urk. 3/6 S. 1 unten). Sie sei nach wie vor nicht in der Lage, mehr als einige Stunden pro Tag zu arbeiten (Urk. 3/6 S. 2 oben).</w:t>
      </w:r>
    </w:p>
    <w:p>
      <w:r>
        <w:t>Â Â Â Â Â Â Â Â  Es bestÃ¼nden keine Hinweise fÃ¼r eine erhebliche psychische Komponente der Beschwerden. Die BeschwerdefÃ¼hrerin klage seit Beginn der Behandlung unverÃ¤ndert Ã¼ber Kopfschmerzen, die ihre LeistungsfÃ¤higkeit erheblich beeintrÃ¤chtigen wÃ¼rden. Die Schilderungen der BeschwerdefÃ¼hrerin seien konsistent und glaubhaft. Abgesehen von kurzen reaktiven Symptomen hÃ¤tten keine Symptome einer Depression, einer Rentenneurose oder fÃ¼r eine somatoforme StÃ¶rung festgestellt werden kÃ¶nnen. FÃ¼r eine tiefergehende Beurteilung sei eine Begutachtung erforderlich (Urk. 3/6 S. 2 Mitte).</w:t>
      </w:r>
    </w:p>
    <w:p>
      <w:r>
        <w:rPr>
          <w:b/>
        </w:rPr>
        <w:t>E. 4</w:t>
      </w:r>
    </w:p>
    <w:p>
      <w:r>
        <w:t>4.1Â Â Â Â  Die BeschwerdefÃ¼hrerin wurde in somatischer Hinsicht umfassend abgeklÃ¤rt. Nach dem von der BeschwerdefÃ¼hrerin eingereichten Bericht von Dr. O.___, Psychiatrie-Zentrum N.___, vom 9. April 2008 liegen keine Hinweise fÃ¼r eine erhebliche psychische Komponente vor (Urk. 3/6 S. 2 Mitte), so dass auch insofern kein Bedarf fÃ¼r weitere AbklÃ¤rungen besteht.</w:t>
      </w:r>
    </w:p>
    <w:p>
      <w:r>
        <w:t>4.2Â Â Â Â  Die Untersuchung in der Rehaklinik F.___ ergab eine leichte kognitive LeistungseinschrÃ¤nkung infolge einer neuropsychologischen FunktionsstÃ¶rung ohne Auswirkung auf die ArbeitsfÃ¤higkeit. Nach der kreisÃ¤rztlichen Untersuchung durch Dr. I.___ vom 10. Juli 2007 liegen keine Hinweise fÃ¼r eine organisch, strukturelle SchÃ¤digung oder eine LÃ¤sion vor.</w:t>
      </w:r>
    </w:p>
    <w:p>
      <w:r>
        <w:t>Â Â Â Â Â Â Â Â  Nach EinschÃ¤tzung durch Dr. I.___ und Prof. G.___, Rehaklinik F.___, ist der Endzustand (status quo ante oder status quo sine, vgl. Erw. 1.3) erreicht und besteht fÃ¼r die TÃ¤tigkeit als Mitarbeiterin bei der A.___ AG eine volle ArbeitsfÃ¤higkeit. Dr. J.___ stellte im Bericht vom 27. August 2007 verschiedene otorhinologische Diagnosen. GemÃ¤ss Dr. K.___ ergab die AbklÃ¤rung bei Dr. J.___ im Wesentlichen eine cochleovestibulÃ¤re FunktionsstÃ¶rung. Eine einseitige periphere cocleovestibulÃ¤re FunktionsstÃ¶rung kann nach Dr. K.___ jedoch auch spontan ohne Ã¤usseren Anlass auftreten. Dr. K.___ legte nachvollziehbar und Ã¼berzeugend dar, dass eine allfÃ¤llige InnenohrerschÃ¼tterung (Commotio auris interne) nur mÃ¶glicherweise auf die UnfÃ¤lle zurÃ¼ckzufÃ¼hren ist und der Endzustand auch aus neurootologischer Sicht erreicht ist. DemgegenÃ¼ber lÃ¤sst sich die Beurteilung durch Dr. J.___ nicht mit den Ã¼brigen medizinischen Akten vereinbaren, als Schwindel- und Gleichgewichtsbeschwerden in dieser Deutlichkeit erstmals im Bericht von Dr. J.___ vom 27. August 2007 Ã¼ber zwei Jahre nach den UnfÃ¤llen erwÃ¤hnt werden (vgl. Urk. 11/82 S. 3 oben) und in den erfolgten AbklÃ¤rungen im Ãbrigen keine organisch nachweisbaren Verletzungen festgestellt wurden. Nach Ã¼bereinstimmender Ã¤rztlicher Beurteilung ist daher vom Erreichen des Endzustandes auszugehen, so dass es bereits an einem natÃ¼rlichen Kausalzusammenhang zu den UnfÃ¤llen fehlt.</w:t>
      </w:r>
    </w:p>
    <w:p>
      <w:r>
        <w:t>4.3Â Â Â Â</w:t>
      </w:r>
    </w:p>
    <w:p>
      <w:r>
        <w:t>4.3.1Â Â  Die bei einem Schleudertrauma der HalswirbelsÃ¤ule geltende Rechtsprechung ist sinngemÃ¤ss auch bei einem SchÃ¤del-Hirntrauma anwendbar, wenn es dabei zu vergleichbaren Beschweren wie Kopf- und Nackenbeschwerden, Schwindel, KonzentrationsstÃ¶rungen, LÃ¤rmempfindlichkeit SchlafstÃ¶rungen, AngstzustÃ¤nden und einer Depression sowie einer WesensverÃ¤nderung gekommen ist (BGE 117 V 382 Erw. 4b).</w:t>
      </w:r>
    </w:p>
    <w:p>
      <w:r>
        <w:t>4.3.2Â Â Â Â Â Â Â Â  Aktenkundig ist, dass die BeschwerdefÃ¼hrerin nach dem Sturz vom 20. April 2006 am Hinterkopf blutete, sie zwei Mal erbrechen musste und eine Ãbelkeit bestand. Zudem klagte sie Ã¼ber Kopfschmerzen (Urk. 11/17/2 S. 1, Urk. 11/22/1 oben, Urk. 11/20/4). Die AbklÃ¤rung im Spital C.___ ergab eine leichte Druckdolenz Ã¼ber der HalswirbelsÃ¤ule bei einer im Ãbrigen freien Beweglichkeit der HalswirbelsÃ¤ule. Die BeschwerdefÃ¼hrerin konnte am 21. April 2006 in gutem Allgemeinzustand nach Hause entlassen werden (Urk. 11/17/2 S. 1). Die Ursache der kurzzeitigen Bewusstlosigkeit, die zum Unfall vom 29. Mai 2006 fÃ¼hrte, konnte nicht geklÃ¤rt werden. Nach dem Arztzeugnis von Dr. M.___ vom 29. April 2008, die die BeschwerdefÃ¼hrerin nach beiden UnfÃ¤llen untersuchte, klagte die BeschwerdefÃ¼hrerin unmittelbar nach den UnfÃ¤llen Ã¼ber Kopf- und Nackenbeschwerden (Urk. 3/4). Nach dem Bericht von Dr. D.___ vom 17. Juli 2006 war die BeschwerdefÃ¼hrerin zum Zeitpunkt der Berichterstattung stÃ¤ndig mÃ¼de und kam es als Folge der UnfÃ¤lle auch zu einer nicht weiter bezeichneten depressiven Symptomatik (Urk. 11/20/6 unten). Dr. D.___ berichtete sodann bereits am 21. Juni 2006 Ã¼ber eine schlechte KonzentrationsfÃ¤higkeit der BeschwerdefÃ¼hrerin (Urk. 11/20/4). Aufgrund der erwÃ¤hnten Symptome (Ãbelkeit, Kopf- und Nackenschmerzen, BeeintrÃ¤chtigung der KonzentrationsfÃ¤higkeit, Depression, MÃ¼digkeit) erscheint es gerechtfertigt, die Frage der AdÃ¤quanz nach den in BGE 117 V 359 ff. entwickelten Kriterien und nicht nach BGE 115 V 133 ff., wie von der Beschwerdegegnerin angenommen, zu prÃ¼fen. Dies um so mehr als es bei dem Unfall vom 29. Mai 2006 offenbar zu einem Akzelerationstrauma gekommen ist (Urk. 11/66 S. 8).</w:t>
      </w:r>
    </w:p>
    <w:p>
      <w:r>
        <w:t>4.3.3Â Â  Die BeschwerdefÃ¼hrerin fiel am 20. April 2006 aus einer HÃ¶he von zirka 1.5 Metern auf den Hinterkopf und den RÃ¼cken. Nach der Praxis sind UnfÃ¤lle, bei welchen ein Sturz aus einer gewissen HÃ¶he als Ursache vorliegt, regelmÃ¤ssig dem mittleren Bereich zuzuordnen (Urteil des EidgenÃ¶ssischen Versicherungsgerichts in Sachen T. vom 30. Mai 2008, 8C_396/2007, Erw. 3.3). Hinsichtlich des zweiten Unfalls vom 29. Mai 2006 ist lediglich erstellt, dass die BeschwerdefÃ¼hrerin ungebremst in einen StÃ¼tzpfeiler fuhr (Urk. 11/5/2). Nach den Angaben der BeschwerdefÃ¼hrerin konnte sie normal aus dem Fahrzeug aussteigen (Urk. 11/20/5 oben). Auch dieser Unfall ist dem mittleren Bereich im Grenzbereich zu den leichten UnfÃ¤llen zuzuordnen.</w:t>
      </w:r>
    </w:p>
    <w:p>
      <w:r>
        <w:t>Â Â Â Â Â Â Â Â  Besonders dramatische BegleitumstÃ¤nde oder eine besondere EindrÃ¼cklichkeit der UnfÃ¤lle sind nicht vermerkt. Nach den Akten erlitt die BeschwerdefÃ¼hrerin auch keine besonders schweren Verletzungen. Nach einer Behandlungsdauer von mehr als zwei Jahren ist auch das Kriterium einer fortgesetzt spezifischen, belastenden Ã¤rztlichen Behandlung nicht erfÃ¼llt. Hingegen ist, da die BeschwerdefÃ¼hrerin an schweren andauernden Kopfschmerzen leidet, grundsÃ¤tzlich von erheblichen Beschwerden auszugehen. Anzeichen fÃ¼r eine Ã¤rztliche Fehlbehandlung bestehen nicht. Nachdem hinsichtlich der Gleichgewichtsbeschwerden wie auch der zwischenzeitlich dokumentierten depressiven Symptomatik eine Besserung eingetreten ist, ist auch nicht von einem schwierigen Heilungsverlauf oder erheblichen Komplikationen auszugehen. Prof. G.___ attestierte der BeschwerdefÃ¼hrerin bereits im Februar 2007 nach einer Anpassungszeit eine ArbeitsfÃ¤higkeit von 100 %. Dass die BeschwerdefÃ¼hrerin in der Folge besondere Anstrengungen unternommen hÃ¤tte, um ihre ArbeitsfÃ¤higkeit zu steigern, ist nicht erstellt. Da die Kriterien in ihrer Mehrzahl nicht gegeben sind und auch nicht von besonders ausgeprÃ¤gten Beschwerden auszugehen ist, fehlt es auch am adÃ¤quaten Kausalzusammenhang.</w:t>
      </w:r>
    </w:p>
    <w:p>
      <w:r>
        <w:t>4.4Â Â Â Â Â Â Â Â  Zusammenfassend ergibt sich, dass es hinsichtlich der geltend gemachten Beschwerden sowohl am natÃ¼rlichen als auch an einem adÃ¤quaten Kausalzusammenhang zu den UnfÃ¤llen vom 20. April und 29. Mai 2006 fehlt. Die Beschwerdegegnerin hat ihre Leistungen daher zu Recht auf den 30. September 2007 eingestellt.</w:t>
      </w:r>
    </w:p>
    <w:p>
      <w:r>
        <w:t>Â Â Â Â Â Â Â Â  Der angefochtene Entscheid erweist sich daher als rechtens, so dass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Ivo Wiesendanger</w:t>
      </w:r>
    </w:p>
    <w:p>
      <w:r>
        <w:t>- Rechtsanwalt Mathias Birrer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