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UV.2008.00144 vom 17. August 2009</w:t>
      </w:r>
    </w:p>
    <w:p>
      <w:r>
        <w:t>ZH Sozialversicherungsgericht, 2009-08-17, DE</w:t>
      </w:r>
    </w:p>
    <w:p>
      <w:r>
        <w:rPr>
          <w:b/>
        </w:rPr>
        <w:t xml:space="preserve">Quelle: </w:t>
      </w:r>
      <w:r>
        <w:t>https://mcp.opencaselaw.ch/entscheid/zh_sozialversicherungsgericht_UV.2008.00144</w:t>
      </w:r>
    </w:p>
    <w:p>
      <w:r>
        <w:t>FR: ZH_SOZIALVERSICHERUNGSGERICHT UV.2008.00144 du 17 août 2009</w:t>
      </w:r>
    </w:p>
    <w:p>
      <w:r>
        <w:t>IT: ZH_SOZIALVERSICHERUNGSGERICHT UV.2008.00144 del 17 agosto 2009</w:t>
      </w:r>
    </w:p>
    <w:p>
      <w:pPr>
        <w:pStyle w:val="Heading2"/>
      </w:pPr>
      <w:r>
        <w:t>Erwägungen</w:t>
      </w:r>
    </w:p>
    <w:p>
      <w:r>
        <w:rPr>
          <w:b/>
        </w:rPr>
        <w:t>E. 2</w:t>
      </w:r>
    </w:p>
    <w:p>
      <w:r>
        <w:t>2.1Â Â Â Â  Hiergegen liess X.___ durch RechtsanwÃ¤ltin Ammann am 28. April 2008 Beschwerde erheben und beantragen, der adÃ¤quate Kausalzusammenhang zwischen dem Unfallereignis vom 25. Juni 2005 und der heute nach wie vor bestehenden ArbeitsunfÃ¤higkeit sei zu bejahen, und es sei die Beschwerdegegnerin zu verpflichten, weiterhin die gesetzlichen Leistungen (Unfalltaggeld, Heilungskosten, Invalidenrente, IntegritÃ¤tsentschÃ¤digung) auszurichten (Urk. 1).</w:t>
      </w:r>
    </w:p>
    <w:p>
      <w:r>
        <w:t>2.2Â Â Â Â  Nachdem die Beschwerdegegnerin, vertreten durch Rechtsanwalt Mathias Birrer, am 17. Juli 2008 um Abweisung der Beschwerde ersucht hatte (Urk. 10 unter Beilage von Urk. 11 sowie ihrer Akten, Urk. 12/1-171), wurde der Schriftenwechsel mit VerfÃ¼gung vom 4. August 2008 (Urk. 13) geschlossen.</w:t>
      </w:r>
    </w:p>
    <w:p>
      <w:r>
        <w:t>3.Â Â Â Â Â Â  Auf die Vorbringen der Parteien sowie die eingereichten Unterlagen wird, soweit erforderlich, in den nachfolgenden ErwÃ¤gungen eingegangen.</w:t>
      </w:r>
    </w:p>
    <w:p>
      <w:r>
        <w:t>Das Gericht zieht in ErwÃ¤gung:</w:t>
      </w:r>
    </w:p>
    <w:p>
      <w:r>
        <w:t>1.Â Â Â Â Â Â</w:t>
      </w:r>
    </w:p>
    <w:p>
      <w:r>
        <w:t>1.1Â Â Â Â  Die Beschwerdegegnerin hatte unter Bezugnahme auf die Rechtsprechung bei SchleudertraumafÃ¤llen die AdÃ¤quanz der noch geltend gemachten, organisch nicht hinreichend nachweisbaren Beschwerden verneint (Urk. 2 S. 8; Urk. 10 S. 10).</w:t>
      </w:r>
    </w:p>
    <w:p>
      <w:r>
        <w:t>1.2Â Â Â Â  DemgegenÃ¼ber liess der BeschwerdefÃ¼hrer vorbringen, von den rechtsprechungsgemÃ¤ss geforderten Kriterien seien jenes der Schwere und besonderen Art der erlittenen Verletzung, der fortgesetzt spezifischen belastenden Ã¤rztlichen Behandlung, der kÃ¶rperlichen Dauerschmerzen sowie des erheblichen Grades der ArbeitsunfÃ¤higkeit erfÃ¼llt (Urk. 1 S. 11).</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2.4</w:t>
      </w:r>
    </w:p>
    <w:p>
      <w:r>
        <w:t>2.4.1Â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2.4.2Â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Â Â Â Â Â Â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2.5Â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rPr>
          <w:b/>
        </w:rPr>
        <w:t>E. 3</w:t>
      </w:r>
    </w:p>
    <w:p>
      <w:r>
        <w:t>3.1Â Â Â Â  Streitig und zu prÃ¼fen ist, ob der BeschwerdefÃ¼hrer aufgrund des Unfallereignisses vom 25. Juni 2005 Ã¼ber den Zeitpunkt der von der Beschwerdegegnerin auf den 1. Januar 2008 festgesetzten Leistungseinstellung hinaus Anspruch auf Leistungen der Unfallversicherung hat.</w:t>
      </w:r>
    </w:p>
    <w:p>
      <w:r>
        <w:t>3.2Â Â Â Â  Die erstbehandelnden Ãrzte der A.___ erhoben am 25. Juni 2005 (Bericht vom 21. Juli 2005, Urk. 12/8) eine Druck- und Klopfdolenz Ã¼ber der ganzen HWS, BWS und LWS. Die SensibilitÃ¤t, Motorik und Zirkulation waren intakt, ossÃ¤re LÃ¤sionen fehlten. Als Diagnose fÃ¼hrten die Ãrzte eine HWS-Distorsion sowie BWS- und LWS-Kontusionen auf, welche mittels Analgesie therapiert wÃ¼rden. Der BeschwerdefÃ¼hrer sei voraussichtlich bis zum 28. Juni 2005 zu 100 % arbeitsunfÃ¤hig.</w:t>
      </w:r>
    </w:p>
    <w:p>
      <w:r>
        <w:t>3.3Â Â Â Â  Dr. B.___ berichtete am 11. Juli 2005 (Urk. 12/4), der BeschwerdefÃ¼hrer habe sofort nach dem Unfallereignis Kopfschmerzen und Schwindel verspÃ¼rt und wÃ¤hrend etwa fÃ¼nf Tagen eine Halskrause getragen. Trotz dem Beginn mit physiotherapeutischen Massnahmen am 1. Juli 2005 seien die Beschwerden unverÃ¤ndert.</w:t>
      </w:r>
    </w:p>
    <w:p>
      <w:r>
        <w:t>3.4Â Â Â Â  AnlÃ¤sslich eines GesprÃ¤ches mit der Beschwerdegegnerin am 10. August 2005 (Urk. 12/10) fÃ¼hrte der BeschwerdefÃ¼hrer aus, er leide nicht mehr tÃ¤glich an Kopfschmerzen. Auch der Schwindel trete nicht tÃ¤glich auf und sei im normalen Umgang kein Problem. Sturzgefahr bestehe jeweils nicht und das Problem sei leicht abnehmend. Ferner hÃ¤tten sich die RÃ¼ckenbeschwerden wesentlich zurÃ¼ckgebildet. DemgegenÃ¼ber sei die Schmerzausstrahlung vom Nacken in die beiden Schultern mehr oder weniger unverÃ¤ndert, wobei die Beschwerden rechts stÃ¤rker seien. GefÃ¼hlsstÃ¶rungen an Armen und HÃ¤nden wÃ¼rden nur nachts auftreten, wobei auch hier klar eine Verbesserung festzustellen sei (Urk. 12/10 S. 3). In Bezug auf einen allfÃ¤lligen Vorzustand gab der BeschwerdefÃ¼hrer an, vor dem Unfall nur ab und zu Kopfschmerzen - aber von anderer Art - verspÃ¼rt zu haben. Schwindel habe er frÃ¼her nicht gekannt. Indes seien gewisse RÃ¼ckenbeschwerden vor allem im Kreuzbereich schon frÃ¼her ab und zu aufgetreten. Damals habe man auch eine RÃ¶ntgenuntersuchung gemacht und ihm erklÃ¤rt, es handle sich um ein muskulÃ¤res Problem. Im Weiteren seien vor etwa zwei Jahren Schulterbeschwerden rechts aufgetreten, die jedoch mittels Physiotherapie vollstÃ¤ndig verschwunden seien. Er kÃ¶nne nicht ganz ausschliessen, dass vor dem Unfallereignis noch keine GefÃ¼hlsstÃ¶rungen an Armen und HÃ¤nden aufgetreten seien (Urk. 12/10 S. 4).</w:t>
      </w:r>
    </w:p>
    <w:p>
      <w:r>
        <w:t>3.5Â Â Â Â</w:t>
      </w:r>
    </w:p>
    <w:p>
      <w:r>
        <w:t>3.5.1Â Â  Dr. C.___ diagnostizierte mit Bericht vom 30. August 2005 (Urk. 12/12) ein cervicocephales Schmerzsyndrom bei Status nach HWS-Distorsion (25.6.2005), statischer Haltungsinsuffizienz mit langbogiger BWS-Kyphosierung und sekundÃ¤rer Kopf- und Schulterprotraktion. Der BeschwerdefÃ¼hrer habe angegeben, sofort nach dem Unfallereignis sehr intensive Nackenschmerzen und Schwindel verspÃ¼rt zu haben. Aktuell klage er Ã¼ber Schmerzen im HWS-SchultergÃ¼rtelbereich, welche auch occipital ausstrahlen kÃ¶nnten. Bei kraftfordernden physischen AktivitÃ¤ten komme es zu einer Exacerbation der Schmerzen. Der Arzt erhob eine Haltungsinsuffizienz mit kyphotischer Globalhaltung beim Sitzen und dadurch ventralisiertem Kopflot und protrahiertem SchultergÃ¼rtel. Die HWS sei in Anteflexion und Extension um jeweils zwei Drittel, in Rechts- und Linksrotation um einen Drittel eingeschrÃ¤nkt mit weichem EndgefÃ¼hl. Cervical hÃ¤tten keine Besonderheiten erkannt werden kÃ¶nnen. Die obere Trapez-Portion sei etwas verspannt. Dr. C.___ notierte, es bestehe ein subjektiv invalidisierendes cervicocephales Schmerzsyndrom. Anhaltende, starke Beschwerden hÃ¤tten den BeschwerdefÃ¼hrer einen Arbeitsversuch bereits nach eineinhalb Tagen abbrechen lassen. Der Arzt hielt weiter fest, im Gegensatz zu den geÃ¤usserten Beschwerden seien abgesehen von einer konstitutionellen Haltungsinsuffizienz keine relevanten StatusauffÃ¤lligkeiten zu erheben gewesen. Insbesondere ergÃ¤ben sich im Vergleich zum Vorbefund im MÃ¤rz 2004 keine relevanten Abweichungen. Er erachtete Massnahmen zur FÃ¶rderung der Eigenverantwortung als ausserordentlich wichtig, da Coping-Mechanismen nur in beschrÃ¤nkten Masse vorhanden seien und Selbsthilfestrategien weitgehend fehlten. Ein zielgerichtetes physiotherapeutisches Management sei (bei einer ArbeitsunfÃ¤higkeit von noch immer 100 %) von NÃ¶ten (Urk. 12/12 S. 2).</w:t>
      </w:r>
    </w:p>
    <w:p>
      <w:r>
        <w:t>3.5.2Â Â  Mit Bericht vom 15. MÃ¤rz 2004 (Urk. 12/31b) hatte Dr. C.___ cervico- und thorakospondylogene Schmerzen bei deutlicher cervico-thorakaler Fehlhaltung, FunktionsstÃ¶rungen im unteren HWS-Abschnitt rechts, myofascialer Ãberlastung der oberen Trapez-Portion und des Levator scapulae beidseits sowie leichten degenerativen VerÃ¤nderungen und einem Verdacht auf einen abgelaufenen Scheuermann der BWS diagnostiziert. Der BeschwerdefÃ¼hrer hatte angegeben, zur Hauptsache entlang dem rechten Trapez- oder/und der rechten Schulter Schmerzen zu verspÃ¼ren, welche sich vor allem bei Ãberkopfarbeiten bemerkbar machten. Gelegentlich kÃ¤men EinschlafparÃ¤sthesien der Finger IV und V hinzu. Dr. C.___ hatte im Weiteren notiert, es bestehe eine deutliche Protraktion des Kopfes und SchultergÃ¼rtels bei weitgehend fixierter thorakaler Hyperkyphose. Die segmentale Untersuchung habe eine multisegmentale FunktionsstÃ¶rung der unteren HWS und als Folge einer verminderten StabilisationsfÃ¤higkeit eine kompensatorische TonuserhÃ¶hung rechts betont im Bereich der Trapez- und Levator-Muskulatur ergeben. Bildgebend hÃ¤tten sich vor allem am Kyphosescheitel der BWS gewisse degenerative VerÃ¤nderungen gezeigt. ZusÃ¤tzlich hÃ¤tten sich leichte UnregelmÃ¤ssigkeiten der Boden- und Deckplatten ergeben, welche vermutlich residuellen VerÃ¤nderungen nach abgelaufenem Morbus Scheuermann entsprÃ¤chen.</w:t>
      </w:r>
    </w:p>
    <w:p>
      <w:r>
        <w:t>3.6Â Â Â Â  Die Arbeitsgruppe fÃ¼r Unfallmechanik ermittelte in ihrer biomechanischen Triage vom 7. Oktober 2005 (Urk. 12/21) eine kollisionsbedingte GeschwindigkeitsÃ¤nderung fÃ¼r das Fahrzeug des BeschwerdefÃ¼hrers von unterhalb oder knapp innerhalb eines Bereiches von 10 bis 15 km/h. Biomechanisch relevante Besonderheiten seien nicht aktenkundig, weshalb aufgrund der technischen Triage und den medizinischen Unterlagen die geklagten Beschwerden und festgestellten Befunde durch die Kollisionseinwirkung im Normalfall eher nicht erklÃ¤rbar seien (Urk. 12/21 S. 4).</w:t>
      </w:r>
    </w:p>
    <w:p>
      <w:r>
        <w:t>3.7Â Â Â Â  Zu HÃ¤nden Dr. C.___ hielt Dr. B.___ am 24. Oktober 2005 (Urk. 12/22) fest, die linksseitigen Beschwerden, inklusive Nackenverspannung seien vÃ¶llig verschwunden. DemgegenÃ¼ber seien die rechtsseitige Nackenverspannung, Cephalea und Brachialgie andauernd, vor allem bei einer Elevation Ã¼ber 90 Grad.</w:t>
      </w:r>
    </w:p>
    <w:p>
      <w:r>
        <w:t>3.8Â Â Â Â  Nach neurologischer Untersuchung am 8. November 2005 (Urk. 12/30) notierte Dr. D.___, beim BeschwerdefÃ¼hrer bestehe ein cervicales Schmerzsyndrom mit tendinomyogenem Charakter bei Status nach Heckauffahrkollision am 25. Juni 2005 mit cervicocephalem Beschleunigungstrauma. Neben den rechtsseitigen Beschwerden habe der BeschwerdefÃ¼hrer auch von gelegentlichem Kribbel- und SchwellungsgefÃ¼hl in beiden HÃ¤nden, auftretend nachts, geklagt. TagsÃ¼ber komme es nicht zu GefÃ¼hlsstÃ¶rungen. Der Neurologe fÃ¼hrte aus, die Trophik im SchultergÃ¼rtel, an beiden Armen, HÃ¤nden sowie auch an den Beinen sei sehr gut erhalten. Im Schulter-, Ellbogen-, Hand- und allen Fingergelenken seien krÃ¤ftige Bewegungen mÃ¶glich, insbesondere auch rechts. Auch wiederholte PrÃ¼fungen hÃ¤tten an Armen und HÃ¤nden keine sensiblen AusfÃ¤lle objektiviert. Die passiv forcierte HWS-Reklination fÃ¼hre zu lokalen Schmerzen cervical. Im Trapezius, der lateralen Zervikalmuskulatur rechts sowie im Supraspinatus-Bereich seien mÃ¤ssig druckdolente Myogelosen festzustellen gewesen, wobei diese Muskeln bei aktiven Bewegungen auch als schmerzhaft bezeichnet worden seien. Dr. D.___ erklÃ¤rte, aus neurologischer Sicht liessen sich keine pathologischen Befunde erheben. Insbesondere bestÃ¼nden keine Hinweise fÃ¼r eine radikulÃ¤re, plexogene oder peripher-neurogene LÃ¤sion oder auch nur Reizsymptomatik im cervicalen bzw. SchultergÃ¼rtelbereich. Demzufolge bleibe aus seiner Sicht ein tendinomyogenes Schmerzsyndrom cervicolateral sowie im SchultergÃ¼rtel rechts. Der Arzt bezeichnete ein langsam aufbauendes und vor allem aktives Training als wÃ¼nschenswert (Urk. 12/30 S. 2).</w:t>
      </w:r>
    </w:p>
    <w:p>
      <w:r>
        <w:t>3.9Â Â Â Â  AnlÃ¤sslich einer Besprechung beim Arbeitgeber am 15. November 2005 (Urk. 12/26) bestÃ¤tigte der BeschwerdefÃ¼hrer, dass es linksseitig zur Beschwerdefreiheit gekommen sei, wÃ¤hrend die rechtsseitigen Beschwerden im Nackenbereich mit Ausstrahlung in die rechte Schulter persistierten und sich bei Belastung verstÃ¤rkten. Die Kopfschmerzen seien ebenfalls viel geringer geworden, wÃ¼rden aber jeweils noch nach der Therapie auftreten. Die Kopfschmerzen seien aber kein eigentliches Problem, trÃ¤ten nicht mehr tÃ¤glich auf und beeinflussten die ArbeitsfÃ¤higkeit nicht. Die Kopfbeweglichkeit sei soweit wieder uneingeschrÃ¤nkt, zu Schwindelbeschwerden sei es nicht mehr gekommen. Die RÃ¼ckenbeschwerden im mittleren RÃ¼ckenbereich hÃ¤tten sich ebenso wie die GefÃ¼hlsstÃ¶rung wieder vollstÃ¤ndig zurÃ¼ckgebildet. Schmerzmittel nehme er keine mehr ein. Er verwende lediglich noch Perskindol, um sich den Nacken einzureiben. Statt eine spezielle Trainingstherapie am Spital F.___ aufzunehmen, habe Dr. C.___ die Wiederaufnahme der Arbeit als besser erachtet, weshalb er ihn ab dem 15. November 2005 fÃ¼r leichte Arbeiten halbtags zu 25 % arbeitsfÃ¤hig geschrieben habe.</w:t>
      </w:r>
    </w:p>
    <w:p>
      <w:r>
        <w:t>Â Â Â Â Â Â Â Â  AnlÃ¤sslich des Ãberweisungsschreibens an das Spital F.___ notierte Dr. C.___ am 5. Dezember 2005 (Urk. 12/31), ein Arbeitsversuch habe schon nach kurzer Zeit zu einer deutlichen Zunahme und Ausweitung der Schmerzsymptomatik gefÃ¼hrt. Aus eigenem Antrieb habe der BeschwerdefÃ¼hrer schon nach 10 Tagen die Arbeit wieder niedergelegt.</w:t>
      </w:r>
    </w:p>
    <w:p>
      <w:r>
        <w:t>3.10Â Â  Kreisarzt-Stellvertreter Dr. E.___ erhob anlÃ¤sslich der Untersuchung vom 12. Januar 2006 (Urk. 12/35), abgesehen von radiologisch visualisierten leichten degenerativen VerÃ¤nderung in der BWS, unauffÃ¤llige VerhÃ¤ltnisse am ganzen Achsenskelett. Insbesondere fehlten nachweisbare posttraumatische Alterationen (Urk. 12/35 S. 2). Er hielt dafÃ¼r, dass der aktuelle Befund klinisch minimal sei und sich auf eine mÃ¤ssige TonuserhÃ¶hung der Nacken-Schultermuskulatur rechtsbetont beschrÃ¤nke. Eine BewegungseinschrÃ¤nkung der HWS und der Kopf- und Schultergelenke bestehe nicht. Aufgrund des klinischen Befundes falle es schwer, eine EinschrÃ¤nkung der ArbeitsfÃ¤higkeit zu attestieren. Dennoch seien Arbeitsversuche infolge subjektiver Angabe von zunehmenden Schmerzen gescheitert. Da es darum gehe, den BeschwerdefÃ¼hrer raschest mÃ¶glich wieder in den Arbeitsprozess zurÃ¼ckzubringen, befÃ¼rworte er eine intensive, arbeitsbezogene Rehabilitation am F.___, so wie dies vorgeschlagen worden sei. Sobald ein Zumutbarkeitsprofil formuliert werden kÃ¶nne, welches mit den klinischen Gegebenheiten korreliere, sei die Arbeitsleistung entsprechend zu steigern und der Fall gelegentlich abzuschliessen (Urk. 12/35 S. 3).</w:t>
      </w:r>
    </w:p>
    <w:p>
      <w:r>
        <w:t>3.11Â Â  Bei einer erneuten Besprechung mit dem Arbeitgeber erklÃ¤rte der BeschwerdefÃ¼hrer am 26. Januar 2006 (Urk. 12/36), die rechtseitigen Nackenbeschwerden seien seit einigen Wochen praktisch unverÃ¤ndert. Schmerzmittel nehme er keine mehr ein. Mefenacid, welches er jeweils eingenommen habe, habe eigentlich keine Wirkung gezeigt. Zumindest vorÃ¼bergehend erreiche er mit der Applikation und dem Einreiben von Perskindol im rechten Nacken-Schulterbereich eine gewisse Linderung. Eine Therapie finde derzeit nicht statt, Termine bei Dr. B.___ seien keine vereinbart. Ab und zu gehe er ins Schwimmbad.</w:t>
      </w:r>
    </w:p>
    <w:p>
      <w:r>
        <w:t>Â Â Â Â Â Â Â Â  Mit dem Arbeitgeber wurde vereinbart, dass der BeschwerdefÃ¼hrer parallel zum Therapieprogramm am Spital F.___ ab dem 6. Februar 2006 seine TÃ¤tigkeit im Sinne eines therapeutischen Einsatzes wieder aufnehme (Urk. 12/36 S. 2).</w:t>
      </w:r>
    </w:p>
    <w:p>
      <w:r>
        <w:t>3.12Â Â  Am 3. Februar 2006 (Urk. 12/37) teilte der BeschwerdefÃ¼hrer der Beschwerdegegnerin mit, er kÃ¶nne nicht wie vorgesehen am 6. Februar 2006 die Arbeit aufnehmen. Dies daher, weil er seine Frau, welche bekanntlich Probleme mit der zweiten Schwangerschaft habe, ins Krankenhaus bringen mÃ¼sse. Aufgrund eines Todesfalles in der Familie war der BeschwerdefÃ¼hrer sodann ab dem 13. Februar 2006 wÃ¤hrend einer Woche abwesend (Urk. 12/44). Am 1. MÃ¤rz 2006 (Urk. 12/49) teilte der BeschwerdefÃ¼hrer mit, zwar arbeite er, es gehe aber nicht so gut, da es schwierig sei, mit diesen Schmerzen zu arbeiten. Telefonisch machte die Ehefrau des BeschwerdefÃ¼hrers am 7. MÃ¤rz 2006 (Urk. 12/52) aktenkundig, dieser habe einen Schwindelanfall erlitten und habe nicht mehr richtig sprechen kÃ¶nnen. Dr. B.___ habe ein Zeugnis mit vollstÃ¤ndiger ArbeitsunfÃ¤higkeit bis zum 14. MÃ¤rz 2006 ausgestellt. Nach einer VerlÃ¤ngerung der ArbeitsunfÃ¤higkeit bis zum 31. MÃ¤rz 2006 (Urk. 12/58) war die Aufnahme der TÃ¤tigkeit auf den 3. April 2006 und sodann am 5. April 2006 der Beginn der Trainingstherapie am Spital F.___ vorgesehen (Urk. 12/63).</w:t>
      </w:r>
    </w:p>
    <w:p>
      <w:r>
        <w:t>3.13Â Â  Mit Bericht vom 31. MÃ¤rz 2006 (Urk. 12/62) hielt Dr. C.___ dafÃ¼r, die gesamte Schmerzsymptomatik lasse sich vom rheumatologischen Gesichtspunkt aus mit den bestehenden und mehrheitlich konstitutionell klinischen Befunden nicht mehr in Einklang bringen. Seiner Ansicht zufolge mehrten sich die Zeichen dafÃ¼r, dass eine erhebliche psychische beziehungsweise psychosomatische Fehlverarbeitung der erlittenen Unfallfolgen stattfinde.</w:t>
      </w:r>
    </w:p>
    <w:p>
      <w:r>
        <w:t>3.14Â Â  Nachdem der BeschwerdefÃ¼hrer aufgrund einer Bronchitis vom 28. April bis zum 8. Mai 2006 krankheitshalber nicht gearbeitet hatte (Urk. 12/70), machte er am 16. Mai 2006 (Urk. 12/71) sehr grosse Schmerzen geltend, weshalb ihm die Arbeit am Nachmittag nicht mehr mÃ¶glich sei. Er wolle ein MRI machen lassen und gehe daher noch am gleichen Tag zu Dr. B.___.</w:t>
      </w:r>
    </w:p>
    <w:p>
      <w:r>
        <w:t>3.15Â Â  Am 24. Mai 2006 (Urk. 12/75) gab der BeschwerdefÃ¼hrer telefonisch bekannt, dass von der ABR-Therapie am Spital F.___ - da diese zu streng sei - kein Erfolg mehr zu erwarten sei, weshalb diese per 31. Mai 2006 beendet werde. Das Spital F.___ ging vom 5. Juni bis zum 2. Juli 2006 von einer ArbeitsfÃ¤higkeit von 50 % aus, danach sei eine Steigerung auf 75 % geplant (Urk. 12/78). Weitere (therapeutische) Massnahmen oder AbklÃ¤rungen erÃ¼brigten sich (Urk. 12/79).</w:t>
      </w:r>
    </w:p>
    <w:p>
      <w:r>
        <w:t>3.16Â Â  Eine MRI-Untersuchung am 31. Mai 2006 (Urk. 12/82 S. 2) der LWS ergab neben einer leicht linkskonvexen Skoliosehaltung weitgehend unauffÃ¤llige VerhÃ¤ltnisse. Hinweise auf eine Kompression neuraler Strukturen fehlten.</w:t>
      </w:r>
    </w:p>
    <w:p>
      <w:r>
        <w:t>Â Â Â Â Â Â Â Â  Die gleichentags erfolgte MRI-Untersuchung der HWS lieferte ebenso keine Hinweise auf eine Kompression neuraler Strukturen bei normal weitem Spinalkanal und auf allen Niveau durchgÃ¤ngigen Neuroforamina. Zu erkennen waren demgegenÃ¼ber eine leichte anteriore Deckplatten-Impression C5 sowie beginnende Ausziehungen bei C6, wobei der Bericht die Bemerkung enthielt, die Deckplatten-Impression kÃ¶nnte allenfalls posttraumatischer Natur sein. Hinweise auf eine segmentale InstabilitÃ¤t bei verminderter Beweglichkeit ergaben sich keine (Urk. 12/82 S. 1).</w:t>
      </w:r>
    </w:p>
    <w:p>
      <w:r>
        <w:t>3.17Â Â  Dr. B.___ berichtete am 12. Juni 2006 (Urk. 12/83) zu HÃ¤nden des FMRI-Zentrums O.___, der BeschwerdefÃ¼hrer klage Ã¼ber unverÃ¤nderte, bei AusÃ¼bung der TÃ¤tigkeit Ã¼ber SchulterhÃ¶he eher zunehmende Schmerzen. Diese wÃ¼rden zwar durch eine muskulÃ¤re Dekonditionierung erklÃ¤rt, was der BeschwerdefÃ¼hrer indes nicht glauben wolle, da trotz seinen ehrlichen BemÃ¼hungen keine Besserung aufgetreten sei. Nachdem das MRI vom 31. Mai 2006 doch unklare pathologische Befunde gezeigt habe, habe sie wieder eine ArbeitsunfÃ¤higkeit von 100 % attestiert. Auf Anraten der AnwÃ¤ltin des BeschwerdefÃ¼hrers sowie des Schleudertraumaverbandes wolle sie ein funktionelles MRI durchfÃ¼hren lassen.</w:t>
      </w:r>
    </w:p>
    <w:p>
      <w:r>
        <w:t>3.18Â Â  Die arbeitsbezogene Rehabilitation (ABR) am Spital F.___ (Urk. 12/85), durchgefÃ¼hrt vom 5. bis zum 31. Mai 2006, unterbrochen infolge einer Bronchitis vom 28. April bis zum 9. Mai 2006, ergab, dass die Belastbarkeit des BeschwerdefÃ¼hrers allgemein im Bereich einer schweren Arbeit liegt. Die Ziele des Therapieprogrammes seien zum Teil erreicht worden, die Belastungstoleranz des SchultergÃ¼rtels sei teilweise gesteigert worden. Indes seien EinschrÃ¤nkungen verblieben, welche bei den statischen Tests und TÃ¤tigkeiten Ã¼ber SchulterhÃ¶he nur teilweise mit funktionellen Beobachtungen nachvollziehbar seien. Aufgrund dieser Selbstlimitierung kÃ¶nne das noch bestehende arbeitsbezogene relevante Problem nicht schlÃ¼ssig beurteilt werden. Die Beschwerden und subjektive Behinderung des BeschwerdefÃ¼hrers kÃ¶nnten einer Steigerung des Arbeitspensums im Wege stehen (Urk. 12/85 S. 4). In Bezug auf die berufliche Eingliederung erachteten die Ãrzte des Spitals F.___ einen ganztÃ¤gigen Arbeitseinsatz als Gipser mit vermehrten Pausen und einer Belastungsreduktion, was einer ArbeitsfÃ¤higkeit von 50 % in der zuletzt ausgeÃ¼bten TÃ¤tigkeit entspreche, als zumutbar. Nach vier Wochen sei eine 75%ige ArbeitsfÃ¤higkeit anzustreben. In jeder anderen mittelschweren bis schweren Arbeit mit entsprechenden Gewichtslimiten bestehe eine vollstÃ¤ndige ArbeitsfÃ¤higkeit (Urk. 12/85 S. 13).</w:t>
      </w:r>
    </w:p>
    <w:p>
      <w:r>
        <w:t>3.19Â Â  Dr. G.___ fÃ¼hrte auf Zuweisung von Dr. B.___ am 15. und 16. Juni 2006 ein funktionelles MRI durch (Urk. 12/89). Mit Ausnahme von leicht verdickten, inhomogen und unscharf konturierten Liagamentae alaria, was Dr. G.___ als Zeichen einer Ã¤ltern Teilruptur mit der mÃ¶glichen Folge einer InstabilitÃ¤t der Kopfgelenke interpretierte, lieferte die Untersuchung keinen wesentlichen pathologischen Befund. ErgÃ¤nzend erklÃ¤rte der Arzt, die minimale HÃ¶henminderung der HWK 5 und 6 kÃ¶nne posttraumatisch oder anlagebedingt sein. Und in einer Fussnote wies er darauf hin, dass es sich bei der durchgefÃ¼hrten Untersuchung um eine neue Technik handle, fÃ¼r welche derzeit wenige Erfahrungswerte vorliegen wÃ¼rden (Urk. 12/89 S. 2).</w:t>
      </w:r>
    </w:p>
    <w:p>
      <w:r>
        <w:t>3.20Â Â  Am 21. Juni 2006 (Urk. 12/86) gab der BeschwerdefÃ¼hrer an, am 6. Juni 2006 hÃ¤tte er die Arbeit wie vorgesehen wieder aufnehmen sollen. Er habe aber sofort wieder grÃ¶ssere Beschwerden verspÃ¼rt. Noch gleichentags habe ihn Dr. B.___ zu 100 % arbeitsunfÃ¤hig geschrieben. Der BeschwerdefÃ¼hrer erklÃ¤rte, dass er wohl - hÃ¤tte er nur leichte Arbeiten verrichten kÃ¶nnen - ganztags hÃ¤tte arbeiten kÃ¶nnen. Gipserarbeiten hÃ¤tte er aber nicht mehr verrichten kÃ¶nnen (Urk. 12/86 S. 2).</w:t>
      </w:r>
    </w:p>
    <w:p>
      <w:r>
        <w:t>3.21Â Â  Am 11. Juli 2006 erklÃ¤rte Kreisarzt-Stellvertreter Dr. E.___ (Urk. 12/96), als Hauptentscheidungsparameter seien die Resultate des ABR-Programmes zu verwenden, entscheide doch die klinische Beobachtung unter Arbeitsbedingungen am ehesten Ã¼ber die Zumutbarkeit von Belastungen. Er halte dafÃ¼r, den Fall definitiv und mit einer weitgehend vollen ArbeitsfÃ¤higkeit abzuschliessen, woran der Bericht von Dr. G.___ nichts zu Ã¤ndern vermÃ¶ge.</w:t>
      </w:r>
    </w:p>
    <w:p>
      <w:r>
        <w:t>3.22Â Â  Auf Ersuchen von Dr. E.___ erstattete Versicherungsmediziner Dr. H.___ am 25. August 2006 eine Ã¤rztliche Beurteilung (Urk. 12/103). Dieser fÃ¼hrte aus, er habe die zur VerfÃ¼gung stehenden 23 Bilder zusammen mit seinem Fachkollegen Dr. J.___ angeschaut. Aufgrund welcher Merkmale und im Vergleich zu welchen Referenzwerten Dr. G.___ die Ligamenta alaria als verdickt eingestuft habe, gehe aus seinen AusfÃ¼hrungen nicht hervor. Zudem existierten (in der Fachliteratur) nur wenige Daten zu Normalbefunden respektive zu Normvarianten oder klinisch unbedeutenden VerÃ¤nderungen an den Ligamenta alaria. Er und Dr. J.___ seien daher zur Auffassung gelangt, dass das vorliegende Bildmaterial nichts Ã¼ber die Morphologie und ganz besonders nichts Ã¼ber allfÃ¤llige posttraumatische oder anderweitige abnorme VerÃ¤nderungen der Ligamenta alaria aussage. Unter Verweis auf eine Studie hielt Dr. H.___ fest, strukturelle VerÃ¤nderungen an den Ligamenta alaria seien auch bei asymptomatischen Probanden hÃ¤ufig, womit die Relevanz solcher Befunde sehr limitiert sei (Urk. 12/103 S. 2). Selbst Befunde neuerer Studien seien nicht mit Referenzwerten bzw. Normvarianten und Befunden bei asymptomatischen Probanden verglichen worden. Daher sei der diagnostische Wert der funktionellen MRI-Untersuchung der Ligamenta alaria zur Feststellung von Verletzungen derzeit nicht etabliert. VÃ¶llig ungeeignet sei die Methode bei der leichtesten Verletzung der HWS, nÃ¤mlich bei der Ã¼blichen HWS-Distorsion nach einfachen Heckkollisionen. Diese hinterlasse keine LÃ¤sionen, welche mit den heute zur VerfÃ¼gung stehenden Untersuchungsmethoden nachgewiesen werden kÃ¶nnten. Untersuchungen hÃ¤tten gezeigt, dass bei Niedrig-Geschwindigkeits-Kollisionen die Ligamenta alaria gar nicht verletzt wÃ¼rden. Es sei daher vÃ¶llig abwegig, eine neue, nicht validierte Untersuchungstechnik bei bisher nicht bekannten LÃ¤sionen zu testen. Um ein Vielfaches sei es wahrscheinlicher, dass mit solchen Methoden Befunde erhoben wÃ¼rden, welche auch bei asymptomatischen Probanden bestÃ¼nden. Habe im vorliegenden Fall die personenbezogene GeschwindigkeitsÃ¤nderung eher unter als Ã¼ber 10 km/h gelegen, so sei sehr fraglich, ob Ã¼berhaupt strukturelle LÃ¤sionen hÃ¤tten entstehen kÃ¶nnen (Urk. 12/103 S. 3). Was die von Dr. G.___ beschriebenen FormverÃ¤nderungen des 5. und 6. HalswirbelkÃ¶rpers betreffe, kÃ¶nnte es sich grundsÃ¤tzlich um FolgezustÃ¤nde nach Kompressionsfrakturen handeln. Weit wahrscheinlicher sei jedoch das Vorliegen von Normvarianten, wie sie hÃ¤ufig an diesen WirbelkÃ¶rpern zu beobachten seien. Endlich sei die leichte Keilform von CWK5 und 6 bereits auf den RÃ¶ntgenaufnahmen vom 25. Juni 2005 zu sehen, damit sicherlich vorbestehend und wahrscheinlich klinisch ohne jegliche Relevanz. Zur Frage der LeistungsfÃ¤higkeit verwies Dr. H.___ insbesondere auf die Stellungnahme von Dr. E.___ vom 11. Juli 2006 (Urk. 12/103 S. 4).</w:t>
      </w:r>
    </w:p>
    <w:p>
      <w:r>
        <w:t>3.23Â Â  AnlÃ¤sslich einer Besprechung vom 12. Oktober 2006 (Urk. 12/109 S. 2-3) mit dem Haftpflichtversicherer, der ZÃ¼rich Versicherungs-Gesellschaft, gab der BeschwerdefÃ¼hrer an, den Halskragen von Dr. G.___ nicht getragen zu haben, da er ihn fÃ¼r unbequem befunden habe. Ins Schwimmbad gehe er nicht mehr, da er befÃ¼rchte, seine BandlÃ¤sion kÃ¶nnte sich dadurch verschlimmern. Nach zweieinhalb bis drei Stunden Autofahren mÃ¼sse er das Steuer seiner Frau Ã¼berlassen. Einkaufen kÃ¶nne er, mÃ¼sse jedoch die TÃ¼ten manchmal abstellen.</w:t>
      </w:r>
    </w:p>
    <w:p>
      <w:r>
        <w:t>3.24Â Â  Dr. G.___ berichtete am 19. Januar 2007 (Urk. 12/119), die Ruhigstellung mittels Halskragen habe keine wesentliche Linderung der Beschwerden gebracht. Daher habe er der Beschwerdegegnerin vorgeschlagen, den BeschwerdefÃ¼hrer im Schmerzzentrum K.___ anzumelden.</w:t>
      </w:r>
    </w:p>
    <w:p>
      <w:r>
        <w:t>3.25Â Â  Dr. I.___, K.___, hielt mit Bericht vom 16. Mai 2007 (Urk. 12/136) fest, weder eine zweimalige Facettengelenksblockade (9. und 13. Februar 2007) noch eine HWS-Mobilisation in Narkose (15. MÃ¤rz 2007) hÃ¤tten zu einer - auch nicht vorÃ¼bergehenden - Schmerzlinderung gefÃ¼hrt. Der BeschwerdefÃ¼hrer klage weiterhin Ã¼ber Dauerschmerzen im gesamten Nacken-Schulterbereich und gebe an, bereits das Heben kleinster Gewichte (drei bis vier Liter Milch) fÃ¼hrten zu einer raschen Beschwerdezunahme. Der Arzt erachtete weiterfÃ¼hrende interventionelle schmerztherapeutische Massnahmen als nutzlos und empfahl einen Therapieversuch mittels Copingstrategie und Akupunktur.</w:t>
      </w:r>
    </w:p>
    <w:p>
      <w:r>
        <w:t>3.26Â Â  Eine erneute MRI-Untersuchung der BWS und LWS vom 12. Juni 2006 durch Dr. med. L.___, Neuroradiologisches und Radiologisches Institut M.___, (Urk. 12/148), veranlasst von Dr. B.___, ergab, abgesehen von einer beginnenden Degeneration bei L4/5, ein unauffÃ¤lliges, normales MRI der LWS. Im Brustbereich kamen die bekannte thorakale Hyperkyphose und ausgedehnte Scheuermannresiduen mit sekundÃ¤ren Degenerationen zur Darstellung. Eine kleine VorwÃ¶lbung dorsal der Bandscheibe Th7/8 entspreche wahrscheinlich einer Diskushernie, welche aber Ã¤lter sei. Der Duralsack und das Myelon wÃ¼rden leicht komprimiert. Die medullÃ¤re IntensitÃ¤t sei unauffÃ¤llig.</w:t>
      </w:r>
    </w:p>
    <w:p>
      <w:r>
        <w:t>3.27Â Â  Dr. med. N.___, Allgemeine Medizin und Akupunktur/TCM (ASA), erklÃ¤rte am 20. Oktober 2007 (Urk. 12/151), er habe mit dem BeschwerdefÃ¼hrer sieben Sitzungen durchgefÃ¼hrt. Da sich dabei nicht die geringste Verbesserung ergeben habe, habe er dem BeschwerdefÃ¼hrer empfohlen, die Behandlung abzubrechen. ErfahrungsgemÃ¤ss komme es nÃ¤mlich kaum vor, dass jemand auf die durchgefÃ¼hrte Therapie Ã¼berhaupt nicht reagiere. Von einer WeiterfÃ¼hrung der Behandlung sei daher keine Verbesserung mehr zu erwarten.</w:t>
      </w:r>
    </w:p>
    <w:p>
      <w:r>
        <w:rPr>
          <w:b/>
        </w:rPr>
        <w:t>E. 4</w:t>
      </w:r>
    </w:p>
    <w:p>
      <w:r>
        <w:t>4.1Â Â Â Â  Vorab ist festzustellen, dass es mit Blick auf die medizinische Aktenlage zweifelhaft ist, ob der BeschwerdefÃ¼hrer bei Fallabschluss am 1. Januar 2008 noch an unfallkausalen Beschwerden litt. Bereits im August 2005 - also mithin knapp zwei Monate nach dem Unfallereignis vom 25. Juni 2005 - hatte der BeschwerdefÃ¼hrer in Bezug auf die Kopfschmerzen, den Schwindel, die RÃ¼ckenbeschwerden und GefÃ¼hlsstÃ¶rungen an Armen und HÃ¤nden von einer klaren Verbesserung berichtet; demgegenÃ¼ber sei die Schmerzausstrahlung vom Nacken unverÃ¤ndert, die Beschwerden rechts hÃ¤tten sich verstÃ¤rkt (Erw. 3.4). Dr. B.___ erklÃ¤rte im Oktober 2005, die linksseitigen Beschwerden seien vÃ¶llig verschwunden (Erw. 3.7), was der BeschwerdefÃ¼hrer im November 2005 bestÃ¤tigte und zudem ausfÃ¼hrte, die Kopfschmerzen stellten kein Problem dar und seien ohne Einfluss auf die ArbeitsfÃ¤higkeit. Ãberdies gab er an, keine Schmerzmittel mehr zu benÃ¶tigen (Erw. 3.9). Hatte Dr. C.___ nach dem Unfallereignis keinerlei relevante Abweichung zum Vorbefund im MÃ¤rz 2004 - der BeschwerdefÃ¼hrer hatte hauptsÃ¤chlich Ã¼ber Schmerzen entlang dem rechten Trapez und der rechten Schulter geklagt (Erw. 3.5.2) - finden kÃ¶nnen, hielt Dr. E.___ fest, aufgrund des klinischen Befundes falle es ihm schwer, eine ArbeitsunfÃ¤higkeit zu attestieren (Erw. 3.10), verwendete der BeschwerdefÃ¼hrer auch im Januar 2006 keine Schmerzmittel mehr (Erw. 3.11), erachtete er es trotz Inanspruchnahme der Behandlung durch Dr. G.___ nicht fÃ¼r nÃ¶tig, den verordneten Halskragen zu tragen (Erw. 3.23), und steht seine Aussage, bereits das Heben von drei bis vier Litern Milch fÃ¼hre zur raschen Beschwerdezunahme im Widerspruch zu den im ABR ermittelten Resultaten (vgl. Urk. 12/85 S. 9), so drÃ¤ngt sich die Frage auf, ob es den weiter persistierenden Beschwerden nicht am natÃ¼rlichen Kausalzusammenhang mit dem Unfallereignis mangelt. Dies umso mehr, als psychosoziale (komplikationsreiche Schwangerschaft der Ehefrau, Tod des Schwiegervaters [Erw. 3.12]) und unfallfremde Faktoren (allergische Erkrankung) den Wiedereinstieg ins Erwerbsleben offensichtlich erschwerten oder gar verhinderten (Erw. 3.12). Die Beantwortung der Frage kann indes offen bleiben, ist doch die AdÃ¤quanz der noch geklagten Beschwerden mit dem Unfallereignis vom 25. Juni 2005 - wie nachfolgend zu zeigen ist - ohnehin zu verneinen.</w:t>
      </w:r>
    </w:p>
    <w:p>
      <w:r>
        <w:t>4.2Â Â Â Â  Die erstbehandelnden Ãrzte fanden abgesehen von Druck- und Klopfdolenzen an der ganzen WirbelsÃ¤ule keinerlei Hinweise fÃ¼r ossÃ¤re LÃ¤sionen (Erw. 3.2). Der Rheumatologe C.___ konnte sodann keine relevanten Abweichungen zum Vorbefund vom MÃ¤rz 2004 erheben (Erw. 3.5). Der neurologische Status erwies sich als unauffÃ¤llig (Erw. 3.8). Und Dr. E.___ hielt schliesslich fest, nachweisbare posttraumatische Alterationen fehlten (Erw. 3.10). Endlich ergab ein MRI der LWS keinerlei pathologische Befunde, die Untersuchung der HWS lieferte - neben degenerativen VerÃ¤nderungen - bloss eine mÃ¶gliche posttraumatische Beteiligung, was den Anforderungen an den Beweisgrad (Erw. 2.5) nicht zu genÃ¼gen vermag. Daran, dass folglich keine mit dem Unfall in Zusammenhang stehende organisch objektiv ausgewiesene Befunde erhoben wurden und demzufolge kein organisches Korrelat vorlag, Ã¤ndert auch das von Dr. G.___ (Erw. 3.19) durchgefÃ¼hrte funktionelle MRI (fMRI) nichts. Einerseits legte Dr. H.___ ausfÃ¼hrlich begrÃ¼ndet und nachvollziehbar dar, weshalb die Methode des fMRI nicht geeignet ist, Verletzungen an der HWS zu belegen (Erw. 3.22). Andererseits wurde dieser Methode durch das Bundesgericht der Beweiswert zur Beurteilung der UnfallkausalitÃ¤t abgesprochen und festgehalten, gestÃ¼tzt auf ein fMRI kÃ¶nne insbesondere nicht geschlossen werden, bestehende Schmerzen seien auf organisch (hinreichend) nachweisbare Unfallfolgen zurÃ¼ckzufÃ¼hren (vgl. Urteil des Bundesgerichts in Sachen S. vom 26. August 2008, 8C_454/2007, Erw. 2.2.2).</w:t>
      </w:r>
    </w:p>
    <w:p>
      <w:r>
        <w:t>Â Â Â Â Â Â Â Â  Ist demnach kein unfallbedingtes organisches Substrat objektivierbar und fassbar, so hat die PrÃ¼fung des adÃ¤quaten Kausalzusammenhangs der noch geklagten Beschwerden mit dem Unfallereignis nach oben in Erw. 2.4.2 zitierten, mit BGE 117 V 359 und mit BGE 134 V 109ff. weiterentwickelten Rechtsprechung zu erfolgen.</w:t>
      </w:r>
    </w:p>
    <w:p>
      <w:r>
        <w:rPr>
          <w:b/>
        </w:rPr>
        <w:t>E. 4.3</w:t>
      </w:r>
    </w:p>
    <w:p>
      <w:r>
        <w:t>4.3.1Â Â  Ausgangspunkt fÃ¼r die AdÃ¤quanzbeurteilung bildet das (objektiv fassbare) Unfallereignis, wobei abhÃ¤ngig von der Unfallschwere je nachdem weitere Kriterien in die Beurteilung einzubeziehen sind (Erw. 2.4.2). RechtsprechungsgemÃ¤ss werden einfache AuffahrunfÃ¤lle in der Regel als mittelschwer im Grenzbereich zu den leichten UnfÃ¤llen qualifiziert (vgl. Urteil des Bundesgerichts in Sachen R. vom 15. Mai 2008, 8C_470/2007, Erw. 5.2). Vor dem Unfallereignis vom 25. Juni 2005 hielt der BeschwerdefÃ¼hrer an einem FussgÃ¤ngerstreifen an. Der nachfolgende Personenwagen fuhr seinem Auto mangels Achtsamkeit ins Heck (Urk. 12/13), wofÃ¼r ein Delta-v von unterhalb oder knapp innerhalb eines Bereiches von 10 bis 15 km/h ermittelt wurde (Erw. 3.6). Lag damit die kollisionsbedingte GeschwindigkeitsÃ¤nderung unterhalb oder gerade knapp im Bereich der Harmlosigkeitsgrenze fÃ¼r nicht unerhebliche HWS-Beschwerden (Urk. 12/21 S. 3) und hatten die Experten dafÃ¼rgehalten, die noch geklagten Beschwerden seien durch die Kollisionseinwirkung eher nicht erklÃ¤rbar (Erw. 3.6), besteht keinerlei Anlass, von obgenannter Rechtsprechung abzuweichen.</w:t>
      </w:r>
    </w:p>
    <w:p>
      <w:r>
        <w:t>Â Â Â Â Â Â Â Â  Von den weiteren massgeblichen Kriterien mÃ¼ssten fÃ¼r die Bejahung des adÃ¤quaten Kausalzusammenhangs demnach entweder ein einzelnes in besonders ausgeprÃ¤gter Weise oder aber mehrere in gehÃ¤ufter oder auffallender Weise gegeben sein.</w:t>
      </w:r>
    </w:p>
    <w:p>
      <w:r>
        <w:t>4.3.2Â Â  Ob besonders dramatische BegleitumstÃ¤nde oder eine besondere EindrÃ¼cklichkeit des Unfalls gegeben sind, beurteilt sich objektiv und nicht aufgrund des subjektiven Empfindens bzw. des AngstgefÃ¼hls der versicherten Person (RKUV 1999 Nr. 8 335 S. 207 E3b/cc; Urteil des Bundesgerichts in Sachen M. vom 20. August 2008, 8C_33/2008, Erw. 8.1). Dieses Kriterium ist hinsichtlich des Unfallereignisses vom 25. Juni 2006 nicht erfÃ¼llt und wurde vom BeschwerdefÃ¼hrer selber als wohl nicht erfÃ¼llt betrachtet (Urk. 1 S. 4).</w:t>
      </w:r>
    </w:p>
    <w:p>
      <w:r>
        <w:t>4.3.3Â Â  Ebenso wenig ist das Kriterium der Schwere oder besonderen Art der Verletzung erfÃ¼llt, fÃ¼hrt doch allein die Diagnose einer HWS-Distorsion nicht zur Bejahung des Kriteriums (BGE 134 V 109), woran auch das aufliegende fMRI mangels Beweiswert (vgl. Erw. 4.2) nichts zu Ã¤ndern vermag. Weder liegt eine besondere Schwere der fÃ¼r ein Schleudertrauma typischen Beschwerden vor, noch sind - abgesehen von unfallfremden Faktoren - besondere UmstÃ¤nde, welche das Beschwerdebild beeinflusst hÃ¤tten, aktenkundig.</w:t>
      </w:r>
    </w:p>
    <w:p>
      <w:r>
        <w:t>4.3.4Â Â  Hinsichtlich des Kriteriums der fortgesetzten spezifischen belastenden Ã¤rztlichen Behandlung ergibt sich aus den Akten, dass bereits ab Januar 2006 keine Therapie mehr stattfand und der BeschwerdefÃ¼hrer keinerlei Schmerzmedikamente mehr einnahm (Erw. 3.11). Die weiteren Arztbesuche dienten denn in erster Linie AbklÃ¤rungs- und nicht Behandlungszwecken. Was die arbeitsbezogene Rehabilitation betrifft, ist festzuhalten, dass diese nur Ã¼ber wenige Wochen erfolgte (Erw. 3.18) und zudem keine Ã¤rztliche Behandlung darstellte, sondern die EinÃ¼bung des Arbeitsalltags zum Ziel hatte. Das Kriterium ist daher nicht erfÃ¼llt.</w:t>
      </w:r>
    </w:p>
    <w:p>
      <w:r>
        <w:t>4.3.5Â Â  Ebenso ist das Kriterium der erheblichen Beschwerden zu verneinen, ist gemÃ¤ss prÃ¤zisierter Rechtsprechung doch nur auf glaubhafte, erhebliche Beschwerden ohne wesentlichen Unterbruch zwischen Unfall und dem Fallabschluss abzustellen (BGE 134 V 109 S. 128). An dieser Voraussetzung fehlt es in Anbetracht der Tatsache, dass es nach dem Unfallereignis vorerst zu einer erheblichen Verbesserung der Beschwerden kam (Erw. 3.9), es Dr. E.___ aufgrund des klinischen Befundes schwer fiel, eine EinschrÃ¤nkung der ArbeitsfÃ¤higkeit zu attestieren (Erw. 3.10), der BeschwerdefÃ¼hrer keinerlei Schmerzmittel mehr benÃ¶tigte und das blosse Einreiben von Perskindol zu einer Linderung fÃ¼hrte (Erw. 3.11), Dr. C.___ erklÃ¤rte, die Schmerzsymptomatik lasse sich mit den klinischen Befunden nicht mehr in Einklang bringen (Erw. 3.13), sich der BeschwerdefÃ¼hrer im arbeitsbezogenen Rehabilitationsprogramm offenbar selber limitierte (Erw. 3.18) und schliesslich vorbrachte, bereits das Heben von drei bis vier Kilogramm fÃ¼hre zu rascher Beschwerdezunahme, was den Befunden des ABR diametral widerspricht (vgl. Urk. 12/85 S. 9).</w:t>
      </w:r>
    </w:p>
    <w:p>
      <w:r>
        <w:t>4.3.6Â Â  Weder liegt eine Ã¤rztliche Fehlbehandlung noch ein schwieriger Heilungsverlauf vor. Im Gegenteil war der Heilungsverlauf - wenn Ã¼berhaupt - durch unfallfremde Faktoren beeintrÃ¤chtigt (Schwangerschaft der Ehefrau, Tod des Schwiegervaters, allergische Erkrankung, Erw. 3.12).</w:t>
      </w:r>
    </w:p>
    <w:p>
      <w:r>
        <w:t>4.3.7Â Â  Nicht erfÃ¼llt ist schliesslich das Kriterium von Grad und Dauer der ArbeitsunfÃ¤higkeit, welches sich nicht alleine auf das LeistungsvermÃ¶gen im angestammten Beruf beschrÃ¤nkt (vgl. Urteil des Bundesgerichts in Sachen M. vom 20. August 2008, 8C_33/2008, Erw. 8.7). Obgleich nÃ¤mlich Dr. C.___ bereits Ende November 2005 einen Arbeitseinsatz mit leichter TÃ¤tigkeit zu 25 % als zumutbar erachtet hatte, beendete der BeschwerdefÃ¼hrer diesen Arbeitsversuch aus eigenem Antrieb bereits nach 10 Tagen (Erw. 3.9). AnlÃ¤sslich der kreisÃ¤rztlichen Untersuchung vom Januar 2006 hielt es dann Dr. E.___ aufgrund des klinischen Befundes fÃ¼r schwierig, eine EinschrÃ¤nkung der ArbeitsfÃ¤higkeit zu attestieren (Erw. 3.10). Im Rahmen des ABR zeigte sich schliesslich, dass wegen der Selbstlimitierung des BeschwerdefÃ¼hrers die noch bestehenden arbeitsbezogenen relevanten Probleme nicht schlÃ¼ssig beurteilt werden konnten (Erw. 3.18). Brach der BeschwerdefÃ¼hrer letztlich - obwohl ihm vom Spital F.___ ab dem 5. Juni 2006 eine ArbeitsfÃ¤higkeit von 50 %, danach eine Steigerung auf 75 % attestiert worden war (Erw. 3.15) - die Arbeit bereits am ersten Tag wieder ab (Erw. 3.20), und ist Ã¼berdies nicht ausgewiesen, dass er sich nach der KÃ¼ndigung seiner bisherigen Arbeitsstelle per 30. Juni 2007 um eine leichte TÃ¤tigkeit - immerhin hatte das ABR die Zumutbarkeit einer vollstÃ¤ndigen ArbeitsfÃ¤higkeit in jeder anderen mittelschweren bis schweren Arbeit ergeben (Erw. 3.18) - bemÃ¼ht hÃ¤tte, so fehlt es mit Blick auf diese Entwicklung an ernsthaften Anstrengungen zur Ãberwindung der ArbeitsunfÃ¤higkeit. Im Ãbrigen sind an der EinschÃ¤tzung von Dr. B.___, welche dem BeschwerdefÃ¼hrer in der Folge flugs wieder eine vollstÃ¤ndige ArbeitsunfÃ¤higkeit attestierte (Erw. 3.20), erhebliche Zweifel angebracht, liess sie sich doch offensichtlich statt von medizinischen Kriterien vom Rat der AnwÃ¤ltin und des Schleudertraumaverbandes leiten (Erw. 3.17).</w:t>
      </w:r>
    </w:p>
    <w:p>
      <w:r>
        <w:t>4.3.8Â Â  Ist mithin kein einziges Kriterium erfÃ¼llt (Erw. 4.2.3), so ist der adÃ¤quate Kausalzusammenhang der noch geklagten Beschwerden mit dem Unfallereignis vom 25. Juni 2005 ohne Weiteres zu verneinen.</w:t>
      </w:r>
    </w:p>
    <w:p>
      <w:r>
        <w:t>5.Â Â Â Â Â Â  Zusammenfassend ergibt sich, dass die Beschwerdegegnerin zu Recht einen Leistungsanspruch Ã¼ber den 1. Januar 2008 hinaus verneint hat, was zur vollumfÃ¤nglichen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Christina Ammann</w:t>
      </w:r>
    </w:p>
    <w:p>
      <w:r>
        <w:t>- Rechtsanwalt Mathias Birrer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