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UV.2007.00493 vom 20. Januar 2009</w:t>
      </w:r>
    </w:p>
    <w:p>
      <w:r>
        <w:t>ZH Sozialversicherungsgericht, 2009-01-20, DE</w:t>
      </w:r>
    </w:p>
    <w:p>
      <w:r>
        <w:rPr>
          <w:b/>
        </w:rPr>
        <w:t xml:space="preserve">Quelle: </w:t>
      </w:r>
      <w:r>
        <w:t>https://mcp.opencaselaw.ch/entscheid/zh_sozialversicherungsgericht_UV.2007.00493</w:t>
      </w:r>
    </w:p>
    <w:p>
      <w:r>
        <w:t>FR: ZH_SOZIALVERSICHERUNGSGERICHT UV.2007.00493 du 20 janvier 2009</w:t>
      </w:r>
    </w:p>
    <w:p>
      <w:r>
        <w:t>IT: ZH_SOZIALVERSICHERUNGSGERICHT UV.2007.00493 del 20 gennaio 2009</w:t>
      </w:r>
    </w:p>
    <w:p>
      <w:pPr>
        <w:pStyle w:val="Heading2"/>
      </w:pPr>
      <w:r>
        <w:t>Erwägungen</w:t>
      </w:r>
    </w:p>
    <w:p>
      <w:r>
        <w:rPr>
          <w:b/>
        </w:rPr>
        <w:t>E. 2</w:t>
      </w:r>
    </w:p>
    <w:p>
      <w:r>
        <w:t>2.1Â Â Â Â  Die Bestimmungen des Bundesgesetzes Ã¼ber den Allgemeinen Teil des Sozialversicherungsrechts (ATSG) sind auf die Unfallversicherung anwendbar, soweit das UVG nicht ausdrÃ¼cklich eine Abweichung vom ATSG vorsieht (Art. 1 Abs. 1 des Bundesgesetzes Ã¼ber die Unfallversicherung; UVG).</w:t>
      </w:r>
    </w:p>
    <w:p>
      <w:r>
        <w:t>2.2Â Â 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 3.1, 406 E. 4.3.1, 123 V 45 E. 2b, 119 V 337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 3.1, 119 V 338 E. 1, 118 V 289 E. 1b, je mit Hinweisen).</w:t>
      </w:r>
    </w:p>
    <w:p>
      <w:r>
        <w:t>2.4Â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t>2.5Â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 3.2, 405 E. 2.2, 125 V 461 E. 5a).</w:t>
      </w:r>
    </w:p>
    <w:p>
      <w:r>
        <w:t>2.6Â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 4b). 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 3b; BGE 115 V 141 E.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 6; vgl. auch BGE 134 V 116 E. 6.1, 120 V 355 E. 5b/aa; SVR 1999 UV Nr. 10 E. 2).</w:t>
      </w:r>
    </w:p>
    <w:p>
      <w:r>
        <w:t>2.7Â Â Â Â  Bei der Einteilung der UnfÃ¤lle mit psychischen FolgeschÃ¤den in leichte, mittelschwere und schwere UnfÃ¤lle ist nicht das Unfallerlebnis des Betroffenen massgebend, sondern das objektiv erfassbare Unfallereignis (vgl. BGE 120 V 355 E. 5b/aa, 115 V 139 E. 6; SVR 1999 UV Nr. 10 E. 2; RKUV 2005 Nr. U 549 S. 237, 1995 Nr. U 215 S. 91).</w:t>
      </w:r>
    </w:p>
    <w:p>
      <w:r>
        <w:t>2.8Â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 5b/aa, 115 V 139 E. 6a).</w:t>
      </w:r>
    </w:p>
    <w:p>
      <w:r>
        <w:t>2.9Â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 6.1, 115 V 140 E.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 6c/bb, vgl. auch BGE 120 V 355 E. 5b/aa; RKUV 2001 Nr. U 442 S. 544 ff., Nr. U 449 S. 53 ff., 1998 Nr. U 307 S. 448 ff., 1996 Nr. U 256 S. 215 ff.; SVR 1999 UV Nr. 10 E. 2).</w:t>
      </w:r>
    </w:p>
    <w:p>
      <w:r>
        <w:t>2.10Â Â  Bei den psychischen Fehlentwicklungen nach Unfall (sogenannte Psycho-Praxis, BGE 115 V 133) haben die psychischen Unfallfolgen auf den Zeitpunkt der AdÃ¤quanzbeurteilung keine Auswirkung, weshalb die AdÃ¤quanzprÃ¼fung zu dem Zeitpunkt vorzunehmen ist, in welchem von einer Fortsetzung der auf die somatischen Leiden gerichteten Ã¤rztlichen Behandlung keine namhafte Besserung mehr erwartet werden kann (BGE 134 V 116 E. 6.1; SVR 2007 UV Nr. 29 S. 99, E. 3.1, U 98/06). Was unter einer namhaften Besserung des Gesundheitszustandes zu verstehen ist, umschreibt das Gesetz nicht nÃ¤her. Nach der Rechtsprechung ist der Begriff der namhaften Besserung namentlich nach Massgabe der zu erwartenden Steigerung oder Wiederherstellung der ArbeitsfÃ¤higkeit, soweit unfallbedingt beeintrÃ¤chtigt, auszulegen. Dabei verdeutlicht die Verwendung des Begriffes namhaft durch den Gesetzgeber, dass die durch weitere Heilbehandlung zu erwartende Besserung ins Gewicht fallen muss, und dassÂ  unbedeutende Verbesserungen nicht genÃ¼gen (BGE 134 V 115 E. 4.3; Urteile des ehemaligen EidgenÃ¶ssischen Versicherungsgerichts, EVG, vom 20. Mai 2005, U 244/04, E. 2 und vom 5. Juli 2001, U 412/00, E. 2a).</w:t>
      </w:r>
    </w:p>
    <w:p>
      <w:r>
        <w:rPr>
          <w:b/>
        </w:rPr>
        <w:t>E. 3</w:t>
      </w:r>
    </w:p>
    <w:p>
      <w:r>
        <w:t>3.1Â Â Â Â  Im Folgenden ist der fÃ¼r die KausalitÃ¤tsbeurteilung massgebende medizinische Sachverhalt zu prÃ¼fen.</w:t>
      </w:r>
    </w:p>
    <w:p>
      <w:r>
        <w:t>3.2Â Â Â Â  Die erstbehandelnden Ãrzte der chirurgischen Klinik des Spitals E.___ Z.___ (nachfolgend: Spital E.___) erwÃ¤hnten in ihrem Bericht vom 16. Dezember 2004, dass die BeschwerdefÃ¼hrerin vom 30. November bis 18. Dezember 2004 hospitalisiert gewesen sei und stellten folgende Diagnosen:</w:t>
      </w:r>
    </w:p>
    <w:p>
      <w:r>
        <w:t>- Pilon tibiale Fraktur links</w:t>
      </w:r>
    </w:p>
    <w:p>
      <w:r>
        <w:t>- hyperchrome Makrozystose</w:t>
      </w:r>
    </w:p>
    <w:p>
      <w:r>
        <w:t>Â Â Â Â Â Â Â Â  Nach geschlossener Reposition und Anbringen eines das linke obere Sprunggelenk (OSG) Ã¼berbrÃ¼ckenden Fixateur externe am 30. November 2004 sei es zu einer guten Abschwellung des Fusses gekommen, so dass am 7. Dezember 2004 die definitive Plattenosteosynthese mittels distaler Tibiaplatte habe durchgefÃ¼hrt werden kÃ¶nnen. Der postoperative Verlauf habe sich problemlos gestaltet, so dass die BeschwerdefÃ¼hrerin bei gutem Allgemeinzustand und reizlosen WundverhÃ¤ltnissen nach Hause entlassen worden sei (Urk. 7/8).</w:t>
      </w:r>
    </w:p>
    <w:p>
      <w:r>
        <w:t>Â Â Â Â Â Â Â Â  Im Zwischenbericht des Spitals E.___ vom 18. Februar 2005 erwÃ¤hnte Dr. med. F.___, leitender Arzt Chirurgie, dass die voraussichtliche Dauer der Behandlung noch unbestimmt sei, und dass mit einer voraussichtlichen Arbeitsaufnahme im April 2005 zu rechnen sei (Urk. 7/33). Im Zwischenbericht vom 21. MÃ¤rz 2005 sah Dr. F.___ eine Arbeitsaufnahme im Juni 2005 vor. Ein bleibender Nachteil sei nicht zu erwarten (Urk. 7/36).</w:t>
      </w:r>
    </w:p>
    <w:p>
      <w:r>
        <w:t>Â Â Â Â Â Â Â Â</w:t>
      </w:r>
    </w:p>
    <w:p>
      <w:r>
        <w:t>Â Â Â Â Â Â Â Â  Mit Zwischenbericht vom 8. Juli 2005 stellte Dr. F.___ fest, dass die BeschwerdefÃ¼hrerin bei unauffÃ¤lligem RÃ¶ntgenbefund unter erheblichen Schmerzen im Bereich des Osteosynthesematerials sowie bei Belastung leide, weshalb eine vorzeitige Materialentfernung geplant sei (Urk. 7/63).</w:t>
      </w:r>
    </w:p>
    <w:p>
      <w:r>
        <w:t>Â Â Â Â Â Â Â Â  Die Ãrzte des Spitals E.___ erwÃ¤hnten mit Bericht vom 5. August 2005 einen protrahierten Verlauf mit beginnender Achyllodynie. Am 4. August 2005 sei wegen anhaltender Schmerzen und abendlicher Schwellung eine vorzeitige Osteosynthesematerialentfernung durchgefÃ¼hrt worden. Nach einem komplikationslosen intra- und postoperativen Verlauf hÃ¤tten bei Spitalaustritt reizlose WundverhÃ¤ltnisse vorgelegen (Urk. 7/70).</w:t>
      </w:r>
    </w:p>
    <w:p>
      <w:r>
        <w:t>3.3Â Â Â Â  Dr. med. G.___, Innere Medizin FMH, stellte mit Bericht vom 6. Oktober 2005 chronifizierte und persistierende Schmerzen in Ruhe und unter Belastung sowie eine reaktive Depression fest. Ob ein bleibender Nachteil bestehe, sei fraglich (Urk. 7/86).</w:t>
      </w:r>
    </w:p>
    <w:p>
      <w:r>
        <w:t>3.4Â Â Â Â  Die Ãrzte des Instituts fÃ¼r Radiologie des Spitals E.___ erwÃ¤hnten in ihrem Radiologiebericht vom 18. Oktober 2005, dass eine magnetresonanztomographische Untersuchung des linken oberen Sprunggelenks der BeschwerdefÃ¼hrerin nach Entfernung des Osteosynthesematerials eine gute Stellung mit Konsolidation der Fragmenten ergeben habe. Im Bereich der GelenkflÃ¤che bestehe eine Dehiszenz von wenigen Millimetern. Sodann sei eine beginnende Arthrose und ein im Bereich der Tibia medial gelegener Knocheninfarkt festzustellen (Urk. 7/88/2).</w:t>
      </w:r>
    </w:p>
    <w:p>
      <w:r>
        <w:t>3.5Â Â Â Â  Mit Bericht vom 17. MÃ¤rz 2006 stellten die Ãrzte der Klinik H.___ fest, dass eine am 29. November 2005 durchgefÃ¼hrte computertomographische Untersuchung des linken oberen Sprunggelenks der BeschwerdefÃ¼hrerin eine VerschmÃ¤lerung des Gelenksspalts im hinteren Drittel des Gelenks sowie UnregelmÃ¤ssigkeiten der GelenksflÃ¤che ergeben habe. Sodann bestehe eine beginnende Arthrose. Die angegebenen Beschwerden seien indes nicht ganz kompatibel mit den Ergebnissen der klinischen Untersuchung. Aus chirurgischer Sicht sei ein weiterer Eingriff nicht indiziert. Zu empfehlen sei ein AusschÃ¶pfen konservativer Behandlungsmassnahmen (Urk. 7/96 S. 2).</w:t>
      </w:r>
    </w:p>
    <w:p>
      <w:r>
        <w:t>3.6Â Â Â Â  Die Ãrzte der Klinik fÃ¼r Rheumatologie und Rehabilitation des Spitals E.___ diagnostizierten mit Bericht vom 15. Mai 2006 ein lokales Schmerzsyndrom im Bereich des linken Unterschenkels und Fusses bei einer Beinachsenfehlstellung, einem Senkfuss und einer beginnenden posttraumatischen Arthrose des oberen Sprunggelenks. Vorgesehen sei eine stationÃ¤re muskuloskelettale Rehabilitation (Urk. 7/100).</w:t>
      </w:r>
    </w:p>
    <w:p>
      <w:r>
        <w:t>Â Â Â Â Â Â Â Â  Am 17. Juli 2006 diagnostizierten die Ãrzte der Klinik fÃ¼r Rheumatologie und Rehabilitation des Spitals E.___ unter anderem ein chronisches Schmerzsyndrom im Bereich des linken Unterschenkels und Fusses mit/bei einer SchmerzverarbeitungsstÃ¶rung und Schmerzfixierung sowie einer beginnenden posttraumatischen Arthrose im linken oberen Sprunggelenk (Urk. 7/112 lit. A). Im Bereich der medialen Narbe des linken Unterschenkels bestehe eine ausgeprÃ¤gte Allodynie (verstÃ¤rktes Schmerzempfinden). Im Bereich des oberen Sprunggelenks bestehe eine beginnender Arthrose. Die Fraktur habe sich konsolidiert. Es bestÃ¼nden keine Hinweise auf eine Pseudoarthrose oder einen Morbus Sudeck (Urk. 7/112 lit. D). Die BeschwerdefÃ¼hrerin leide unter unspezifischen Residualbeschwerden. Trotz guter osteosynthetischer Versorgung bestehe auf Grund der sich entwickelnden Arthrose im Bereich des oberen Sprunggelenks jedoch eine gewisse strukturelle SchÃ¤digung mit Krankheitspotential. Die bestehenden Befunde reichten jedoch nicht aus, um die ausgeprÃ¤gte subjektive Behinderung zu erklÃ¤ren. Ab dem 1. Juli 2006 bestehe in der bisherigen TÃ¤tigkeit als KÃ¶chin eine ArbeitsunfÃ¤higkeit von 50 %. Eine bleibende ArbeitsunfÃ¤higkeit sei mittelfristig rein rheumatologisch nicht zu begrÃ¼nden. (Urk. 7/112 lit. D).</w:t>
      </w:r>
    </w:p>
    <w:p>
      <w:r>
        <w:t>Â Â Â Â Â Â Â Â  Mit Bericht vom 9. August 2006 stellten die Ãrzte der Klinik fÃ¼r Rheumatologie und Rehabilitation des Spitals E.___ fest, dass auf Grund der beginnenden Arthrose im oberen linken Sprunggelenk zwar ein gewisses Krankheitspotential bestehe, dass hingegen eine Schmerzverarbeitungsproblematik anzunehmen sei. Ab 1. Juli 2006 bestehe im angestammten Beruf eine ArbeitsfÃ¤higkeit von 50 %, welche stufenweise anzuheben sei. Mittelfristig sei aus rheumatologischer Sicht keine ArbeitsunfÃ¤higkeit zu begrÃ¼nden (Urk. 7/114/2 S. 2).</w:t>
      </w:r>
    </w:p>
    <w:p>
      <w:r>
        <w:t>3.7Â Â Â Â  Dr. G.___ erwÃ¤hnte in seinem Bericht vom 6. September 2006, dass die BeschwerdefÃ¼hrerin unter konstanten Schmerzen schwankender IntensitÃ¤t im linken oberen Sprunggelenk mit Ausstrahlung in den Unterschenkel und in den Fuss leide. Als Folge der Schmerzen und auf Grund einer fehlenden Zukunftsperspektive sei eine schwere reaktive Depression sowie eine sekundÃ¤re SchmerzverarbeitungsstÃ¶rung aufgetreten. Es bestehe eine ArbeitsunfÃ¤higkeit von 100 % (Urk. 7/115 S. 1).</w:t>
      </w:r>
    </w:p>
    <w:p>
      <w:r>
        <w:t>3.8Â Â Â Â  Die Ãrzte des D.___, Institut fÃ¼r Versicherungsmedizin Z.___, Dr. med. I.___, Facharzt fÃ¼r Neurochirurgie FMH, und Dr. med. J.___, Facharzt FMH fÃ¼r Chirurgie und Handchirurgie und Intensivmedizin, und Dr. med. K.___, Facharzt FMH fÃ¼r Psychiatrie und Psychotherapie, stellten in ihrem interdisziplinÃ¤ren Gutachten vom 19. MÃ¤rz 2007 (Urk. 7/149) fest, dass als somatischer Restzustand eine minimale beginnende posttraumatische Arthrose im linken oberen Sprunggelenk bestehe. Diese erscheine aus therapeutische Sicht als konstant und entspreche einer IntegritÃ¤tseinbusse von 5 % (Urk. 7/149 S. 38, Urk. 7/135 S. 28). Aus chirurgisch-orthopÃ¤discher Sicht bestehe ein ausgeprÃ¤gter Schmerzzustand bei Residualbeschwerden nach Osteosynthese einer Pilon tibiale Fraktur links (Urk. 7/149 S. 26). Aus neurologischer Sicht bestehe eine Symptom- und Schmerzausweitung im Sinne einer Schmerzausstrahlung und/oder Somatisierung von Schmerzen im Bereich des ganzen linken Unterschenkels, des Knies, des Oberschenkels, der HÃ¼fte und der linksseitigen LendenwirbelsÃ¤ule (Urk. 7/149 S. 26, Urk. 7/135 S. 23). Aus somatischen GrÃ¼nden sei der BeschwerdefÃ¼hrerin die AusÃ¼bung der bisherigen TÃ¤tigkeit in vollem Umfang mÃ¶glich (Urk. 7/149 S. 39).</w:t>
      </w:r>
    </w:p>
    <w:p>
      <w:r>
        <w:t>Â Â Â Â Â Â Â Â  In psychischer Hinsicht leide die BeschwerdefÃ¼hrerin unter einer anhaltenden somatoformen SchmerzstÃ¶rung. Eine aktuelle Depression oder eine andere psychiatrische KomorbiditÃ¤t bestehe nicht. Die BeschwerdefÃ¼hrerin leide an einer leichten psychischen StÃ¶rung ohne psychiatrische KomorbiditÃ¤t. Durch die Schmerzen sei die BeschwerdefÃ¼hrerin bei der Arbeit verlangsamt und benÃ¶tige zusÃ¤tzliche kurze Pausen und Stellungswechsel. Aus psychiatrischer Sicht betrage die ArbeitsunfÃ¤higkeit 25 % (Urk. 7/149 S. 29). Definitiv sei die ArbeitsunfÃ¤higkeit aus psychischen GrÃ¼nden indes erst nach DurchfÃ¼hrung einer psychiatrischen und schmerzmedizinischen Therapie zu bestimmen. Aus psychischen GrÃ¼nden sei der BeschwerdefÃ¼hrerin die AusÃ¼bung eines Arbeitspensums von 75 % zuzumuten (Urk. 7/149 S. 39).</w:t>
      </w:r>
    </w:p>
    <w:p>
      <w:r>
        <w:t>3.9Â Â Â Â  Dr. G.___ stellte in seinem Bericht vom 23. April 2007 fest, dass eine posttraumatische Arthrose und eine anhaltende somatoforme SchmerzstÃ¶rung bestehe. ZusÃ¤tzlich leide die BeschwerdefÃ¼hrerin an einer reaktiven Depression. Es bestehe eine ArbeitsunfÃ¤higkeit von 100 % (Urk. 7/153/2 = Urk. 7/161 S. 2). Am 25. Mai 2007 attestierte Dr. G.___ der BeschwerdefÃ¼hrerin erneut eine ArbeitsunfÃ¤higkeit von 100 % (Urk. 7/160 S. 2).</w:t>
      </w:r>
    </w:p>
    <w:p>
      <w:r>
        <w:rPr>
          <w:b/>
        </w:rPr>
        <w:t>E. 4</w:t>
      </w:r>
    </w:p>
    <w:p>
      <w:r>
        <w:t>4.1Â Â Â Â  Aus den erwÃ¤hnten medizinischen Akten ist ersichtlich, dass sich die BeschwerdefÃ¼hrerin anlÃ¤sslich des Unfalls vom 30. November 2004 eine Pilon tibiale Fraktur links zuzog, welche vorerst mittels eines Fixateur externe und anschliessend definitiv mittels Plattenosteosynthese behandelt wurde (Urk. 7/8). Nach einem komplikationslosen postoperativen Verlauf unter Schmerzen im Bereich des Osteosynthesematerials (Urk. 7/63) wurde am 4. August 2005 vorzeitig eine Osteosynthesematerialentfernung durchgefÃ¼hrt (Urk. 7/70). Danach litt die BeschwerdefÃ¼hrerin weiterhin unter Schmerzen im Bereich ihres linken Unterschenkels, worauf eine Dehiszenz im Bereich des oberen Sprunggelenks und beginnende Arthrose sowie ein Knocheninfarkt festgestellt wurden (Urk. 7/88/2). Die Ãrzte des Spitals E.___ schlossen in der Folge die Behandlung ab und gingen davon aus, dass der somatische Restbefund die ausgeprÃ¤gte subjektive Behinderung nicht zu erklÃ¤ren vermÃ¶ge. Es sei eine bleibende ArbeitsunfÃ¤higkeit anzunehmen (Urk. 7/112 lit. D) und es bestehe eine Schmerzverarbeitungsproblematik (Urk. 7/114/2 S. 2).</w:t>
      </w:r>
    </w:p>
    <w:p>
      <w:r>
        <w:t>4.2Â Â Â Â  In WÃ¼rdigung der medizinischen Aktenlage fÃ¤llt auf, dass die beteiligten Ãrzte Ã¼bereinstimmend davon ausgingen, dass nach DurchfÃ¼hrung der Osteosynthesematerialentfernung UnregelmÃ¤ssigkeiten der GelenksflÃ¤che im Sinne einer Dehiszenz, eine beginnende Arthrose sowie ein Knocheninfarkt als somatische GesundheitsschÃ¤digung fortbestanden. WÃ¤hrend die Ãrzte der Klinik fÃ¼r Rheumatologie und Rehabilitation des Spitals E.___ davon ausgingen, dass eine bleibende ArbeitsunfÃ¤higkeit mittelfristig aus somatischen GrÃ¼nden nicht bestehe (Urk. 7/112 lit. D), gingen die Ãrzte des D.___ von einer vollen ArbeitsfÃ¤higkeit aus somatischen GrÃ¼nden aus (Urk. 7/149 S. 39). DemgegenÃ¼ber vertrat Dr. G.___ die Meinung, dass das Schmerzsyndrom, an welchem die BeschwerdefÃ¼hrerin leide, sowohl somatische als auch psychische Ursachen habe (Urk. 7/161 S. 2).</w:t>
      </w:r>
    </w:p>
    <w:p>
      <w:r>
        <w:t>4.3Â Â Â Â  In psychischer Hinsicht stellten die Ãrzte des Spitals E.___ am 17. Juli 2006 ein chronisches Schmerzsyndrom im Bereich des linken Unterschenkels und Fusses mit/bei einer SchmerzverarbeitungsstÃ¶rung und Schmerzfixierung (Urk. 7/112 lit. A) und im Bericht vom 9. August 2006 eine Schmerzverarbeitungsproblematik (Urk. 7/114/2 S. 2) fest. Dr. G.___ ging am 6. Oktober 2005 von einer reaktiven Depression (Urk. 7/86) und am 6. September 2006 von einer schweren reaktiven Depression sowie einer sekundÃ¤ren SchmerzverarbeitungsstÃ¶rung aus (Urk. 7/115 S. 1). Die Ãrzte des D.___ stellten demgegenÃ¼ber eine anhaltende somatoforme SchmerzstÃ¶rung fest und schlossen eine Depression oder eine andere psychiatrische KomorbiditÃ¤t aus. Aus psychischen GrÃ¼nden sei der BeschwerdefÃ¼hrerin die AusÃ¼bung eines Arbeitspensums von 75 % zuzumuten (Urk. 7/149 S. 39).</w:t>
      </w:r>
    </w:p>
    <w:p>
      <w:r>
        <w:t>4.4Â Â Â Â Â Â Â Â  Vorliegend gilt es zu beachten, dass das interdisziplinÃ¤re Gutachten der Ãrzte des D.___ vom 19. MÃ¤rz 2007 (Urk. 7/149) sÃ¤mtliche nach der Rechtsprechung fÃ¼r eine beweiskrÃ¤ftige medizinische Entscheidungsgrundlage (Beweiseignung) vorausgesetzten Kriterien erfÃ¼llt. Denn die Ãrzte des D.___ (Urk. 7/149 S. 5 ff.), welchen sÃ¤mtliche medizinischen Vorakten bekannt waren, erhoben eine ausfÃ¼hrliche Anamnese, setzten sich eingehend mit den geklagten Beschwerden der BeschwerdefÃ¼hrerin auseinander und grÃ¼ndeten ihre Beurteilung auf den Ergebnissen eigener umfangreicher multidisziplinÃ¤rer Untersuchungen. Schliesslich vermÃ¶gen die nachvollziehbar begrÃ¼ndeten Schlussfolgerungen der Ãrzte des D.___, wonach aus somatischen GrÃ¼nden keine EinschrÃ¤nkung der ArbeitsfÃ¤higkeit bestehe, auch inhaltlich zu Ã¼berzeugen. Der Ã¼berzeugenden Beurteilung dieser Ãrzte ist auch insofern zu folgen, als sie davon ausgingen, dass es sich bei den von der BeschwerdefÃ¼hrerin im Bereich des linken Ober- und Unterschenkels, des Knies, der HÃ¼fte und der linksseitigen LWS empfundenen Schmerzen um durch eine somatoforme SchmerzstÃ¶rung verursachte Beschwerden und damit um Beschwerden im Rahmen einer psychischen StÃ¶rung handle. Dem Gutachten der Ãrzte des D.___ 19. MÃ¤rz 2007 (Urk. 7/149) kommt daher voller Beweiswert zu, weshalb darauf abzustellen ist.</w:t>
      </w:r>
    </w:p>
    <w:p>
      <w:r>
        <w:t>4.5Â Â Â Â  Nicht abgestellt werden kann hingegen auf die ArbeitsfÃ¤higkeitsbeurteilungen durch Dr. G.___. Denn obwohl Dr. G.___ in somatischer Hinsicht im Vergleich zu den Ãrzten des Spitals E.___ und des D.___ die gleichen Befunde erhob (Urk. 7/161 S. 1), enthalten seine Beurteilungen keine nachvollziehbare BegrÃ¼ndung fÃ¼r die von ihm postulierte volle ArbeitsunfÃ¤higkeit aus somatischen und psychischen GrÃ¼nden. Auf die ArbeitsfÃ¤higkeitsbeurteilung durch Dr. G.___ kann mangels einer nachvollziehbaren BegrÃ¼ndung daher nicht abgestellt werden. Sodann gilt es zu beachten, dass es sich bei Dr. G.___ im Unterschied zu Dr. K.___, dem psychiatrischen Teilgutachter des D.___, nicht um einen Psychiater, sondern um einen Spezialarzt fÃ¼r Innere Medizin handelt. Insofern Dr. G.___ in Abweichung von der Beurteilung durch die Ãrzte des D.___, welche das Vorliegen einer Depression ausschlossen, eine schwere Depression feststellte, kommt seiner Beurteilung in Bezug auf die Beurteilung der psychischen Komponente des Beschwerdebildes im Vergleich zu derjenigen der Ãrzte des D.___ daher nicht der gleiche Beweiswert zu. Zum anderen fÃ¤llt ins Gewicht, dass die EinschÃ¤tzungen des Dr. G.___ mit Blick auf seine auftragsrechtliche Vertrauensstellung als Hausarzt der BeschwerdefÃ¼hrerin mit Vorbehalt zu wÃ¼rdigen sind (Urteile des EVG i.S. S. vom 20. MÃ¤rz 2006, I 655/05, E. 5.4; i.S P. vom 2. August 2006, U 58/06). Auf die Beurteilung durch G.___ kann daher nicht abgestellt werden.</w:t>
      </w:r>
    </w:p>
    <w:p>
      <w:r>
        <w:t>4.6Â Â Â Â Â Â Â Â  GestÃ¼tzt auf die nachvollziehbaren Beurteilungen durch die Ãrzte des D.___ vom 19. MÃ¤rz 2007 (Urk. 7/149) ist in Bezug auf die somatischen Unfallfolgen davon auszugehen, dass nach Abheilung der unmittelbaren Folgen der Osteosynthesematerialentfernung 4. August 2005 (Urk. 7/70) von einer Fortsetzung der Ã¤rztlichen Behandlung keine namhafte Besserung mehr erwartet werden konnte. Dies insbesondere deshalb, weil zu diesem Zeitpunkt aus somatischen GrÃ¼nden keine EinschrÃ¤nkung der ArbeitsfÃ¤higkeit mehr bestand. Nach der Rechtsprechung war die AdÃ¤quanzprÃ¼fung daher ab diesem Zeitpunkt vorzunehmen.</w:t>
      </w:r>
    </w:p>
    <w:p>
      <w:r>
        <w:t>4.7Â Â Â Â  Ob die psychische StÃ¶rung, an welcher die BeschwerdefÃ¼hrerin leidet, zumindest teilweise auf den Unfall vom 30. November 2004 zurÃ¼ckzufÃ¼hren ist, was fÃ¼r die Bejahung des natÃ¼rlichen Kausalzusammenhangs genÃ¼gte (BGE 119 V 338 E. 1; vgl. auch BGE 129 V 181 E. 3.1 und 406 E. 4.3.1), braucht vorliegend nicht nÃ¤her abgeklÃ¤rt zu werden. Denn praxisgemÃ¤ss kann auf weitere Beweisvorkehren zur natÃ¼rlichen KausalitÃ¤t verzichtet werden, wenn der adÃ¤quate Kausalzusammenhang ohnehin zu verneinen ist, was hier zutrifft (Erw. 7 hiernach; SVR 1995 UV Nr. 23 S. 67 E. 3c; Urteile des Bundesgerichts in Sachen B. vom 16. Mai 2008, 8C_355/2007, E. 3.3.1, vom 31. Januar 2008, U70/07, E. 5.1, und vom 16. Januar 2008, U 42/07, E. 3.3 mit Hinweisen). Mangels organisch klar ausgewiesener Unfallfolgen, hat die AdÃ¤quanzprÃ¼fung nach Massgabe der Rechtsprechung zur AdÃ¤quanz bei psychischen Unfallfolgen gemÃ¤ss BGE 115 V 133 E. 6c/aa zu erfolgen.</w:t>
      </w:r>
    </w:p>
    <w:p>
      <w:r>
        <w:rPr>
          <w:b/>
        </w:rPr>
        <w:t>E. 5</w:t>
      </w:r>
    </w:p>
    <w:p>
      <w:r>
        <w:t>5.1Â Â Â Â  Zu prÃ¼fen ist im Hinblick auf die AdÃ¤quanzfrage die objektive Schwere des Unfallereignisses vom 30. November 2004.</w:t>
      </w:r>
    </w:p>
    <w:p>
      <w:r>
        <w:t>5.2Â Â Â Â  Am 30. November 2004 lenkte die BeschwerdefÃ¼hrerin ein Motorfahrzeug mit 80 km/h auf einer Autobahn, als sie in einem Baustellenbereich aus Unachtsamkeit mit dem Aussenspiegel eine Absperrbake streifte. Dadurch erschrak sie, verlor in der Folge die Beherrschung Ã¼ber ihr Fahrzeug und kollidierte schleudernd mit der linken Frontecke ihres Fahrzeuges mit einer Leitmauer. Anschliessend wurde das Fahrzeug gedreht und kam nach rund 20 Metern quer zur Fahrbahn zum Stillstand. Das Fahrzeug der BeschwerdefÃ¼hrerin erlitt einen Totalschaden (Urk. 7/13).</w:t>
      </w:r>
    </w:p>
    <w:p>
      <w:r>
        <w:t>5.3Â Â Â Â  Im Urteil in Sachen Z. vom 19. November 2007, U 2/07, Erw. 5.3.1, hat das EVG seine Rechtsprechung zur Unfallschwere konkretisiert. Danach bestimmt sich die Schwere des Unfalles nach dem augenfÃ¤lligen Geschehensablauf (BGE 115 V 133 E. 6 Ingress S. 139) mit den sich dabei entwickelnden KrÃ¤ften (vgl. RKUV 1999 Nr. U 335 S. 207), nicht jedoch nach den Folgen des Unfalles oder nach den BegleitumstÃ¤nden, die nicht direkt dem Unfallgeschehen zugeordnet werden kÃ¶nnen. Solchen Faktoren ist gegebenenfalls bei den Kriterien, welche bei der Beurteilung der AdÃ¤quanz bei mittelschweren UnfÃ¤llen Beachtung finden, Rechnung zu tragen. Dies gilt etwa fÃ¼r die - ein eigenes Kriterium bildenden - Verletzungen, welche sich die versicherte Person zuzieht, aber auch fÃ¼r - unter dem Gesichtspunkt der besonders dramatischen BegleitumstÃ¤nde oder besonderen EindrÃ¼cklichkeit des Unfalls zu prÃ¼fende - Ã¤ussere UmstÃ¤nde, wie eine allfÃ¤llige Dunkelheit im Unfallzeitpunkt oder Verletzungs- oder Todesfolgen, die der Unfall fÃ¼r andere Personen nach sich zieht (Urteile des EVG in Sachen Z. vom 19. November 2007, U 2/07, Erw. 5.3.1; in Sachen K. vom 17. August 2006, U 503/05, Erw. 3.1 und 3.2).</w:t>
      </w:r>
    </w:p>
    <w:p>
      <w:r>
        <w:t>5.4Â Â Â Â</w:t>
      </w:r>
    </w:p>
    <w:p>
      <w:r>
        <w:t>5.4.1Â Â  Als im vorliegenden Kontext schwere Unfallereignisse gelten im Sinne der Rechtsprechung (vgl. Urteil des Bundesgerichts i.S. H. vom 8. Februar 2008, U 587/06, Erw. 3.3.1 mit RechtsprechungsÃ¼bersicht) etwa eine Frontalkollision, bei welcher der Versicherte schwere Verletzungen erlitt und ein anderer Fahrzeuginsasse starb; der Zusammenstoss einer Autofahrerin mit einem Zug mit Verlust des Unterschenkels; ein Unfall auf der Autobahn mit schweren Verletzungen; der Unfall eines Arbeiters, der von einem mit einer Geschwindigkeit von 50 km/h vorbeifahrenden Lastwagen am Kopf getroffen und weggeschleudert wurde und dabei eine schwere Commotio cerebri erlitt.</w:t>
      </w:r>
    </w:p>
    <w:p>
      <w:r>
        <w:t>5.4.2Â Â  Als zu den schwereren FÃ¤llen im mittleren Bereich zÃ¤hlend gelten nach der Rechtsprechung (vgl. Urteil des Bundesgerichts i.S. H. vom 8. Februar 2008, U 587/06, Erw. 3.3.1 mit RechtsprechungsÃ¼bersicht) ein Verkehrsunfall, der sich in einem Tunnel mit drei beteiligten Fahrzeugen ereignete und bei welchem eine Person starb und mehrere weitere Personen verletzt wurden (RKUV 1999 Nr. U 335 S. 207); eine Mehrfachkollision auf der Autobahn bei einer Geschwindigkeit von rund 80 km/h, wobei es sich beim ersten Zusammenstoss um eine Streifkollision in gleicher Fahrtrichtung mit geringer Geschwindigkeitsdifferenz und bei den anschliessenden ZusammenstÃ¶ssen um seitliche und seitlich-frontale Kollisionen handelte (Urteil des EVG i.S. P. vom 15. Dezember 2000, U 105/00); ein Unfall, bei welchem der vom Versicherten gesteuerte Personenwagen mit einer Geschwindigkeit von rund 80 km/h in einem Tunnel auf die Gegenfahrbahn geriet und mit drei entgegenkommenden Fahrzeugen zusammenstiess, der Versicherte mittelschwer verletzt, eine Person getÃ¶tet und drei weitere leicht bis schwer verletzt wurden (Urteil des EVG i.S. K. vom 15. November 2004, U 334/03); ein Verkehrsunfall, bei dem die versicherte Person mit hoher Geschwindigkeit aus einem sich mehrfach Ã¼berschlagenden Auto hinaus auf die Gegenfahrbahn geschleudert wurde und dabei ein SchÃ¤delhirntrauma mit Jochbogenfraktur links, eine Fissur der SchÃ¤delbasis, ein ausgedehntes GaleahÃ¤matom fronto-parietal links, eine Fazialis-Parese links (Stirnmast) nach Kontusion, zwei Rissquetschwunden Stirne links, eine subkonjunktivale Blutung Auge links sowie einige SchÃ¼rfwunden erlitt; sowie ein Reifenplatzer auf der Autobahn bei ca. 95 km/h mit anschliessendem Herausschleudern des Versicherten durch das Fenster eines Autos; ein Frontalzusammenstoss, wobei der Versicherte mit dem Bein bis zur HÃ¼fte im umgestÃ¼rzten Wagen eingeklemmt blieb und sich eine GehirnerschÃ¼tterung, eine Kopfverletzung, einen Mittelhandbruch und Verletzungen in der Leistengegend zuzog (Urteil des EVG i.S. B. vom 27. April 2005, U 458/04, Erw. 3.4.1 mit RechtsprechungsÃ¼bersicht; vgl. RechtsprechungsÃ¼bersicht in RKUV 1999 Nr. U 330 S. 122 ff. Erw. 4b/bb, RKUV 1999 Nr. U 335 S. 208 f. Erw. 3b/aa und bb, RKUV 1995 Nr. U 215 S. 90 und 1999 Nr. U 330 S. 122; Urteile des EVG in Sachen J. vom 23. April 2007, U 502/06, Erw. 3.2.2, i.S. P. vom 15. Dezember 2000, U 105/00, Erw. 5a).</w:t>
      </w:r>
    </w:p>
    <w:p>
      <w:r>
        <w:t>5.4.3Â Â  Aus der PraxisÃ¼bersicht erhellt, dass ein Unfall regelmÃ¤ssig dann als schwer qualifiziert wurde, wenn er zu ganz erheblichen, schweren Verletzungen gefÃ¼hrt hat. Auch schwerere FÃ¤lle im mittleren Bereich waren oft durch gravierende Verletzungen gekennzeichnet. Aufgrund des Geschehensablaufs und der Verletzungen, die sich die BeschwerdefÃ¼hrerin anlÃ¤sslich des Ereignisses vom 30. November 2004 zuzog, liegt kein ausserordentlich schweres, lebensbedrohendes Geschehen vor, weshalb es sich beim Unfall vom 30. November 2004 nicht um einen schweren Unfall im Sinne der Rechtsprechung handelte. Der Unfall ist sodann auch nicht zu den schweren FÃ¤llen im mittleren Bereich zu zÃ¤hlen. Denn im Gegensatz zu den erwÃ¤hnten von der Rechtsprechung als schwere UnfÃ¤lle im mittleren Bereich qualifizierten FÃ¤llen, erlitt die BeschwerdefÃ¼hrerin anlÃ¤sslich des fraglichen Unfalls lediglich eine Schienbeinfraktur und keine gravierende Verletzung. Auch beim Unfallhergang handelte es sich weder um eine Frontalkollision mit einem anderen Fahrzeug, noch um ein Ãberschlagen des Fahrzeuges, noch wurde die BeschwerdefÃ¼hrerin anlÃ¤sslich des Unfalls aus dem Fahrzeug geschleudert. Beim Unfall vom 30. November 2004 handelte es sich vielmehr um ein mittelschweres Ereignis im mittleren Bereich. Damit die AdÃ¤quanz bejaht werden kÃ¶nnte, mÃ¼ssten somit entweder mehrere der massgeblichen Kriterien erfÃ¼llt sein oder hÃ¤tte eines davon in besonders ausgeprÃ¤gter Weise vorzuliegen (BGE 117 V 367 f. Erw. 6b, 384 Erw. 4c, 115 V 140 f. Erw. 6c/bb), wobei diese Kriterien bei einer psychischen Fehlverarbeitung von UnfÃ¤llen nur zu berÃ¼cksichtigen sind, soweit sie somatisch bedingt sind (BGE</w:t>
      </w:r>
    </w:p>
    <w:p>
      <w:r>
        <w:t>115 V 140, RKUV 1999 Nr. U 341 S. 409 Erw. 3b).</w:t>
      </w:r>
    </w:p>
    <w:p>
      <w:r>
        <w:rPr>
          <w:b/>
        </w:rPr>
        <w:t>E. 6</w:t>
      </w:r>
    </w:p>
    <w:p>
      <w:r>
        <w:t>6.1Â Â Â Â  Dem Kriterium der besonders dramatischen BegleitumstÃ¤nde oder der besonderen EindrÃ¼cklichkeit des Unfalls liegt der Gedanke zugrunde, dass solche UmstÃ¤nde geeignet sind, beim Betroffenen wÃ¤hrend des Unfallgeschehens oder nachher psychische AblÃ¤ufe in Bewegung zu setzen, die an den nachfolgenden psychischen Fehlentwicklungen mitbeteiligt sein kÃ¶nnen. Dabei sind objektive MassstÃ¤be anzuwenden. Nicht was im einzelnen Betroffenen beim Unfall psychisch vorgeht - sofern sich dies Ã¼berhaupt zuverlÃ¤ssig feststellen liesse -, soll entscheidend sein, sondern die objektive Eignung solcher BegleitumstÃ¤nde, bei Betroffenen psychische VorgÃ¤nge der genannten Art auszulÃ¶sen (RKUV 1999 Nr. U 335, S. 209, E. 3b/bb; RKUV 2000 Nr. U 394, S. 313, E. 5). Dabei ist auf eine weite Bandbreite der versicherten Personen abzustellen (BGE 115 V 135 E. 4b). Beim Unfallereignis vom 30. November 2004 handelt es sich um eine Kollision mit einer Leitmauer, welche sich nicht unter besonders dramatischen BegleitumstÃ¤nden ereignete, und - objektiv betrachtet - nicht von besonderer EindrÃ¼cklichkeit im Sinne der Rechtsprechung war, weshalb das Kriterium der besonders dramatischen BegleitumstÃ¤nde oder der besonderen EindrÃ¼cklichkeit des Unfalls nicht erfÃ¼llt ist.</w:t>
      </w:r>
    </w:p>
    <w:p>
      <w:r>
        <w:t>6.2Â Â Â Â  Die BeschwerdefÃ¼hrerin zog sich anlÃ¤sslich des Unfalls vom 30. November 2004 eine Pilon tibiale Fraktur links zu, welche mittels Plattenosteosynthese behandelt wurde. In somatischer Hinsicht muss sie nur mit einem vergleichsweise geringen bleibenden Gesundheitsschaden rechnen. Das Kriterium der Schwere und besonderen Art der erlittenen somatischen Verletzungen wurde durch das versicherte Unfallereignis daher nicht erfÃ¼llt.</w:t>
      </w:r>
    </w:p>
    <w:p>
      <w:r>
        <w:t>6.3Â Â Â Â  Nicht erfÃ¼llt ist sodann das Kriterium der ungewÃ¶hnlich langen Dauer der Ã¤rztlichen Behandlung. Denn seit der Abheilung der unmittelbaren Folgen der Osteosynthesematerialentfernung vom 4. August 2005 konnte von einer Fortsetzung der Ã¤rztlichen Behandlung der somatischen Unfallfolgen keine namhafte Besserung mehr erwartet werden. Unter diesen UmstÃ¤nden kann das Kriterium der ungewÃ¶hnlich langen Dauer der Ã¤rztlichen Behandlung nicht als erfÃ¼llt gelten. Im Ãbrigen hat die Behandlung der psychischen Unfallfolgen im Rahmen der AdÃ¤quanzbeurteilung unberÃ¼cksichtigt zu bleiben.</w:t>
      </w:r>
    </w:p>
    <w:p>
      <w:r>
        <w:t>6.4Â Â Â Â  Von einer Ã¤rztlichen Fehlbehandlung, welche die somatischen Unfallfolgen erheblich verschlimmert hÃ¤tte, kann nicht gesprochen werden, ebenso wenig von einem schwierigen Heilungsverlauf und erheblichen Komplikationen. Aus der blossen Dauer der Ã¤rztlichen Behandlung und der geklagten Beschwerden darf nicht schon auf einen schwierigen Heilungsverlauf geschlossen werden. Es bedarf hiezu besonderer GrÃ¼nde, welche die Heilung beeintrÃ¤chtigten (Urteile des EVG in Sachen Z. vom 4. Mai 2004, U 89/03, in Sachen F. vom 10. September 2003, U 343/02, und in Sachen B. vom 7. August 2002, U 313/01). Solche GrÃ¼nde liegen hier nicht vor.</w:t>
      </w:r>
    </w:p>
    <w:p>
      <w:r>
        <w:t>6.5Â Â Â Â  Nicht als erfÃ¼llt gelten kann sodann das Kriterium von Grad und Dauer der physisch bedingten ArbeitsunfÃ¤higkeit (RKUV 2001 Nr. U 442 S. 544 ff.). Denn auf Grund der medizinischen Aktenlage ist davon auszugehen, dass die ArbeitsunfÃ¤higkeit bereits vor der Osteosynthesematerialentfernung vom 4. August 2005 weit Ã¼berwiegend auf psychische GrÃ¼nde zurÃ¼ckzufÃ¼hren war. Eine durch ein psychisches Leiden verursachte ArbeitsunfÃ¤higkeit ist vorliegend jedoch nicht zu berÃ¼cksichtigen.</w:t>
      </w:r>
    </w:p>
    <w:p>
      <w:r>
        <w:t>6.6Â Â Â Â  Nicht erfÃ¼llt ist schliesslich das Kriterium der kÃ¶rperlichen Dauerschmerzen. FÃ¼r kÃ¶rperliche Dauerschmerzen lassen sich den medizinischen Akten keine Anhaltspunkte entnehmen. Vielmehr wird die BeschwerdefÃ¼hrerin im Rahmen der bestehenden somatoformen SchmerzstÃ¶rung vorwiegend durch Schmerzen psychischer Art beeintrÃ¤chtigt.</w:t>
      </w:r>
    </w:p>
    <w:p>
      <w:r>
        <w:t>7.Â Â Â Â Â Â  Da somit weder ein einzelnes Beurteilungskriterium in besonders ausgeprÃ¤gter Weise noch mehrere der massgebenden Beurteilungskriterien erfÃ¼llt sind, ist der adÃ¤quate Kausalzusammenhang zwischen dem versicherten Unfallereignis vom 30. November 2004 und dessen psychischen Folgen zu verneinen.</w:t>
      </w:r>
    </w:p>
    <w:p>
      <w:r>
        <w:t>8.Â Â Â Â Â Â  Es ist daher nicht zu beanstanden, dass die Beschwerdegegnerin mit VerfÃ¼gung vom 24. Juli 2007 (Urk. 7/164) und mit dem diese bestÃ¤tigenden Einspracheentscheid vom 8. Oktober 2007 (Urk. 2) mangels eines adÃ¤quaten Kausalzusammenhangs einen Anspruch der BeschwerdefÃ¼hrerin auf die Heilbehandlung der psychischen Unfallfolgen per Ende August 2005 verneinte und die Ausrichtung eines Taggeldes per 30. April 2007 einstellte. Demnach ist die gegen den angefochtenen Einspracheentscheid 8. Oktober 2007 erhobene Beschwerde abzuweisen.</w:t>
      </w:r>
    </w:p>
    <w:p>
      <w:r>
        <w:t>Â Â Â Â Â Â Â Â  Die Akten sind nach Eintritt der Rechtskraft an die Beschwerdegegnerin zu Ã¼berweisen, damit sie den Anspruch der BeschwerdefÃ¼hrerin auf eine IntegritÃ¤tsentschÃ¤digung prÃ¼fe und darÃ¼ber verfÃ¼ge. Die BeschwerdefÃ¼hrerin ist sodann darauf hinzuweisen, dass Versicherungsleistungen auch fÃ¼r RÃ¼ckfÃ¤lle und SpÃ¤tfolgen gewÃ¤hrt werden (Art. 11 der Verordnung Ã¼ber die Unfallversicherung, UVV).</w:t>
      </w:r>
    </w:p>
    <w:p>
      <w:r>
        <w:t>9.Â Â Â Â Â Â Â Â  AusgangsgemÃ¤ss ist der unentgeltliche Rechtsvertreter der BeschwerdefÃ¼hrerin, Rechtsanwalt Dominique Chopard, ZÃ¼rich, nach Einsicht in die Honorarnote vom 7. Januar 2009 Ã¼ber einen Zeitaufwand von 5,09 Stunden (Urk. 17), ausgehend von einem praxisgemÃ¤ssen Stundenansatz von Fr. 200.-- (zuzÃ¼glich Barauslagen und Mehrwertsteuer), mit Fr. 1'118.-- aus der Gerichtskasse zu entschÃ¤digen.</w:t>
      </w:r>
    </w:p>
    <w:p>
      <w:r>
        <w:t>Das Gericht beschliesst,</w:t>
      </w:r>
    </w:p>
    <w:p>
      <w:r>
        <w:t>Die Akten werden nach Eintritt der Rechtskraft dieses Entscheids an die Swica Versicherungen Ã¼berwiesen, damit diese den Anspruch der BeschwerdefÃ¼hrerin auf eine IntegritÃ¤tsentschÃ¤digung prÃ¼fe und darÃ¼ber verfÃ¼ge.</w:t>
      </w:r>
    </w:p>
    <w:p>
      <w:r>
        <w:t>und erkennt:</w:t>
      </w:r>
    </w:p>
    <w:p>
      <w:r>
        <w:t>1.Â Â Â Â Â Â Â Â  Die Beschwerde wird abgewiesen.</w:t>
      </w:r>
    </w:p>
    <w:p>
      <w:r>
        <w:t>2.Â Â Â Â Â Â Â Â  Das Verfahren ist kostenlos.</w:t>
      </w:r>
    </w:p>
    <w:p>
      <w:r>
        <w:t>3.Â Â Â Â Â Â Â Â  Der unentgeltliche Rechtsvertreter der BeschwerdefÃ¼hrerin, Rechtsanwalt Dominique Chopard, ZÃ¼rich, wird mit Fr. 1'118.-- (inklusive Barauslagen und Mehrwertsteuer) aus der Gerichtskasse entschÃ¤digt.</w:t>
      </w:r>
    </w:p>
    <w:p>
      <w:r>
        <w:t>4.Â Â Â Â Â Â Â Â Â Â  Zustellung gegen Empfangsschein an:</w:t>
      </w:r>
    </w:p>
    <w:p>
      <w:r>
        <w:t>- Rechtsanwalt Dominique Chopard</w:t>
      </w:r>
    </w:p>
    <w:p>
      <w:r>
        <w:t>- SWICA Versicherungen</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