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UV.2007.00474 vom 18. März 2009</w:t>
      </w:r>
    </w:p>
    <w:p>
      <w:r>
        <w:t>ZH Sozialversicherungsgericht, 2009-03-18, DE</w:t>
      </w:r>
    </w:p>
    <w:p>
      <w:r>
        <w:rPr>
          <w:b/>
        </w:rPr>
        <w:t xml:space="preserve">Quelle: </w:t>
      </w:r>
      <w:r>
        <w:t>https://mcp.opencaselaw.ch/entscheid/zh_sozialversicherungsgericht_UV.2007.00474</w:t>
      </w:r>
    </w:p>
    <w:p>
      <w:r>
        <w:t>FR: ZH_SOZIALVERSICHERUNGSGERICHT UV.2007.00474 du 18 mars 2009</w:t>
      </w:r>
    </w:p>
    <w:p>
      <w:r>
        <w:t>IT: ZH_SOZIALVERSICHERUNGSGERICHT UV.2007.00474 del 18 marzo 2009</w:t>
      </w:r>
    </w:p>
    <w:p>
      <w:pPr>
        <w:pStyle w:val="Heading2"/>
      </w:pPr>
      <w:r>
        <w:t>Erwägungen</w:t>
      </w:r>
    </w:p>
    <w:p>
      <w:r>
        <w:rPr>
          <w:b/>
        </w:rPr>
        <w:t>E. 2</w:t>
      </w:r>
    </w:p>
    <w:p>
      <w:r>
        <w:t>2.1Â Â Â Â  Die Beschwerdegegnerin verneint die Leistungspflicht mit der BegrÃ¼ndung, die von den Dres. C.___ und E.___ durchgefÃ¼hrten AbklÃ¤rungen hÃ¤tten ergeben, dass aus rein medizinischer Sicht weder die VerÃ¤nderungen im EEG noch die kognitiven Defizite in einem Kausalzusammenhang mit dem Unfallereignis aus dem Jahr 2000 stÃ¼nden. Dr. C.___ habe allein aus dem Umstand, dass vor dem Unfall keine derartigen Beschwerden vorgelegen hÃ¤tten, nach dem Vorfall hingegen schon, auf das Vorliegen eines Konnexes geschlossen.</w:t>
      </w:r>
    </w:p>
    <w:p>
      <w:r>
        <w:t>Â Â Â Â Â Â Â Â  Diese Schlussfolgerung vermÃ¶ge nicht zu Ã¼berzeugen. RechtsprechungsgemÃ¤ss seien Schlussfolgerungen gemÃ¤ss dem Grundsatz Âpost hoc ergo propter hocÂ nicht zulÃ¤ssig. Zudem sprÃ¤chen die medizinischen Fakten eindeutig dagegen. Dr. C.___ habe selbst darauf hingewiesen, die erstmals 2003 festgestellten EEG-VerÃ¤nderungen seien unspezifischer Natur und kÃ¶nnten ursÃ¤chlich nicht zugeordnet werden, weshalb offen sei, ob es sich um eine posttraumatische StÃ¶rung handle. Die PrÃ¤misse, die geklagten neuropsychologischen Ausfallsymptome bestÃ¼nden seit dem Unfall, werde durch die Akten nicht gestÃ¼tzt. GemÃ¤ss Austrittsbericht des Kantonsspitals F.___ vom 12. Mai 2000 sei die BeschwerdefÃ¼hrerin beschwerdefrei gewesen und es seien insbesondere keine neurologischen Besonderheiten aufgefallen. Die hernach geklagten Beschwerden seien primÃ¤r kÃ¶rperlicher und nicht mentaler Natur gewesen.</w:t>
      </w:r>
    </w:p>
    <w:p>
      <w:r>
        <w:t>Â Â Â Â Â Â Â Â  Dr. C.___ habe ferner festgehalten, die 2003 festgestellten neuropsychologischen Defizite hÃ¤tten nicht mit den aktuell erhobenen Befunden Ã¼bereingestimmt. Damals hÃ¤tten keine typischen posttraumatischen Ausfallsymptome (Konzentrations- und GedÃ¤chtnisstÃ¶rungen) festgestellt werden kÃ¶nnen. Die Versicherte habe in den Testungen gerade in diesen Bereichen gute Ergebnisse erzielt und die BeschwerdefÃ¼hrerin habe damals beruflich gute Leistungen erbracht. Es habe sich nur um atypische neuropsychologische Befunde gehandelt.</w:t>
      </w:r>
    </w:p>
    <w:p>
      <w:r>
        <w:t>Â Â Â Â Â Â Â Â  Erst bei der Testung durch PD Dr. D.___ sei ein Beschwerdebild festgestellt worden, das - wenn auch Ã¤tiologisch untypisch - fÃ¼r ein leichtes SchÃ¤delhirntrauma typisch sei. Diesem Bild entspreche, dass es nach dem Unfall zu keinem beruflichen Knick gekommen sei. Wie geplant habe die BeschwerdefÃ¼hrerin nach deren Wiederaufnahme ihre Stelle per Ende August 2000 gekÃ¼ndigt und hernach zuerst in einer BÃ¤ckerei als VerkÃ¤uferin und Verkaufsleiterin und spÃ¤ter (nach der infolge Mobbing durch sie selber erfolgten KÃ¼ndigung) in einem Brockenhaus ebenfalls als VerkÃ¤uferin gearbeitet. Von Oktober 2002 bis Oktober 2003 habe sei berufsbegleitend ein Handelsdiplom erworben. Seit 2003 arbeite sie zu 80 % fÃ¼r eine Importfirma und Ã¼be nebenbei den erlernten den Beruf der Innendekorateurin aus.</w:t>
      </w:r>
    </w:p>
    <w:p>
      <w:r>
        <w:t>Â Â Â Â Â Â Â Â  Zusammenfassend kÃ¶nne nicht auf die KausalitÃ¤tsbeurteilung durch Dr. C.___ abgestellt werden, zumal die Folgen einer HirnerschÃ¼tterung oder eines leichten SchÃ¤delhirntraumas in der Regel folgenlos wieder abheilten. Weitere AbklÃ¤rungen seien nicht angezeigt. Neue Erkenntnisse kÃ¶nnten nicht erwartet werden. Die Beweislosigkeit in Bezug auf die KausalitÃ¤t habe die BeschwerdefÃ¼hrerin zu tragen (Urk. 2 S. 8 ff. Ziff. 7).</w:t>
      </w:r>
    </w:p>
    <w:p>
      <w:r>
        <w:t>2.2Â Â Â Â  Die BeschwerdefÃ¼hrerin macht geltend, aktenkundig sei, dass sie nach dem Unfall am 21. (recte: 22.) April 2000 beim Eintritt ins Spital an BewusstseinstrÃ¼bungen gelitten habe. Rund vier Monate nach dem Unfall hÃ¤tten sich immer mehr die fÃ¼r ein SchÃ¤delhirntrauma typischen Beschwerden gezeigt (Kopfweh, StÃ¶rungen der Aufmerksamkeit, antero- und retrograde Amnesie etc.).</w:t>
      </w:r>
    </w:p>
    <w:p>
      <w:r>
        <w:t>Â Â Â Â Â Â Â Â  Dr. D.___ habe festgestellt, die BeschwerdefÃ¼hrerin leide an einer isolierten StÃ¶rung im Bereich Aufmerksamkeit und Konzentration. Aufgefallen sei eine Ã¼bermÃ¤ssige Zunahme der FehleranfÃ¤lligkeit bei erhÃ¶hter Anforderung an die FÃ¤higkeit, trotz Ablenkung die Aufmerksamkeit fokussiert zu halten. Dieses Defizit bei der Aufmerksamkeit sei gemÃ¤ss Gutachter vereinbar mit einem leichten SchÃ¤delhirntrauma.</w:t>
      </w:r>
    </w:p>
    <w:p>
      <w:r>
        <w:t>Â Â Â Â Â Â Â Â  Dr. C.___ habe im EEG eine FunktionsstÃ¶rung festgestellt und die Diagnose eines leichten SchÃ¤delhirntraumas mit posttraumatischem Verwirrungszustand, leichten neuropsychologischen FunktionsstÃ¶rungen im Sinne eines Defizits in der geteilten Aufmerksamkeit sowie sporadische Kopfschmerzen, am ehesten vom Spannungstyp, gestellt. Nach Auffassung der Gutachterin seien die im Laufe der Jahre zweimal dokumentierten EEG-Befunde, die festgestellten neuropsychologischen Ausfallsymptome und die sporadisch auftretenden Kopfschmerzen mit Ã¼berwiegender Wahrscheinlichkeit Folge eines am 22. April 2000 erlittenen SchÃ¤delhirntraumas. Im Zusammenhang mit der Stellungnahme von Dr. E.___ sei zu beachten, dass anerkanntermassen eine HirnerschÃ¼tterung bereits ein leichtes SchÃ¤delhirntrauma darstelle. Es sei unbestritten, dass die BeschwerdefÃ¼hrerin beim Unfall eine HirnerschÃ¼tterung erlitten habe, weshalb feststehe, dass sie somit auch ein zumindest leichtes SchÃ¤delhirntrauma erlitten habe.</w:t>
      </w:r>
    </w:p>
    <w:p>
      <w:r>
        <w:t>Â Â Â Â Â Â Â Â  RechtsprechungsgemÃ¤ss komme einem Gutachten eines externen Facharztes volle Beweiskraft zu, es sei denn, es sprÃ¤chen konkrete Indizien gegen dessen Richtigkeit. Das Gutachten von Dr. C.___ entspreche sÃ¤mtlichen Beweisanforderungen und es seien keine GrÃ¼nde ersichtlich, dass auf ihre Schlussfolgerungen nicht abgestellt werden kÃ¶nnte. Die Stellungnahme von Dr. E.___ enthalte keine entsprechenden Indizien (Urk. 1 S. 3 ff. Ziff. 4 ff.).</w:t>
      </w:r>
    </w:p>
    <w:p>
      <w:r>
        <w:rPr>
          <w:b/>
        </w:rPr>
        <w:t>E. 3</w:t>
      </w:r>
    </w:p>
    <w:p>
      <w:r>
        <w:t>3.1Â Â Â Â  Es trifft zu, dass Dr. C.___ eine umfassende Begutachtung durchgefÃ¼hrt hat. Sie hat die Vorakten ausfÃ¼hrlich gewÃ¼rdigt (Urk. 7/74 S. 2 ff. Ziff. 1), hat eine sorgfÃ¤ltige Anamnese durchgefÃ¼hrt (Urk. 7/74 S. 8 ff. Ziff. 2) und die fachspezifischen Befunde erhoben (Urk. 7/74 S. 11 f. Ziff. 3). ZusÃ¤tzlich veranlasste sie die neuropsychologische Begutachtung durch Dr. D.___ (vgl. Urk. 7/72).</w:t>
      </w:r>
    </w:p>
    <w:p>
      <w:r>
        <w:t>3.2Â Â Â Â Â Â Â Â  Zusammenfassend kam sie zum Schluss, es sei davon auszugehen, dass die BeschwerdefÃ¼hrerin am 22. April 2000 ein leichtes SchÃ¤delhirntrauma erlitten habe. HierfÃ¼r spreche die kurze retrograde und die wahrscheinlich mehrstÃ¼ndige anterograde Amnesie. DafÃ¼r spreche auch die seither erhÃ¶hte KopfschmerzanfÃ¤lligkeit. Kopfschmerzen trÃ¤ten ungefÃ¤hr alle 2 Monate auf. Hinweise fÃ¼r eine strukturelle cerebrale SchÃ¤digung seien hingegen nicht feststellbar. Die 2003 und im Rahmen der Begutachtung festgestellten unspezifischen VerÃ¤nderungen im EEG kÃ¶nnten ursÃ¤chlich nicht sicher zugeordnet werden. Es bleibe offen, ob es sich um eine posttraumatische StÃ¶rung oder um eine bereits frÃ¼her vorhandene Variante handle.</w:t>
      </w:r>
    </w:p>
    <w:p>
      <w:r>
        <w:t>Â Â Â Â Â Â Â Â  Bei der neurologischen Standortbestimmung von 2003 seien leichte Minderleistungen im Bereich des visuell-rÃ¤umlichen Lern- und VorstellungsvermÃ¶gens und beim logisch-analytischen und rechnerischen Denken festgestellt worden (vgl. Urk. 7/39). Die Ã¼blichen posttraumatischen Ausfallsymptome im Sinne von Konzentrations- und GedÃ¤chtnisstÃ¶rungen sowie ein vermindertes Arbeitstempo seien hingegen nicht aufgetreten. Die BeschwerdefÃ¼hrerin habe nach dem Unfall gerade in dieser Hinsicht gute bis sehr gute Leistungen erbringen kÃ¶nnen. Sie sei in der Lage gewesen, anspruchsvolle berufliche Herausforderungen zu bewÃ¤ltigen. Die neuropsychologische Untersuchung durch PD Dr. D.___ habe ein etwas anderes leichtgradiges Defizit bezÃ¼glich der geteilten Aufmerksamkeit gezeigt (Urk. 7/74 S. 13 f.).</w:t>
      </w:r>
    </w:p>
    <w:p>
      <w:r>
        <w:t>Zur KausalitÃ¤t fÃ¼hrte Dr. C.___ aus, die im Laufe der Jahre zweimal dokumentierten unspezifischen EEG-Befunde, die leichten neuropsychologischen Ausfallsymptome und die sporadisch auftretenden Kopfschmerzen seien mit Ã¼berwiegender Wahrscheinlichkeit Folge des durch den Unfall erlittenen SchÃ¤delhirntraumas (Urk. 7/74 S. 14 Ziff. 1.6).</w:t>
      </w:r>
    </w:p>
    <w:p>
      <w:r>
        <w:t>3.3Â Â Â Â  In der Stellungnahme vom 15. Januar 2007 fÃ¼hrte Dr. C.___ erneut aus, die festgestellten EEG-VerÃ¤nderungen seien unspezifisch. Da die Anamnese bis auf den Unfall vom 22. April 2000 aus neurologischer Sicht bland sei und die BeschwerdefÃ¼hrerin auch seither keine Traumata oder neurologische Erkrankungen erlitten habe, sei mit Ã¼berwiegender Wahrscheinlichkeit davon auszugehen, dass die EEG-VerÃ¤nderungen durch das SchÃ¤delhirntrauma im Rahmen des Unfalles vom 22. April 2000 verursacht worden seien. Auch Dr. D.___ habe festgehalten, dass die festgestellten neuropsychologischen AusfÃ¤lle fÃ¼r einen Zustand nach einem leichten SchÃ¤delhirntrauma typisch seien. Streng genommen sei durch den Befund die UnfallkausalitÃ¤t nicht nachgewiesen, indessen bestÃ¼nden die Symptome anamnestisch erst seit dem Unfall und es lÃ¤gen keine Hinweise vor, dass es vorher oder nachher durch eine andere Ursache zu einer HirnschÃ¤digung gekommen sei (Urk. 7/76).</w:t>
      </w:r>
    </w:p>
    <w:p>
      <w:r>
        <w:t>3.4Â Â Â Â  PD Dr. D.___, der die BeschwerdefÃ¼hrerin neuropsychologisch begutachtete, fÃ¼hrte im Gutachten vom 13. Oktober 2006 aus, es bestehe eine isolierte StÃ¶rung im Bereich der Aufmerksamkeit und Konzentration. Seien ablenkende Faktoren vorhanden, falle es der BeschwerdefÃ¼hrerin schwer, die Aufmerksamkeit fokussiert zu halten, und die FehleranfÃ¤lligkeit steige. Alle hÃ¶heren kognitiven Funktionen (Sprache, Wahrnehmung, Praxie, Konzeptdenken) seien indessen unauffÃ¤llig und die lediglich leichte StÃ¶rung in der geteilten Aufmerksamkeit wirke sich weder auf das Lernen noch auf das Speichern aus. Im Vergleich zur neuropsychologischen Voruntersuchung im Oktober 2003 bestehe keine Perseverationstendenz mehr und auch keine Hinweise auf eine rÃ¤umliche OrientierungsstÃ¶rung. Das figurale Lernen sei normal. Die in der aktuellen Untersuchung gefundene AufmerksamkeitsstÃ¶rung sei aller Wahrscheinlichkeit nach nicht neu, sei frÃ¼her aber wohl anders untersucht worden (Reaktionszeit am PC), weshalb ein direkter Vergleich nicht mÃ¶glich sei. Die AufmerksamkeitsstÃ¶rung sei mit einem allenfalls erlittenen SchÃ¤delhirntrauma durchaus vereinbar. Ãtiologisch sei der Befund aber unspezifisch und ein Nachweis der UnfallkausalitÃ¤t sei nicht mÃ¶glich (Urk. 7/72 S. 2).</w:t>
      </w:r>
    </w:p>
    <w:p>
      <w:r>
        <w:t>3.5Â Â Â Â  Die BeschwerdefÃ¼hrerin wies zutreffend auf die durch PD Dr. D.___ und Dr. C.___ erhobenen Befunde hin und insbesondere auf die gutachterliche Feststellung, dass diese Befunde (EEG-VerÃ¤nderungen, neuropsychologische Ausfallsymptome) mit einem am 22. April 2000 erlittenen leichten SchÃ¤delhirntrauma vereinbar sind (vgl. Urk. 1 S. 3 f Ziff. 4). Dass die BeschwerdefÃ¼hrerin mÃ¶glicherweise ein solches Trauma erlitten hat, schloss auch Dr. E.___ nicht aus (vgl. Urk. 7/78 S. 1), wobei sie hervorhob, die Ã¼blicherweise auftretenden posttraumatischen Ausfallsymptome (Konzentrations- und GedÃ¤chtnisstÃ¶rungen, verlangsamtes Arbeitstempo etc.) seien nicht dokumentiert (Urk. 7/74 S. 13).</w:t>
      </w:r>
    </w:p>
    <w:p>
      <w:r>
        <w:t>Â Â Â Â Â Â Â Â  Entgegen der Auffassung der BeschwerdefÃ¼hrerin vermochte aber weder die Begutachtung durch Dr. C.___ noch diejenige durch PD Dr. D.___ die UnfallkausalitÃ¤t rechtsgenÃ¼glich nachzuweisen. Die blosse MÃ¶glichkeit des Zusammenhangs genÃ¼gt beweisrechtlich nicht. Beide Gutachter stellten fest, die Befunde seien vereinbar mit einem erlittenen leichten SchÃ¤delhirntrauma, die Befunde seien indessen Ã¤tiologisch unspezifisch und daher kÃ¶nne der Nachweis der UnfallkausalitÃ¤t streng genommen nicht gefÃ¼hrt werden.</w:t>
      </w:r>
    </w:p>
    <w:p>
      <w:r>
        <w:t>3.6Â Â Â Â  PD Dr. D.___ beliess es bei dieser abschliessenden Stellungnahme zur KausalitÃ¤t. Obschon Dr. C.___ auch in der zusÃ¤tzlichen Stellungnahme vom 15. Januar 2007 (vgl. Urk. 7/76) erklÃ¤rte, streng genommen lasse sich die KausalitÃ¤t nicht nachweisen, bejahte sie diese dann gleichwohl mit der BegrÃ¼ndung, erst seit dem Unfall vom 22. April 2000 seien die fraglichen Symptome aufgetreten. Schlussfolgerungen gemÃ¤ss der Formel Âpost hoc ergo propter hocÂ sind rechtsprechungsgemÃ¤ss aber nicht zulÃ¤ssig (BGE 119 V 341 f.). In diesem Punkt kann somit nicht auf die Beurteilung von Dr. C.___ abgestellt werden.</w:t>
      </w:r>
    </w:p>
    <w:p>
      <w:r>
        <w:t>3.7Â Â Â Â  Nicht ausser Acht gelassen werden darf, dass gegebenenfalls auch eine nicht-traumatische Ursache die vorliegend fraglichen Beschwerden verursacht hat. Dies bekrÃ¤ftigte sogar Dr. C.___ In der Stellungnahme vom 15. Januar 2007 fÃ¼hrte sie aus, dass Âkeine weiteren Traumatas oder neurologischen ErkrankungenÂ stattgefunden hÃ¤tten. Daraus ist zu schliessen, dass die fraglichen Symptome auch krankheitsbedingt auftreten kÃ¶nnen. Dies bestÃ¤tigte auch Dr. E.___ in der vertrauensÃ¤rztlichen Stellungnahme vom 13. Februar 2007. Sie fÃ¼hrte aus, die unspezifischen EEG-VerÃ¤nderungen kÃ¶nnten nicht zwingend im Sinne einer posttraumatischen VerÃ¤nderung bewertet werden. Solche StÃ¶rungen trÃ¤ten auch bei Personen auf, die nie einen Unfall erlitten hÃ¤tten. Auch die gelegentlich (alle 2 Monate) auftretenden Kopfschmerzen kÃ¶nnten nicht zwingend mit einem SchÃ¤delhirntrauma in Verbindung gebracht werden. Ursache fÃ¼r das von PD Dr. D.___ festgestellte leichte Defizit bei der Aufmerksamkeit kÃ¶nne zwar eine SchÃ¤delhirntrauma sein, zwingend sei dies indessen nicht. Dieser Befund sei, wie der EEG-Befund, unspezifisch (Urk. 7/78 S. 1 f.).</w:t>
      </w:r>
    </w:p>
    <w:p>
      <w:r>
        <w:t>3.8Â Â Â Â  Die BeschwerdefÃ¼hrerin vertritt den Standpunkt, auf die AusfÃ¼hrungen von Dr. E.___ kÃ¶nne nicht abgestellt werden. Dass eine HirnerschÃ¼tterung stets auch ein leichtes SchÃ¤delhirntrauma darstelle, sei eine medizinische Schulweisheit. Diese aber bejahe das Vorliegen einer HirnerschÃ¼tterung, verneine indessen ein leichtes SchÃ¤delhirntrauma (Urk. 1 S. 5 f. Ziff. 6).</w:t>
      </w:r>
    </w:p>
    <w:p>
      <w:r>
        <w:t>Â Â Â Â Â Â Â Â  Entgegen der Auffassung der BeschwerdefÃ¼hrerin schloss Dr. E.___ das Vorliegen eines leichten SchÃ¤delhirntraumas keineswegs aus (Urk. 7/78 S. 1). Die Frage, ob Dr. E.___ die Diagnose einer HirnerschÃ¼tterung und diejenige eines leichten SchÃ¤delhirntraumas zu Recht oder zu Unrecht nicht synonym verwendet, ist hingegen nicht weiter zu erÃ¶rtern. Zum einen handelt es sich um eine medizinische Fragestellung, zu der nur eine Fachperson verbindlich Stellung nehmen kann, zum anderen gelangten bereits Dr. C.___ und Dr. D.___ zum Schluss, dass selbst unter der Annahme, die BeschwerdefÃ¼hrerin habe am 22. April 2000 ein leichtes SchÃ¤delhirntrauma erlitten, gestÃ¼tzt auf die objektiven Fakten ein KausalitÃ¤tsnachweis nicht mÃ¶glich ist. Dr. C.___ bejahte die KausalitÃ¤t einzig mit der Ãberlegung, dass die fraglichen Beschwerden erst nach dem Unfall aufgetreten sind. Diese Feststellung allein genÃ¼gt indessen als KausalitÃ¤tsnachweis nicht. TatsÃ¤chlich verhÃ¤lt es sich so, dass ein Zusammenhang mit dem Unfall zwar durchaus mÃ¶glich ist, aber nicht mit dem Beweisgrad der Ã¼berwiegenden Wahrscheinlichkeit nachgewiesen werden kann.</w:t>
      </w:r>
    </w:p>
    <w:p>
      <w:r>
        <w:t>3.9Â Â Â Â  Zu beachten ist auch, dass die fraglichen Beschwerden, soweit aktenkundig, nicht unmittelbar nach dem Unfall aufgetreten sind, sondern offensichtlich erst deutlich spÃ¤ter. Die Beschwerdegegnerin weist zu Recht darauf hin, dass sich die BeschwerdefÃ¼hrerin nach dem Spitalaustritt am 12. Mai 2000 in einem guten Allgemeinzustand befunden habe und beschwerdefrei gewesen sei (Urk. 2 S. 9 lit. bb). Nach Angaben der BeschwerdefÃ¼hrerin selber litt sie lediglich unter einer rascheren ErmÃ¼dbarkeit (Urk. 7/13).</w:t>
      </w:r>
    </w:p>
    <w:p>
      <w:r>
        <w:t>Â Â Â Â Â Â Â Â  Auch anlÃ¤sslich der vertrauensÃ¤rztlichen Untersuchung durch Dr. med. G.___, Innere Medizin FMH, im Juli 2002 erwÃ¤hnte die BeschwerdefÃ¼hrerin nur die erhÃ¶hte ErmÃ¼dbarkeit. Im Ãbrigen gab sie an, der erwerblichen TÃ¤tigkeit uneingeschrÃ¤nkt und nachgehen zu kÃ¶nnen. Einzig in Bezug auf ihre sportliche FreizeitbeschÃ¤ftigung (Handballspiel) erklÃ¤rte sie, diese nicht mehr so intensiv wie frÃ¼her zu betreiben (Urk. 7/25 S. 3 f.). Einen neurologischen Befund konnte Dr. G.___ nicht erheben (vgl. Urk. 7/25 S. 7).</w:t>
      </w:r>
    </w:p>
    <w:p>
      <w:r>
        <w:t>Â Â Â Â Â Â Â Â  GemÃ¤ss dem neuropsychologischen Gutachten von Dr. phil. H.___ vom 17. November 2003 bestanden die aktuell relevanten neuropsychologischen Befunde noch nicht (vgl. Urk. 7/39 S. 8).</w:t>
      </w:r>
    </w:p>
    <w:p>
      <w:r>
        <w:t>Â Â Â Â Â Â Â Â</w:t>
      </w:r>
    </w:p>
    <w:p>
      <w:r>
        <w:t>Â Â Â Â Â Â Â Â  Gegen eine BeeintrÃ¤chtigung durch Unfallresiduen spricht nicht zuletzt auch die berufliche Biografie seit dem Unfall im April 2000. Die BeschwerdefÃ¼hrerin war in der Lage, eine beruflich erfolgreiche Entwicklung einzuschlagen. Die verschiedenen beruflichen VerÃ¤nderungen in diesen Jahren sind offensichtlich nicht gesundheitlich motiviert gewesen, sondern beruhten auf der persÃ¶nlichen Entscheidung der BeschwerdefÃ¼hrerin (vgl. Urk. 7/39 S. 4 f.).</w:t>
      </w:r>
    </w:p>
    <w:p>
      <w:r>
        <w:t>3.10Â Â Â Â Â Â Â Â  Zusammenfassend ergibt sich nach dem Gesagten, dass in Bezug auf die fÃ¼r die Leistungspflicht notwendige natÃ¼rliche KausalitÃ¤t Beweislosigkeit vorliegt. Die Folgen dieser Beweislosigkeit hat die BeschwerdefÃ¼hrerin zu tragen. Die Beschwerdegegnerin verneinte ihre Leistungspflicht zu Recht. Die gegen diesen Entscheid gefÃ¼hrte Beschwerde ist demzufolge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Max Sidler</w:t>
      </w:r>
    </w:p>
    <w:p>
      <w:r>
        <w:t>- Allianz Suisse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