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UV.2007.00402 vom 19. Dezember 2008</w:t>
      </w:r>
    </w:p>
    <w:p>
      <w:r>
        <w:t>ZH Sozialversicherungsgericht, 2008-12-19, DE</w:t>
      </w:r>
    </w:p>
    <w:p>
      <w:r>
        <w:rPr>
          <w:b/>
        </w:rPr>
        <w:t xml:space="preserve">Quelle: </w:t>
      </w:r>
      <w:r>
        <w:t>https://mcp.opencaselaw.ch/entscheid/zh_sozialversicherungsgericht_UV.2007.00402</w:t>
      </w:r>
    </w:p>
    <w:p>
      <w:r>
        <w:t>FR: ZH_SOZIALVERSICHERUNGSGERICHT UV.2007.00402 du 19 décembre 2008</w:t>
      </w:r>
    </w:p>
    <w:p>
      <w:r>
        <w:t>IT: ZH_SOZIALVERSICHERUNGSGERICHT UV.2007.00402 del 19 dicembre 2008</w:t>
      </w:r>
    </w:p>
    <w:p>
      <w:pPr>
        <w:pStyle w:val="Heading2"/>
      </w:pPr>
      <w:r>
        <w:t>Erwägungen</w:t>
      </w:r>
    </w:p>
    <w:p>
      <w:r>
        <w:rPr>
          <w:b/>
        </w:rPr>
        <w:t>E. 2</w:t>
      </w:r>
    </w:p>
    <w:p>
      <w:r>
        <w:t>2.1Â Â Â Â  Dagegen erhob X.___ am 13. September 2007 Beschwerde und beantragte, der Einspracheentscheid vom 3. August 2007 sei aufzuheben und es seien ihm die gesetzlichen Leistungen, insbesondere die Kosten fÃ¼r Heilbehandlung, Taggeld und eventuell eine Rente sowie eine zusÃ¤tzliche IntegritÃ¤tsentschÃ¤digung, auszurichten (Urk. 1).</w:t>
      </w:r>
    </w:p>
    <w:p>
      <w:r>
        <w:t>2.2Â Â Â Â  Nachdem die Beschwerdegegnerin, vertreten durch Rechtsanwalt Reto Zanotelli, in der Beschwerdeantwort vom 3. Januar 2008 (Urk. 8 unter Beilage ihrer Akten, Urk. 10/1-52 und 10/M1-M16) um Abweisung der Beschwerde ersucht hatte, wurde der Schriftenwechsel mit VerfÃ¼gung vom 8. Januar 2008 (Urk. 11) geschlossen.</w:t>
      </w:r>
    </w:p>
    <w:p>
      <w:r>
        <w:t>3.Â Â Â Â Â Â  Auf die Vorbringen der Parteien sowie die eingereichten Unterlagen wird, soweit erforderlich, in den nachstehenden ErwÃ¤gungen eingegangen.</w:t>
      </w:r>
    </w:p>
    <w:p>
      <w:r>
        <w:t>Das Gericht zieht in ErwÃ¤gung:</w:t>
      </w:r>
    </w:p>
    <w:p>
      <w:r>
        <w:t>1.Â Â Â Â Â Â</w:t>
      </w:r>
    </w:p>
    <w:p>
      <w:r>
        <w:t>1.1Â Â Â Â  Der BeschwerdefÃ¼hrer brachte namentlich vor, er habe trotz starker Nacken- und Kopfschmerzen sowie Schmerzen im Fuss bereits einige Wochen nach dem Unfall die Arbeit wieder aufgenommen. Sein gesundheitlicher Zustand habe sich in der Folge jedoch zusehends verschlechtert, so dass er Ende 2006 psychiatrische Hilfe habe in Anspruch nehmen mÃ¼ssen. Seit Januar 2007 sei er vollstÃ¤ndig arbeitsunfÃ¤hig, weshalb ihm die Arbeitsstelle gekÃ¼ndigt worden sei (Urk. 1 S. 2-3). Im Weiteren hÃ¤tten die im U.___ durchgefÃ¼hrten AbklÃ¤rungen ergeben, dass - entgegen der Ansicht der Beschwerdegegnerin - die Kopf- und Nackenbeschwerden im Zusammenhang mit dem Unfallereignis vom MÃ¤rz 2004 stÃ¼nden; ebenso habe Dr. med. F.___, Psychiatrie und Psychotherapie FMH, von welchem im Rahmen des gerichtlichen Verfahrens ein Bericht einzuholen sei, bestÃ¤tigt, dass der psychische Gesundheitszustand des BeschwerdefÃ¼hrers mit dessen persÃ¶nlichkeitsbedingten Verhalten nach dem Unfall im Zusammenhang stehe. Der BeschwerdefÃ¼hrer brachte schliesslich vor, es treffe nicht zu, dass er nach dem Unfall keine Kopf- und Nackenschmerzen verspÃ¼rt habe. Diese seien sofort nach dem Unfall aufgetreten, weshalb im Spital A.___ RÃ¶ntgenaufnahmen des Kopfes und der HalswirbelsÃ¤ule angefertigt worden seien. Durch die zur Linderung seiner starken Schmerzen im Fuss eingenommenen Medikamente seien auch die Kopf- und Nackenschmerzen etwas reduziert worden, nach Absetzen der Schmerzmittel indes wieder aufgetreten. Aufgrund der Tatsache, dass er vor dem Unfall gesund gewesen sei und sich die gesundheitlichen Probleme wie Nacken-, Kopfschmerzen, Tinnitus, Nasenbluten und die starken psychischen Probleme erst nach dem Unfallereignis eingestellt hÃ¤tten, erweise sich der Entscheid der Beschwerdegegnerin als falsch, weshalb diese zu verpflichten sei, die gesetzlichen Leistungen zu erbringen (Urk. 1 S. 4).</w:t>
      </w:r>
    </w:p>
    <w:p>
      <w:r>
        <w:t>1.2Â Â Â Â  Die Beschwerdegegnerin verneinte einen natÃ¼rlichen Kausalzusammenhang der seit dem 24. Oktober 2005 geklagten Beschwerden im rechten Fuss sowie der beidseitigen Varikose (vgl. Bericht des G.___ vom 16. November 2005, Urk. 10/M12/3) mit dem Unfallereignis vom 14. MÃ¤rz 2004. Ebenso fehle ein solcher in Bezug auf das erst etwa zwei Jahre nach dem Unfall aufgetretene cervicothorakale Syndrom. Dass der BeschwerdefÃ¼hrer aus Angst vor einem Stellenwechsel diesbezÃ¼gliche Beschwerden nicht angegeben habe, sei nicht bewiesen und als blosse Schutzbehauptung zu betrachten (Urk. 2 S. 6). Selbst wenn schliesslich ein natÃ¼rlicher Kausalzusammenhang der neu geltend gemachten psychischen Leiden, die gleichsam wie die Ã¼brigen Beschwerden nicht als unfallbedingt zu betrachten seien, mit dem Unfallereignis zu unterstellen wÃ¤re, fehlte es am adÃ¤quaten Kausalzusammenhang, weshalb die Leistungsverweigerung zu Recht erfolgt sei (Urk. 2 S. 7, Urk. 8 S. 11).</w:t>
      </w:r>
    </w:p>
    <w:p>
      <w:r>
        <w:t>2.Â Â Â Â Â Â</w:t>
      </w:r>
    </w:p>
    <w:p>
      <w:r>
        <w:t>2.1Â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2.3</w:t>
      </w:r>
    </w:p>
    <w:p>
      <w:r>
        <w:t>2.3.1Â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129Â  V 81 Erw. 3.2, 405 Erw. 2.2, 125 V 461 Erw. 5a).</w:t>
      </w:r>
    </w:p>
    <w:p>
      <w:r>
        <w:t>2.3.2Â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2.3.3Â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120Â  V 355 Erw. 5b/aa; SVR 1999 UV Nr. 10 Erw. 2).</w:t>
      </w:r>
    </w:p>
    <w:p>
      <w:r>
        <w:t>Â Â Â Â Â Â Â Â  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2005 Nr. U 549 S. 237, 1995 Nr. U 215 S. 91).</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Â Â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2.4Â Â Â Â  Die Versicherungsleistungen werden auch fÃ¼r RÃ¼ckfÃ¤lle und SpÃ¤tfolgen gewÃ¤hrt (Art. 11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w:t>
      </w:r>
    </w:p>
    <w:p>
      <w:r>
        <w:rPr>
          <w:b/>
        </w:rPr>
        <w:t>E. 3</w:t>
      </w:r>
    </w:p>
    <w:p>
      <w:r>
        <w:t>3.1Â Â Â Â  Streitig und zu prÃ¼fen ist, ob die Beschwerdegegnerin den Anspruch des BeschwerdefÃ¼hrers auf Versicherungsleistungen ab dem 24. Oktober 2005 zu Recht verneint hat.</w:t>
      </w:r>
    </w:p>
    <w:p>
      <w:r>
        <w:t>3.2Â Â Â Â  Mit Austrittsbericht des Spitals A.___ vom 24. MÃ¤rz 2004 (Urk. 10/M8), in welchem sich der BeschwerdefÃ¼hrer nach dem Unfallereignis vom 14. MÃ¤rz 2004 bis zum 17. MÃ¤rz 2004 aufgehalten hatte, diagnostizierte Dr. med. H.___, Leiter orthopÃ¤disch-traumatologische Abteilung, eine nicht dislozierte Fraktur des Os naviculare medialseits des rechten Fusses, eine dorsomediale Fraktur des Talus rechts sowie eine Fraktur des Os cuboideum rechts. Laut Bericht wies der BeschwerdefÃ¼hrer auf dem NasenrÃ¼cken eine oberflÃ¤chliche SchÃ¼rfwunde auf. Die in der Folge veranlassten radiologischen Untersuchungen des SchÃ¤dels, der Nase sowie der HalswirbelsÃ¤ule (HWS) ergaben keine Hinweise auf ossÃ¤re LÃ¤sionen; die HWS zeigte sich in altersentsprechender, physiologischer Haltung (vgl. auch RÃ¶ntgenbefund, Urk. 10/M2). Nach einem problemlosen Verlauf mit zunehmender Abschwellung sowie stets intakter SensibiliÃ¤t und peripherer Durchblutung wurde der BeschwerdefÃ¼hrer in gutem Allgemeinzustand nach Hause entlassen. Dr. H.___ ordnete an, dass am 22. MÃ¤rz 2004 ein Unterschenkel-Gehgips fÃ¼r sechs Wochen anzupassen sei, und bestÃ¤tigte bis zum 20. MÃ¤rz 2004 eine vollstÃ¤ndige ArbeitsunfÃ¤higkeit.</w:t>
      </w:r>
    </w:p>
    <w:p>
      <w:r>
        <w:t>Â Â Â Â Â Â Â Â  Am 4. Mai 2004 (Urk. 10/M9 S. 2) notierte Dr. med. I.___, die Schwellung (am rechten Fuss) sei eindeutig zurÃ¼ckgegangen, der BeschwerdefÃ¼hrer leide jedoch bei langer Belastung noch unter Schmerzen. Physiotherapie sei weiterhin angezeigt, und eine Belastung habe nach Massgabe der Schmerzen zu erfolgen.</w:t>
      </w:r>
    </w:p>
    <w:p>
      <w:r>
        <w:t>3.3Â Â Â Â  Am 23. Juli 2004 (Urk. 10/M1) berichtete Dr. med. J.___, ebenfalls Spital A.___, am rechten Fuss bestÃ¼nden aktuell keine Druckdolenzen mehr und das Gehen ohne StÃ¶cke sei mÃ¶glich, jedoch mit Schmerzen verbunden. Weitere besondere Wahrnehmungen seien - abgesehen von einer Schwellung, RÃ¶tung und ÃberwÃ¤rmung nach langem Gehen - keine zu verzeichnen. Der BeschwerdefÃ¼hrer sei bis zum 1. Juni 2004 zu 50 % arbeitsunfÃ¤hig gewesen.</w:t>
      </w:r>
    </w:p>
    <w:p>
      <w:r>
        <w:t>3.4Â Â Â Â  Mit Arztzeugnis vom 19. Mai 2005 (Urk. 10/M10) bestÃ¤tigte Dr. med. K.___, Allgemeine Medizin FMH, eine ArbeitsunfÃ¤higkeit von 100 % ab dem 14. MÃ¤rz 2004 voraussichtlich bis am 20. Mai 2004 und erklÃ¤rte, es werde eventuell eine leichte BewegungseinschrÃ¤nkung verbleiben. GegenwÃ¤rtig werde der BeschwerdefÃ¼hrer noch mit Physiotherapie behandelt.</w:t>
      </w:r>
    </w:p>
    <w:p>
      <w:r>
        <w:t>3.5Â Â Â Â  Dr. B.___ erstattete das durch die Beschwerdegegnerin aufgrund der vom BeschwerdefÃ¼hrer nach wie vor geklagten Beschwerden im rechten Fuss veranlasste Gutachten am 8. September 2005 (Urk. 10/M11). Dieses stÃ¼tzte sich auf die Ã¼berlassenen Akten sowie auf die anlÃ¤sslich der Untersuchung des BeschwerdefÃ¼hrers vom 6. September 2005 erhobenen Befunde, Aussagen und angefertigten RÃ¶ntgenbilder.</w:t>
      </w:r>
    </w:p>
    <w:p>
      <w:r>
        <w:t>Â Â Â Â Â Â Â Â  GemÃ¤ss Gutachter erklÃ¤rte der BeschwerdefÃ¼hrer, er spÃ¼re nach lÃ¤ngerem Stehen gewisse Schmerzen im rechten Fuss sowie Ã¼ber dem rechten Unterschenkel proximal, benÃ¶tige aber keinerlei Schmerzmittel. Die Beschwerden seien leicht wetterfÃ¼hlig, deutlich belastungsabhÃ¤ngig und gelegentlich am Morgen als Anlaufbeschwerden vorhanden. Im Alltag sei keine eigentliche Behinderung zu verzeichnen, er Ã¼be seinen bisherigen Beruf seit geraumer Zeit (seit 1. Juni 2004, Urk. 10/M11 S. 5) wieder zu 100 % aus. In sportlicher Hinsicht habe er das Fussball- und Basketballspiel aufgegeben, Velofahren gehe aber sehr gut. Drei Monate nach dem Unfall sei die Therapie abgeschlossen gewesen (Urk. 10/M11 S. 2). Dr. B.___ beschrieb den BeschwerdefÃ¼hrer als kooperativ, mit athletischem KÃ¶rperbau und ausgeglichener Psyche. Barfuss- und Zehenspitzengang seien vollstÃ¤ndig beschwerdefrei erfolgt, beim Fersengang habe der BeschwerdefÃ¼hrer leichte, relativ unbedeutende Beschwerden unter den Malleolen medial und lateral rechts angegeben. Schulter und Becken seien horizontal, die WirbelsÃ¤ule im Lot. Die HWS habe sich im Wesentlichen altersentsprechend und vÃ¶llig beschwerdefrei prÃ¤sentiert. Die Ausbildung der BWS-Kyphose und LSW-Lordose sei im Normbereich, die Beweglichkeit altersentsprechend und unauffÃ¤llig. Auch die Schultergelenke hÃ¤tten sich in Form und Funktion ohne AuffÃ¤lligkeiten prÃ¤sentiert und seien insgesamt frei beweglich (Urk. 10/M11 S. 3). Im Bereich der LendenwirbelsÃ¤ule seien keine pathologischen neurologisch-radikulÃ¤ren Zeichen zu erheben gewesen. Indes sei der rechte Unterschenkelumfang - bedingt durch eine ziemlich massive Varikose - gegenÃ¼ber dem linken Unterschenkel um zwei Zentimeter vergrÃ¶ssert (Urk. 10/M11 S. 4).</w:t>
      </w:r>
    </w:p>
    <w:p>
      <w:r>
        <w:t>Â Â Â Â Â Â Â Â  Dr. B.___ fÃ¼hrte im Weiteren aus, sÃ¤mtliche Frakturen seien folgenlos und praktisch unsichtbar ausgeheilt. Eine Ausnahme bestehe im Bereich der Cuboidfraktur, welche im Seitenbild noch sichtbar sei und ein erbsengrosses abgetrenntes Fragement zeige. Dieses wirke sich klinisch aber nicht stÃ¶rend aus. Der Arzt stellte folgende mit dem Verkehrsunfall zusammenhÃ¤ngende Diagnosen: Fraktur des Os naviculare medialseits rechts, dorso-mediale Talus-Fraktur rechts, Fraktur des Os cuboideum rechts, sÃ¤mtliche Frakturen radiologisch vollstÃ¤ndig ausgeheilt mit Ausnahme der Fraktur des Os cuboideum, Status nach erfolgreicher konservativer Behandlung, posttraumatische Unterschenkel-Varikose rechts. Er merkte ergÃ¤nzend an, dass der BeschwerdefÃ¼hrer lediglich noch minimale belastungsabhÃ¤ngige Restbeschwerden im rechten Fuss geschildert habe, welche die ArbeitsfÃ¤higkeit indes nicht einschrÃ¤nkten und keine Schmerzmedikation erforderten. Ferner hielt Dr. B.___ dafÃ¼r, dass die Unterschenkelvarikose rechts eindeutig posttraumatisch bedingt sei und eine IntegritÃ¤tsentschÃ¤digung von 5 % rechtfertige. Unfallfremde Faktoren seien keine zu verzeichnen. Obgleich die MÃ¶glichkeit einer spÃ¤teren operativen Sanierung der Varikose bestehe, erÃ¼brige sich derzeit eine weitere Heilbehandlung (Urk. 10/M11 S. 6). Die Prognose sei insgesamt gÃ¼nstig (Urk. 10/M11 S. 9).</w:t>
      </w:r>
    </w:p>
    <w:p>
      <w:r>
        <w:t>3.6Â Â Â Â  Mit Bericht vom 16. November 2005 (Urk. 10/M12/3) diagnostizierte Dr. med. L.___, Facharzt fÃ¼r Angiologie FMH und Facharzt fÃ¼r Innere Medizin FMH, eine symptomatische komplette Stamm- und Astvarikose der Vena saphena magna (Hach IV) mit insuffizienten Unterschenkelperforanten rechts, eine asymtpomatische komplette Stamm- und Astvarikose der Vena saphena magna (Hach III) mit insuffizienten Unterschenkelperforanten links sowie unklare intermittierende belastungsabhÃ¤ngige Schmerzen im rechten Fuss seit der Fraktur im MÃ¤rz 2004, betont bei Gewichtsbelastung. Aufgrund des offenen und suffizienten tiefen Beinvenensystems auf beiden Seiten seien posttraumatische VerÃ¤nderungen rechts auszuschliessen. Ebenso sei aufgrund der Beidseitigkeit die Varikose sicher primÃ¤rer Natur. Die Beschwerden im grossen prÃ¤tibialen Konvolut rechts liessen eine Therapie der Varikose prinzipiell als sinnvoll erscheinen. Dr. L.___ fÃ¼hrte ferner aus, die Beschwerden im rechten Fuss seit der Fraktur vor gut eineinhalb Jahren kÃ¶nnten nicht mit der Varikose in Ãbereinstimmung gebracht werden, weshalb diese Beschwerden - sollten sie beim Tragen eines Kompressionsstrumpfes nicht rasch verschwinden - eher posttraumatischer Natur sein dÃ¼rften.</w:t>
      </w:r>
    </w:p>
    <w:p>
      <w:r>
        <w:t>3.7Â Â Â Â  Dr. med. M.___, Oberarzt, und Dr. med. N.___, Assistenzarzt, beide Medizinische Poliklinik des Spitals O.___, diagnostizierten nach einer ambulanten Behandlung des BeschwerdefÃ¼hrers vom 7. bis zum 27. Februar 2006 nebst chronischen Fussschmerzen rechts nach Polytrauma bei Autounfall (MÃ¤rz 2004) und beidseitiger Stamm- und Astvarikosis der Vena saphena magna einen muskuloskelettalen Thoraxschmerz links und nannten den Verdacht eines cervicocephalen Schmerzsyndroms (Bericht vom 2. MÃ¤rz 2006, Urk. 10/M12/4). Sie notierten, der BeschwerdefÃ¼hrer habe sich wegen seit Monaten persistierender linksthorakaler Schmerzen, Beschwerden nuchal sowie diffusen, occipitalen Kopfschmerzen selber eingewiesen und die Beschwerden in Zusammenhang mit dem Unfallereignis vom MÃ¤rz 2004 gebracht. Ãberdies habe er auch von einem intermittierend diffusen SchwindelgefÃ¼hl und ÂZittern vor den AugenÂ berichtet. Die Ãrzte konnten in der Folge weder fokalneurologische AusfÃ¤lle feststellen noch sichere Pathologien im ThoraxrÃ¶ntgenbild visualisieren. Sie notierten abschliessend, dass - sollte die rheumatologische Untersuchung keine Pathologien zeigen - eine posttraumatische AnpassungsstÃ¶rung zu evaluieren sei.</w:t>
      </w:r>
    </w:p>
    <w:p>
      <w:r>
        <w:t>3.8Â Â Â Â  Mit Arztzeugnis vom 31. MÃ¤rz 2006 (Urk. 10/M12/5) hielt Dr. med. C.___, Allgemeine Medizin FMH, der den BeschwerdefÃ¼hrer seit dem 24. Oktober 2005 behandelt, dafÃ¼r, dass es sich bei den vom BeschwerdefÃ¼hrer geklagten Leiden um ein Krankheitsgeschehen handle. Die Schmerzen im Bereich des rechten Unterschenkels und rechten Fusses seien mit hoher Wahrscheinlichkeit nicht auf den Unfall, sondern auf das venÃ¶se Leiden zurÃ¼ckzufÃ¼hren. Als Diagnosen nannte der Arzt ein posttraumatisches Schmerzsyndrom im rechten Fuss sowie eine symptomatische Stamm- und Astvarikose rechts. Eine EinschrÃ¤nkung der ArbeitsfÃ¤higkeit bestehe nicht.</w:t>
      </w:r>
    </w:p>
    <w:p>
      <w:r>
        <w:t>3.9Â Â Â Â  PD Dr. med. P.___, leitender Arzt, Departement Medizinische Radiologie, Spital O.___, erhob am 4. April 2006 (Urk. 10/M/13/2) altersentsprechende regelrechte Herz- und Lungenbefunde. Auch die HWS sowie die ossÃ¤ren Strukturen des rechten Fusses seien regelrecht zur Darstellung gekommen. Im rechten Fuss hÃ¤tten keine relevanten, degenerativen VerÃ¤nderungen visualisiert werden kÃ¶nnen.</w:t>
      </w:r>
    </w:p>
    <w:p>
      <w:r>
        <w:t>Â Â Â Â Â Â Â Â  Ebenso ergab das MRI der HWS vom 19. April 2006 keine Hinweise auf signifikante degenerative oder entzÃ¼ndliche VerÃ¤nderungen. Raumforderungen waren weder im Bereich der HWS noch am cervico-thorakalen Ãbergang nachweisbar (Urk. 10/M13/3).</w:t>
      </w:r>
    </w:p>
    <w:p>
      <w:r>
        <w:t>3.10Â Â  Die Dres. med. Q.___, Oberarzt, und R.___, AssistenzÃ¤rztin, beide Rheumaklinik und Institut fÃ¼r Physikalische Medizin des Spitals O.___, nannten im Bericht vom 4. Juli 2006 (Urk. 10/M14) - der BeschwerdefÃ¼hrer hatte sich vom 4. bis zum 22. April 2006 stationÃ¤r in der Rheumaklinik des Spitals O.___ aufgehalten - ein cervicothorakales Schmerzsyndrom, eine Metatarsalgie rechts sowie eine AnpassungsstÃ¶rung mit depressiver Symptomatik, alle Diagnosen bei Status nach Auffahrunfall am 14. MÃ¤rz 2004. Sie fÃ¼hrten aus, anamnestisch bestehe seit dem Unfall ein zunehmendes cervicocephales Syndrom mit Schmerzen occipital links und tiefcervical. Da weder im Bereich der HWS noch des Thorax oder am rechten Fuss relevante degenerative VerÃ¤nderungen hatten erhoben werden kÃ¶nnen, empfahlen die Ãrzte einzig die weitere Betreuung durch Hausarzt und Psychiater. Seit dem 23. April 2006 sei der BeschwerdefÃ¼hrer voraussichtlich bis zum 2. Mai 2006 zu 50 % arbeitsunfÃ¤hig.</w:t>
      </w:r>
    </w:p>
    <w:p>
      <w:r>
        <w:t>3.11Â Â  Der den Unfallversicherer beratende Arzt Dr. med. E.___ stellte sich am 5. September 2006 (Urk. 10/M15) auf den Standpunkt, weder die Metatarsalgie noch die beidseitige Varikose sei mit Ã¼berwiegender Wahrscheinlichkeit dem Unfallereignis vom 14. MÃ¤rz 2004 zuzuschreiben.</w:t>
      </w:r>
    </w:p>
    <w:p>
      <w:r>
        <w:t>3.12Â Â  GemÃ¤ss Telefonnotiz der Beschwerdegegnerin vom 13. resp. 14. September 2006 (Urk. 10/21-22) berichtete der Psychiater Dr. F.___, dass sich der BeschwerdefÃ¼hrer bei ihm in Behandlung befinde. Die Betreuung des BeschwerdefÃ¼hrers sei wichtig, weshalb er um Kostengutsprache der entsprechenden Behandlung ersuche. Der Aufforderung der Beschwerdegegnerin, zu HÃ¤nden des die Beschwerdegegnerin beratenden Psychiaters Dr. med. S.___ einen Bericht zu erstellen, entsprach Dr. F.___ offenbar nicht.</w:t>
      </w:r>
    </w:p>
    <w:p>
      <w:r>
        <w:t>3.13Â Â  Dr. D.___ hielt in seiner Stellungnahme vom 25. September 2006 zu HÃ¤nden der Beschwerdegegnerin (Urk. 10/M16) fest, zumindest im Zeitpunkt der Begutachtung durch Dr. B.___ habe sich die HWS des BeschwerdefÃ¼hrers als vollstÃ¤ndig beschwerdefrei erwiesen. Auch im spÃ¤teren Arztzeugnis von Dr. C.___ seien Beschwerden an der HWS mit keinem Wort erwÃ¤hnt worden. Zusammenfassend handle es sich um ein auch rheumatologisch nicht klar definiertes Beschwerdebild, wobei eine mÃ¶gliche AnpassungsstÃ¶rung respektive Symptomausweitung differentialdiagnostisch beschrieben worden sei. FÃ¼r eine posttraumatische BelastungsstÃ¶rung fehlten jedoch Hinweise, und mangels fehlender BrÃ¼ckensymptomatik von mindestens zwei Jahren kÃ¶nne eine UnfallkausalitÃ¤t nicht bejaht werden. Dr. D.___ nannte die Diagnose der myofaszialen Triggerpunktbildung am SchultergÃ¼rtelbereich mit fortgeleitetem Schmerz in die Thorakalregion bei Verdacht auf Symptomausweitung resp. mÃ¶gliche AnpassungsstÃ¶rung. Beide Faktoren seien als unfallfremd zu qualifizieren.</w:t>
      </w:r>
    </w:p>
    <w:p>
      <w:r>
        <w:t>3.14Â Â  Mit Bericht vom 22. Mai 2007 (Urk. 10/48/2) hielt Dr. med. T.___, Facharzt fÃ¼r Medizinische Radiologie, fest, mittels funktionellem MRI des craniocervicalen Ãberganges am 18. Mai 2007 hÃ¤tten sich passend zum Unfallmechanismus LÃ¤sionen der linken HÃ¤lfte des Ligamentum transversum atlantis und der Membrana atlantooccipitalis posterior, beide entsprechend dem Grad II nach Krakenes, finden lassen.</w:t>
      </w:r>
    </w:p>
    <w:p>
      <w:r>
        <w:rPr>
          <w:b/>
        </w:rPr>
        <w:t>E. 4</w:t>
      </w:r>
    </w:p>
    <w:p>
      <w:r>
        <w:t>4.1Â Â Â Â  Aus den Ã¤rztlichen Berichten erhellt, dass der BeschwerdefÃ¼hrer bis zur Begutachtung durch Dr. B.___ im September 2005, welche zum Abschluss der ursprÃ¼nglichen Behandlungen fÃ¼hrte, nie Ã¼ber Schmerzen im Bereich des Kopfes oder des Nackens klagte. Wenngleich im Anschluss an das Unfallereignis vom 14. MÃ¤rz 2004 radiologische Untersuchungen des SchÃ¤dels, der Nase sowie der HWS stattfanden, ist dies noch nicht mit dem Befund eines HWS-Distorsionstraumas gleichzusetzen. Hinweise auf ein solches ergeben sich denn nirgends aus den medizinischen Akten. Dass die vom BeschwerdefÃ¼hrer erst im Februar 2006 geklagten Kopf- und Nackenschmerzen unmittelbar nach dem Unfall aufgetreten, aufgrund der Schmerzmedikation aber nicht gravierend gewesen seien und daher keinen Eingang in die Ã¤rztliche Dokumentation gefunden hÃ¤tten, ist entgegen den AusfÃ¼hrungen des BeschwerdefÃ¼hrers (Erw. 1.2) nicht wahrscheinlich. SpÃ¤testens im Mai 2005 erklÃ¤rte nÃ¤mlich Dr. K.___, dass der BeschwerdefÃ¼hrer nur noch mittels Physiotherapie behandelt werde (Erw. 3.3). Hinweise auf eine Schmerzmedikation fehlen ebenso wie Aufzeichnungen Ã¼ber Kopf- oder Nackenbeschwerden. Solche hÃ¤tten aber - der Argumentation des BeschwerdefÃ¼hrers folgend - nach Absetzen der Schmerzmittel auftreten mÃ¼ssen. Im September 2005 erklÃ¤rte der BeschwerdefÃ¼hrer dann gegenÃ¼ber Dr. B.___, keinerlei Schmerzmittel zu benÃ¶tigen und im Alltag nicht eingeschrÃ¤nkt zu sein (Erw. 3.5). Dr. B.___ fÃ¼hrte gar aus, die HWS habe sich im Wesentlichen altersentsprechend und vÃ¶llig beschwerdefrei prÃ¤sentiert. Anzeichen fÃ¼r Kopf-, Nacken- oder Thoraxschmerzen, Schwindel oder ein cervicocephales Schmerzsyndrom ergeben sich nicht aus dem Bericht (Erw. 3.5). Liegen demzufolge keinerlei Hinweise dafÃ¼r vor, dass der BeschwerdefÃ¼hrer neben den Frakturen im rechten Fuss weitere relevante Unfallverletzungen erlitten hÃ¤tte, so kann daraus nur geschlossen werden, dass das fragliche Unfallereignis die neu aufgetretenen Beschwerden nicht verursachte. Selbst wenn jedoch - was zu verneinen ist - ein Zusammenhang als mÃ¶glich angenommen wÃ¼rde, reichte dies noch nicht zur Bejahung des natÃ¼rlichen Kausalzusammenhangs (Erw. 2.2). Demzufolge ist ein natÃ¼rlicher Kausalzusammenhang zwischen den vom BeschwerdefÃ¼hrer geklagten Kopf- und Nackenschmerzen sowie dem cervicocephalen Schmerzsyndrom mit dem Unfallereignis vom 14. MÃ¤rz 2004 ohne Weiteres zu verneinen.</w:t>
      </w:r>
    </w:p>
    <w:p>
      <w:r>
        <w:t>Â Â Â Â Â Â Â Â  Daran vermag auch der vom BeschwerdefÃ¼hrer aufgelegte Bericht von Dr. T.___ nichts zu Ã¤ndern, ergeben sich einerseits - wie schon festgestellt - keinerlei Hinweise dafÃ¼r, dass der BeschwerdefÃ¼hrer durch das Unfallereignis vom 14. MÃ¤rz 2004 ein Schleudertrauma der HWS erlitten hÃ¤tte, und kommt den mittels neuer Form der Kernspintomographie erhobenen Befunden anderseits fÃ¼r die Beurteilung der UnfallkausalitÃ¤t von Beschwerden nach Schleudertraumen der HWS nach dem aktuellen Stand der Wissenschaft kein Beweiswert zu (vgl. Urteil des Bundesgerichts in Sachen S. vom 26. August 2008, 8C_454/2007, Erw. 2.2.2).</w:t>
      </w:r>
    </w:p>
    <w:p>
      <w:r>
        <w:t>Â Â Â Â Â Â Â Â  Damit steht fest, dass (lediglich) die Frakturen am rechten Fuss und die dadurch bewirkten Beschwerden als unfallkausal zu betrachten sind.</w:t>
      </w:r>
    </w:p>
    <w:p>
      <w:r>
        <w:t>Â Â Â Â Â Â Â Â  ErgÃ¤nzend ist darauf hinzuweisen, dass mit Blick auf die durch die Ãrzte der Medizinischen Poliklinik des Spitals O.___ erfolgte Untersuchung, welche weder fokalneurologische AusfÃ¤lle noch sichere Pathologien im ThoraxrÃ¶ntgenbild zu visualisieren vermochte (Erw. 3.7), sowie in Anbetracht der Tatsache, dass das MRI der HWS vom 19. April 2006 keinerlei Hinweise auf signifikante degenerative oder entzÃ¼ndliche VerÃ¤nderungen oder Raumforderungen lieferte (Erw. 3.9), ein Gesundheitsschaden, welcher aus rheumatologischer Sicht eine ArbeitsunfÃ¤higkeit rechtfertigte, so oder anders in Frage zu stellen wÃ¤re. Fehlte es an einem relevanten Gesundheitsschaden, so erÃ¼brigten sich bereits aus diesem Grund AusfÃ¼hrungen zum Kausalzusammenhang. Da der natÃ¼rliche Kausalzusammenhang der geltend gemachten somatischen Beschwerden ohnehin zu verneinen ist, kann die Frage, ob Ã¼berhaupt ein sozialversicherungsrechtlich zu berÃ¼cksichtigender Gesundheitsschaden vorliegt, offengelassen werden.</w:t>
      </w:r>
    </w:p>
    <w:p>
      <w:r>
        <w:t>4.2Â Â Â Â  Dass es an einer UnfallkausalitÃ¤t auch in Bezug auf die beidseitige Unterschenkelvarikose mangelt, ergibt sich gleichermassen zweifelsfrei aus der Ã¤rztlichen Dokumentation und ist denn auch nicht bestritten. Selbst wenn durchaus nachvollziehbar ist, dass der BeschwerdefÃ¼hrer aufgrund der Frakturen im rechten Fuss nach wie vor an belastungsabhÃ¤ngigen Schmerzen leidet, ist damit noch keine unfallbedingte EinschrÃ¤nkung seiner LeistungsfÃ¤higkeitÂ  ausgewiesen. Attestierte Dr. C.___ unter DafÃ¼rhalten, dass die Schmerzen im Bereich des rechten Fusses nicht dem Unfall, sondern dem venÃ¶sen Leiden anzulasten seien, keine EinschrÃ¤nkung der ArbeitsfÃ¤higkeit (Erw. 3.8), und ergab die radiodiagnostische Untersuchung vom 4. April 2006 regelrechte ossÃ¤re Strukturen des rechten Fusses ohne relevante degenerative VerÃ¤nderungen (Erw. 3.9), so hat die Beschwerdegegnerin zu Recht auch in Bezug auf die Beschwerden am rechten Fuss einen natÃ¼rlichen Kausalzusammenhang zum Unfallereignis und eine damit verbundene Pflicht zur Ausrichtung gesetzlicher Leistungen verneint.</w:t>
      </w:r>
    </w:p>
    <w:p>
      <w:r>
        <w:t>4.3Â Â Â Â</w:t>
      </w:r>
    </w:p>
    <w:p>
      <w:r>
        <w:t>4.3.1Â Â  Schliesslich bleibt zu prÃ¼fen, ob die vom BeschwerdefÃ¼hrer geltend gemachten psychischen Beschwerden eine Leistungspflicht des Unfallversicherers zu begrÃ¼nden vermÃ¶gen.</w:t>
      </w:r>
    </w:p>
    <w:p>
      <w:r>
        <w:t>4.3.2Â Â  Nachdem Dr. B.___ den BeschwerdefÃ¼hrer in seinem Bericht vom 8. September 2005 als mit ausgeglichener Psyche und kooperativ beschrieben hatte (Erw. 3.5), ist ein Hinweis auf psychische Beschwerden erstmals dem Bericht der Dres. M.___ und N.___ vom 2. MÃ¤rz 2006 - mithin fast zwei Jahre nach dem Unfallereignis vom 14. MÃ¤rz 2004 - zu entnehmen, welche die Evaluation einer posttraumatischen AnpassungsstÃ¶rung empfahlen, sollten die rheumatologischen Untersuchungen keine Pathologien zu Tage fÃ¶rdern (Erw. 3.7). Obgleich bereits aus dieser Sicht das Vorliegen eines natÃ¼rlichen Kausalzusammenhanges zwischen diesen Beschwerden und dem Unfallereignis fraglich ist, erÃ¼brigen sich diesbezÃ¼glich weitere AusfÃ¼hrungen oder AbklÃ¤rungen, ist doch - wie nachfolgend zu zeigen ist - der adÃ¤quate Kausalzusammenhang ohnehin zu verneinen.</w:t>
      </w:r>
    </w:p>
    <w:p>
      <w:r>
        <w:t>4.3.3Â Â  Zum Unfallereignis vom 14. MÃ¤rz 2004 kam es, als der FÃ¼hrer eines Linienbusses ein Rotlicht missachtete und in der Folge mit dem Fahrzeug des BeschwerdefÃ¼hrers heftig kollidierte (Urk. 10/1/2). RechtsprechungsgemÃ¤ss ist das Unfallereignis damit den mittelschweren UnfÃ¤llen zuzuordnen (vgl. Erw. 2.3.3), wobei offen gelassen werden kann, ob es sich um einen mittelschweren Unfall im Grenzbereich zu den leichten handelt oder ob ein mittelschwerer Unfall im eigentlichen Sinne vorliegt. Das Unfallereignis war jedenfalls weder besonders dramatisch noch besonders eindrÃ¼cklich. Die erlittenen Verletzungen am rechten Fuss waren weder schwer noch von besonderer Art und insbesondere nicht geeignet, psychische Fehlentwicklungen auszulÃ¶sen. Ebenso wenig ist von einer ungewÃ¶hnlich langen Dauer der Ã¤rztlichen Behandlung oder von kÃ¶rperlichen Dauerschmerzen auszugehen, waren doch die organischen Unfallfolgen spÃ¤testens im September 2005 folgenlos ausgeheilt und erklÃ¤rte der BeschwerdefÃ¼hrer, nur noch minimale Restbeschwerden zu verspÃ¼ren sowie demzufolge keinerlei Schmerzmedikament mehr zu benÃ¶tigen. Damit erÃ¼brigte sich eine weitere Heilbehandlung (Erw. 3.5). Die ab Oktober 2005 neu geklagten Schmerzen sind - wie gezeigt - nicht unfallbedingt und daher bei der AdÃ¤quanzprÃ¼fung nicht zu berÃ¼cksichtigen. Ãberdies liegen weder Anzeichen einer Ã¤rztlichen Fehlbehandlung vor noch gestaltete sich der Heilungsverlauf als schwierig. Was schliesslich den Grad und die Dauer der physisch bedingten und im Zusammenhang mit dem Unfall stehende ArbeitsunfÃ¤higkeit betrifft, ist auch dieses Kriterium nicht erfÃ¼llt, ging der BeschwerdefÃ¼hrer doch bereits ab Juni 2004 seiner bisherigen BeschÃ¤ftigung wieder vollumfÃ¤nglich nach (Erw. 3.5). Die ab April 2006 attestierte ArbeitsunfÃ¤higkeit erfolgte - wie dargetan - nur noch aus unfallfremden GrÃ¼nden.</w:t>
      </w:r>
    </w:p>
    <w:p>
      <w:r>
        <w:t>Â Â Â Â Â Â Â Â  Es ergibt sich, dass kein einziges der von der Rechtsprechung formulierten Kriterien (Erw. 2.3.3) erfÃ¼llt ist, weshalb zwischen einer allfÃ¤lligen psychischen GesundheitsbeeintrÃ¤chtigung und dem Unfallereignis vom 14. MÃ¤rz 2004 kein adÃ¤quater Kausalzusammenhang besteht, womit die Beschwerdegegnerin auch in Bezug auf psychische Beschwerden ihre Leistungspflicht zu Recht verneint hat. Demnach erÃ¼brigt sich eine weitere PrÃ¼fung der Frage, inwieweit Ã¼berhaupt ein psychischer Gesundheitsschaden besteht und wie sich ein solcher auf die ArbeitsfÃ¤higkeit des BeschwerdefÃ¼hrers auswirkt.</w:t>
      </w:r>
    </w:p>
    <w:p>
      <w:r>
        <w:t>4.4Â Â Â Â  Die Beschwerde ist daher vollumfÃ¤nglich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Rechtsanwalt Reto Zanotelli</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