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UV.2007.00401 vom 6. Februar 2009</w:t>
      </w:r>
    </w:p>
    <w:p>
      <w:r>
        <w:t>ZH Sozialversicherungsgericht, 2009-02-06, DE</w:t>
      </w:r>
    </w:p>
    <w:p>
      <w:r>
        <w:rPr>
          <w:b/>
        </w:rPr>
        <w:t xml:space="preserve">Quelle: </w:t>
      </w:r>
      <w:r>
        <w:t>https://mcp.opencaselaw.ch/entscheid/zh_sozialversicherungsgericht_UV.2007.00401</w:t>
      </w:r>
    </w:p>
    <w:p>
      <w:r>
        <w:t>FR: ZH_SOZIALVERSICHERUNGSGERICHT UV.2007.00401 du 6 février 2009</w:t>
      </w:r>
    </w:p>
    <w:p>
      <w:r>
        <w:t>IT: ZH_SOZIALVERSICHERUNGSGERICHT UV.2007.00401 del 6 febbraio 2009</w:t>
      </w:r>
    </w:p>
    <w:p>
      <w:pPr>
        <w:pStyle w:val="Heading2"/>
      </w:pPr>
      <w:r>
        <w:t>Erwägungen</w:t>
      </w:r>
    </w:p>
    <w:p>
      <w:r>
        <w:rPr>
          <w:b/>
        </w:rPr>
        <w:t>E. 3</w:t>
      </w:r>
    </w:p>
    <w:p>
      <w:r>
        <w:t>3.1Â Â Â Â  Dr. Y.___, welche den BeschwerdefÃ¼hrer am Tag des Unfalles in der interdisziplinÃ¤ren Notfallstation des Spital W.___ untersuchte, stellte in ihrem Bericht vom 16. Januar 2004 (Urk. I/11/5) die Diagnose eines Distorsionstraumas der HWS. Der BeschwerdefÃ¼hrer habe angegeben, dass er nach dem Verlassen des Autos fÃ¼r etwa eine Stunde einen anhaltenden Schwankschwindel, jedoch ohne Ãbelkeit und Erbrechen, gehabt habe. Nun trÃ¤ten zunehmend Kopfschmerzen und Spannungen im Nacken sowie der LendenwirbelsÃ¤ule (LWS) auf.</w:t>
      </w:r>
    </w:p>
    <w:p>
      <w:r>
        <w:t>3.2Â Â Â Â  Im Ã¤rztlichen Zwischenbericht vom 1. MÃ¤rz 2004 (Urk. I/11/6) gab Dr. Z.___ an, der BeschwerdefÃ¼hrer leide an einem Status nach einem HWS-Beschleunigungstrauma vom 20. Dezember 2003. Der Verlauf sei geprÃ¤gt durch anhaltende subjektive Beschwerden mit Schwindel (nicht vestibulÃ¤r) und Dolenz der DornfortsÃ¤tze sowie stark eingeschrÃ¤nkter Funktion. Auffallend seien starke vegetative Reaktionen bei der Untersuchung. Die voraussichtliche Behandlungsdauer sei noch unklar. Ebenso unklar sei, ob beim Heilungsverlauf unfallfremde Faktoren mitspielten. Er habe den BeschwerdefÃ¼hrer an Dr. A.___ zur rheumatologischen Untersuchung Ã¼berwiesen.</w:t>
      </w:r>
    </w:p>
    <w:p>
      <w:r>
        <w:t>3.3Â Â Â Â  Dr. A.___ diagnostizierte beim BeschwerdefÃ¼hrer anlÃ¤sslich seiner Untersuchung vom 3. MÃ¤rz 2004 (Urk. I/11/7) ein chronisch tendenziell eher progredientes zervicothoracospondylogenes Syndrom bei einem Status nach einem HWS-Distorsionstrauma vom 20. Dezember 2003, degenerativen VerÃ¤nderungen der WirbelsÃ¤ule mit einem funktionellen Blockwirbel C5/C6, Osteochrondrosen, Spondylose C6/C7 und Spondylarthrosen C7/Th1 sowie einer Anerolisthesis von C4 gegenÃ¼ber C3 und eine Streckhaltung der unteren HWS. Dazu fÃ¼hrte Dr. A.___ aus, im klinischen Untersuch imponiere eine gewisse Diskrepanz zwischen dem ausgeprÃ¤gten subjektiven Leidensdruck und den eher diskreten fassbaren muskulÃ¤ren Befunden. Aufgrund des bisherigen, sehr harzigen Heilungsverlaufes einerseits und den radiologisch fassbaren ausgeprÃ¤gten Befunden andererseits erscheine eine intensive stationÃ¤re Therapie sinnvoll. Im Rahmen dessen seien eine Magnetresonanztomographie (MRI) sowie bei besserer Beweglichkeit der HWS Funktionsaufnahmen zu erstellen. Weichteilverletzungen und eine SegmentinstabilitÃ¤t mÃ¼ssten ausgeschlossen werden kÃ¶nnen.</w:t>
      </w:r>
    </w:p>
    <w:p>
      <w:r>
        <w:t>3.4Â Â Â Â  Die Ãrzte des Spital W.___ fÃ¼hrten die genannten bildgebenden Untersuchungen durch und stellten im Austrittsbericht vom 5. April 2004 (Urk. I/11/13) die Diagnosen eines chronischen zervikozephalen Syndroms bei einem Status nach einem HWS-Distorsionstrauma am 20. Dezember 2003, ausgeprÃ¤gten Triggerpunkten und einem myofaszialen Irritationssyndrom, einem Verdacht auf ein leichtes, sensibles Ausfallsyndrom C8 links / Ulnarisneuropathie links, einem Blockwirbel C5/C6, einer Anterolisthesis C3/C4 und C4/C5, einer leichten ossÃ¤ren Einengung des Neuroforamens C6/C7 bei dorsalen Spondylophyten rechts (ohne direkte Nervenwurzelkompression im MRI), einer ausgeprÃ¤gten neurovegetativen Begleitsymptomatik (Schwindel, Nausea, gestÃ¶rter Schlafarchitektur) und subjektiv kognitiven Defiziten, und eine AnpassungsstÃ¶rung mit lÃ¤ngerer depressiver Reaktion. Als Differentialdiagnose gaben sie eine posttraumatische BelastungsstÃ¶rung an. Die neorologische Untersuchung habe keine Anhaltspunkte fÃ¼r eine zervikale Myclopathie oder radikulÃ¤re motorische Ausfallmuster ergeben. Aufgrund des Gesamtbildes hielten die Ãrzte des Spital W.___ eine stationÃ¤re Weiterbetreuung als dringend indiziert. Einerseits seien in neuropsychologischer Hinsicht bei bestehenden kognitiven Defiziten weitere AbklÃ¤rungen notwendig. Andererseits sei der BeschwerdefÃ¼hrer in Anbetracht der kaum mÃ¶glichen physikalischen Therapie einer desensibilisierenden Behandlung zuzufÃ¼hren. Begleitend sei auch ein psychotherapeutischer Ansatz notwendig.</w:t>
      </w:r>
    </w:p>
    <w:p>
      <w:r>
        <w:t>3.5Â Â Â Â  Aus dem Austrittsbericht der Ãrzte der Rehaklinik V.___ vom 26. Juli 2004 (Urk. I/11/39) gehen folgende Diagnosen hervor:</w:t>
      </w:r>
    </w:p>
    <w:p>
      <w:r>
        <w:t>Â Â Â Â Â Â Â Â Â Â Â Â Â  "A.Â Â Â Â  Unfall vom 20.12.2003: Im Auto von hinten angefahren.Â Â  Â Â Â Â  Â Â Â Â  -Â Â Â Â  HWS-DistorsionÂ</w:t>
      </w:r>
    </w:p>
    <w:p>
      <w:r>
        <w:t>Â Â Â Â Â Â Â Â Â Â Â Â Â  Â Â Â Â  1.Â Â Â Â  Zervikozephales Schmerzsyndrom (myofaszial) mit ausgeprÃ¤gter Â Â Â Â Â Â Â Â Â  Â Â Â Â  neurovegetativer Begleitsymptomatik Â Â Â Â Â Â Â Â Â  Â Â Â Â  Â Â Â Â  2.Â Â Â Â  Abklingende AnpassungsstÃ¶rung (ICD-10: F43.21)</w:t>
      </w:r>
    </w:p>
    <w:p>
      <w:r>
        <w:t>Â Â Â Â Â Â Â Â Â Â Â Â Â  Â B.Â Â Â Â  V.a. Ulnarisneuropathie li."</w:t>
      </w:r>
    </w:p>
    <w:p>
      <w:r>
        <w:t>Â Â Â Â Â Â Â Â  Dazu fÃ¼hrten sie erlÃ¤uternd aus, beim BeschwerdefÃ¼hrer bestÃ¼nden aktuell folgende Probleme: Nacken- und Kopfschmerzen, welche sich durch Belastung verstÃ¤rkten. Zudem bestehe ein Schwankschwindel mit Ãbelkeit unter Anstrengung. Der BeschwerdefÃ¼hrer leide unter SchlafstÃ¶rungen, AlbtrÃ¤umen und KonzentrationsstÃ¶rungen. Zudem habe er ein TaubheitsgefÃ¼hl am vierten und fÃ¼nften Finger links. Im Rahmen der Physiotherapie habe keine anhaltende Beschwerdelinderung oder Belastbarkeitssteigerung erzielt werden kÃ¶nnen. Bei jeder passiven Therapiemassnahme sei es entweder zu einer SchmerzverstÃ¤rkung oder vegetativen AuffÃ¤lligkeiten gekommen. Auch bei aktiven Ãbungen sei das Belastbarkeitslevel minim gewesen. Ein struktureller Zugang sei nicht gelungen. In der berufsorientierten Ergotherapie habe der BeschwerdefÃ¼hrer hingegen Ã¼ber eineinhalb Stunden mitarbeiten und leichte handwerkliche Arbeiten motiviert und gewissenhaft erledigen kÃ¶nnen. Ein Zugang auf der AktivitÃ¤tsebene sei gegeben gewesen. Entscheidend sei, dass er von den Symptomen abgelenkt sei. Dann kÃ¶nne er auch AlltagsaktivitÃ¤ten bewÃ¤ltigen. Als arbeitsrelevante Problembereiche seien die HWS mit Kopfschmerzen und vegetative Beschwerden sowie psychische AuffÃ¤lligkeiten zu nennen. Aufgrund der psychogenen Ãberlagerung der somatischen Beschwerden und der sehr starken Selbstlimitierung lasse sich die kÃ¶rperliche Belastbarkeit nur schÃ¤tzen. Der BeschwerdefÃ¼hrer sei bei HWS-belastenden TÃ¤tigkeiten, das heisst beim lÃ¤ngeren nach oben Blicken, schnellen Kopfbewegungen, sowie Heben und Tragen von Gewichten von mehr als zehn Kilogramm eingeschrÃ¤nkt. Arbeiten in absturzgefÃ¤hrdeten Positionen seien ihm aktuell nicht mehr zumutbar. Insgesamt sei die psychophysische Belastbarkeit reduziert. Eine verwertbare ArbeitsfÃ¤higkeit in der freien Wirtschaft sei noch nicht erreicht. Diese Beurteilung sei eher medizinisch-theoretisch und entspreche nicht der subjektiven EinschÃ¤tzung des BeschwerdefÃ¼hrers, der sich fÃ¼r nahezu unbelastbar halte. Bei Klinikaustritt attestierten die Ãrzte dem stellenlosen BeschwerdefÃ¼hrer eine gÃ¤nzliche ArbeitsunfÃ¤higkeit fÃ¼r die nÃ¤chsten sechs bis acht Wochen. In dieser Zeit sei unter ambulanter Ergotherapie eine Steigerung der Belastbarkeit auf vier Stunden tÃ¤glich zu erwarten. Danach sei durch den Aussendienst der Beschwerdegegnerin die LeistungsfÃ¤higkeit erneut einzuschÃ¤tzen. Bis zu diesem Zeitpunkt stehe wohl auch fest, inwieweit dem BeschwerdefÃ¼hrer ein Anspruch auf berufliche Massnahmen durch die Invalidenversicherung zustehe.</w:t>
      </w:r>
    </w:p>
    <w:p>
      <w:r>
        <w:t>3.6Â Â Â Â  Die Ãrzte der Rehaklinik V.___ stellten in ihrem Bericht vom 31. Oktober 2005 (Urk. I/11/96) die Diagnose einer HWS-Distorsion aufgrund eines Autounfalles vom 20. Dezember 2003. Unter dem Titel "aktuelle Probleme" fÃ¼hrten sie im Weiteren aus, dass der BeschwerdefÃ¼hrer an einer leichten depressiven Episode mit somatischen Symptomen (ICD-10 F.32.01), einem myofaszialen zervikozephalen Syndrom mit Angabe von diffuser neurovegetativer Begleitsymptomatik und einer verminderten psychophysischen Belastbarkeit bei im Vordergrund stehender Schmerzsymptomatik und einer leichten depressiven Episode sowie einem Tinnitus und Schwindel (bei nur diskreten Hinweisen auf eine zervikogene FunktionsstÃ¶rung) leide. Infolge der depressiven Episode und der ausgeprÃ¤gten Schonung seien die Resultate der ergonomischen Testes fÃ¼r die Beurteilung der zumutbaren Belastbarkeit nicht verwertbar. Es sei davon auszugehen, dass der BeschwerdefÃ¼hrer mehr leisten kÃ¶nne, als was er bei den Tests und Therapien zeige. Das Ausmass der demonstrierten physischen EinschrÃ¤nkung sei mit den geringfÃ¼gigen objektivierbaren pathologischen Befunden der klinischen Untersuchung und bildgebenden AbklÃ¤rungen sowie der Diagnose aus somatischer Sicht nicht zu klÃ¤ren. Die EinschÃ¤tzung der Zumutbarkeit stÃ¼tze sich daher primÃ¤r auf medizinisch-theoretische Ãberlegungen, ergÃ¤nzt durch die Beobachtungen bei den Leistungstests und im Behandlungsprogramm. Aus unfallmechanischer Sicht seien dem BeschwerdefÃ¼hrer leichte bis mittelschwere wechselbelastende TÃ¤tigkeiten ganztags zumutbar. Eine weitergehende EinschrÃ¤nkung der Belastbarkeit lasse sich medizinisch-theoretisch nicht begrÃ¼nden. Der BeschwerdefÃ¼hrer sei angeleitet worden, sich eine geeignete Arbeit zu suchen. Bei lÃ¤ngerer Arbeitslosigkeit sei eine Phase von zwei Monaten zur Anpassung und AngewÃ¶hnung zu empfehlen. FÃ¼r die Einarbeitungszeit kÃ¶nne er allenfalls die Hilfe der Invalidenversicherung beanspruchen. Da von weiteren medizinischen Massnahmen keine namhafte Verbesserung des Zustandes zu erwarten sei, werde der Fallabschluss empfohlen.</w:t>
      </w:r>
    </w:p>
    <w:p>
      <w:r>
        <w:t>3.7Â Â Â Â  Zur ErgÃ¤nzung des neurootologischen Untersuchungsberichtes vom 12. Oktober 2005 (Urk. I/11/91) fÃ¼hrte Dr. I.___ in der Ã¤rztlichen Beurteilung vom 6. Oktober 2006 (Urk. I/11/139) aus, dass beim BeschwerdefÃ¼hrer keine besonderen Befunde im Sinne eines objektivierbaren organischen Substrates bestÃ¼nden. Das heisst, dass keine strukturellen VerÃ¤nderungen, welche mittels bildgebender Verfahren oder anderswie klar nachgewiesen werden kÃ¶nnten, vorhanden seien. Insbesondere seien die von ihm geklagten Schwindelbeschwerden weder klinisch noch apparativ-experimentell Ã¼berzeugend zu objektivieren. Beim Tinnitus handle es sich um ein Symptom und nicht eine krankhafte VerÃ¤nderung. Auch dieser kÃ¶nne nicht objektiviert werden. Zudem sei dieser eher von untergeordneter Bedeutung. Die ArbeitsfÃ¤higkeit werde dadurch nicht tangiert.</w:t>
      </w:r>
    </w:p>
    <w:p>
      <w:r>
        <w:t>3.8Â Â Â Â  Dr. H.___ gab in ihrem Bericht vom 19. Januar 2007 (Urk. 3/9) an, der BeschwerdefÃ¼hrer leide seit einem Auffahrunfall vom 20. Dezember 2003 an einem HWS-Distorsionstrauma mit partieller Keilwirbelbildung C5, C6 und fraglicher Retrolisthesis C3, einem chronischen myofaszialen zervikozephalen Schmerzsyndrom mit diffuser neurovegetativer Begleitsymptomatik, einem Verdacht auf eine posttraumatische BelastungsstÃ¶rung, Schwindel, Tinnitus und verminderte KonzentrationsfÃ¤higkeit sowie Vergesslichkeit, Nausea und gestÃ¶rter Schlafarchitektur. In seiner angestammten TÃ¤tigkeit als Elektromechaniker sei der BeschwerdefÃ¼hrer nicht mehr arbeitsfÃ¤hig. Mit einem Pensum von 50 % seien ihm noch leichte bis mittelschwere TÃ¤tigkeiten mit wechselnder Belastung zumutbar. Der chronische Verlauf lasse auf lÃ¤ngere Sicht eine 50%ige ArbeitsunfÃ¤higkeit erwarten. Bei zunehmendem depressiven Zustand sei sogar wieder mit einer vollstÃ¤ndigen ArbeitsunfÃ¤higkeit zu rechnen. Als therapeutische Massnahme hielt Dr. H.___ die Wiederaufnahme der Ergotherapie sowie eine begleitende psychotherapeutische Behandlung fÃ¼r sinnvoll.</w:t>
      </w:r>
    </w:p>
    <w:p>
      <w:r>
        <w:rPr>
          <w:b/>
        </w:rPr>
        <w:t>E. 4</w:t>
      </w:r>
    </w:p>
    <w:p>
      <w:r>
        <w:t>4.1Â Â Â Â  Aus den zitierten Arztberichten geht Ã¼bereinstimmend hervor, dass sich der BeschwerdefÃ¼hrer beim Unfallereignis vom 20. Dezember 2003 eine HWS-Distorsion zugezogen hat. Streitig und zu prÃ¼fen ist zunÃ¤chst, ob die noch geklagten somatischen Beschwerden einem unfallbedingten organischen Substrat zuzuordnen sind.</w:t>
      </w:r>
    </w:p>
    <w:p>
      <w:r>
        <w:t>Â Â Â Â Â Â Â Â  Mit Verweis auf den Bericht von Dr. A.___ vom 3. MÃ¤rz 2004 (Urk. I/11/7), wonach beim BeschwerdefÃ¼hrer ein funktioneller Blockwirbel C5/C6 vorhanden sei, wird vom BeschwerdefÃ¼hrer das Vorliegen eines objektivierbaren Befundes geltend gemacht (Urk. 1 S. 11). Bei einem funktionellen Blockwirbel handelt es sich um die vollstÃ¤ndige oder unvollstÃ¤ndige Verschmelzung zweier WirbelkÃ¶rper unter entsprechendem Verlust des Wirbelsynchondrosengewebes (Pschyrembel, Klinisches WÃ¶rterbuch, 258. Auflage, Berlin/New York, S. 208) und damit um einen organischen Befund. In den meisten FÃ¤llen sind diese Blockwirbel zwar angeboren; sie kÃ¶nnen aber auch erworben werden, insbesondere entzÃ¼ndlich (Pschyrembel, a.a.O., S. 208; Roche Lexikon Medizin, 5. Aufl., MÃ¼nchen 2003, S. 236), daneben aber auch traumatisch (Thiele, Handlexikon der Medizin, MÃ¼nchen/Wien 1980, S. 278). Weder Dr. A.___ noch sonst ein den BeschwerdefÃ¼hrer behandelnder Arzt fÃ¼hrte den beim BeschwerdefÃ¼hrer vorhandenen Blockwirbel auf den Unfall vom 20. Dezember 2003 zurÃ¼ck. AnlÃ¤sslich der ersten Hospitalisation des BeschwerdefÃ¼hrers im Spital W.___ unmittelbar nach dem Unfall wurde anhand von bildgebenden Verfahren (RÃ¶ntgen und CT) festgestellt, dass die vorhandene Listhesis C3/C4 nicht durch eine Fraktur entstanden ist (Urk. I/11/5). WÃ¤re der funktionelle Blockwirbel C5/C6 durch den Unfall verursacht worden, wÃ¤re dies wohl auf den genannten Bilden ersichtlich gewesen. Ebenso reihte Dr. A.___ den funktionellen Blockwirbel in die beim BeschwerdefÃ¼hrer vorhandenen degenerativen VerÃ¤nderungen (Osteochondrose, Spondylose C6/C7, Spondylarthrose C7/Th1, Anterolisthesis von C4 gegenÃ¼ber C3) ein (Urk. I/11/7). Bei dieser Aktenlage ist nicht von einer traumatischen Verursachung des Blockwirbels auszugehen.</w:t>
      </w:r>
    </w:p>
    <w:p>
      <w:r>
        <w:t>Â Â Â Â Â Â Â Â  Die Beweisregel "post hoc propter hoc" (vgl. BGE 119 V 335 E. 2b/bb S. 341 f.) im Sinne der natÃ¼rlichen Vermutung, Beschwerden mÃ¼ssten unfallbedingt sein, wenn eine vorbestehende Erkrankung der WirbelsÃ¤ule bis zum Unfall schmerzfrei war, ist unfallmedizinisch nicht haltbar und beweisrechtlich nicht zulÃ¤ssig, sofern der Unfall keine strukturellen LÃ¤sionen an der WirbelsÃ¤ule und namentlich keine WirbelkÃ¶rperfrakturen verursacht hat (SVR 2008 UV Nr. 11 S. 34, U 290/06). Letzteres trifft hier zu. Bereits anlÃ¤sslich der ersten bildgebenden Untersuchungen im Spital W.___ in den ersten Tagen nach dem Unfall (Urk. I/11/5) sowie auch wÃ¤hrend des ersten Rehabilitationsaufenthaltes in derselben Klinik (Urk. I/11/13) konnten keine unfallbedingten organischen Verletzungen an der WirbelsÃ¤ule des BeschwerdefÃ¼hrers festgestellt werden. Entsprechend wurden frische ossÃ¤re LÃ¤sionen der Halswirbel ausgeschlossen und das dorsale Alignement war intakt. Das CT des SchÃ¤dels war unauffÃ¤llig (Urk. I/11/5). Ersichtlich waren stets bloss die bereits erwÃ¤hnten degenerativen VerÃ¤nderungen (Blockwirbel C5/C6, Anterolisthesis C3/C4 und C4/C5 und eine leichte ossÃ¤re Einengung des Neuroforamens C6/C7 rechts [Urk. I/11/13]). Entsprechend konnte der Rheumatologe, Dr. med. J.___, Spezialarzt FMH fÃ¼r Physikalische Medizin anlÃ¤sslich des zweiten Aufenthaltes des BeschwerdefÃ¼hrers in der Rehaklinik V.___ im September/Oktober 2005 die vom BeschwerdefÃ¼hrer geklagten somatischen Beschwerden nicht mit objektiven Befunden erklÃ¤ren. Zwar beschrieb er das Beschwerdebild als myofasziales zervikozephales Schmerzsyndrom, stellte aber keine wesentliche Verspannung der Nacken- und Schultermuskulatur fest (Urk. I/11/92). Die HalswirbelsÃ¤ule sei schmerzbedingt bis zu einem Drittel eingeschrÃ¤nkt. Eine Niveaudifferenzierung der Beschwerden gelinge nicht, so seien sÃ¤mtliche Strukturen von der mittleren BrustwirbelsÃ¤ule bis zum Nacken/Hinterhauptansatz identisch schmerzhaft (Urk. I/11/92). Diese Diskrepanz zwischen objektiv zu erhebenden rheumatologischen Befunden und den geklagten Beschwerden erklÃ¤rte sich der Rheumatologe mit einer erheblichen Selbstlimitierung, welche weder auf den Unfall noch auf die beim BeschwerdefÃ¼hrer vorhandenen strukturellen LÃ¤sionen zurÃ¼ckzufÃ¼hren sei. Diese rheumatologische Diagnosestellung erscheint nachvollziehbar, denn so konnte schon wÃ¤hrend des ersten Aufenthaltes des Versicherten in der Rehaklinik V.___ im Sommer 2004 zwar eine schmerzhafte aber nur noch mÃ¤ssig eingeschrÃ¤nkte HWS-Beweglichkeit mit einer stark neurovegetativen Komponente festgestellt werden (Urk. I/11/39).</w:t>
      </w:r>
    </w:p>
    <w:p>
      <w:r>
        <w:t>Â Â Â Â Â Â Â Â  Im Ãbrigen vermochte auch der Neurologe, Prof. Dr. med. K.___, MBA, Facharzt fÃ¼r Neurologie, im Rahmen des zweiten Rehabilitationsaufenthaltes des BeschwerdefÃ¼hrers in der Rehaklinik V.___ bloss einen insgesamt unauffÃ¤lligen elektrophysiologischen Befund zu erheben (Urk. I/11/94).</w:t>
      </w:r>
    </w:p>
    <w:p>
      <w:r>
        <w:t>Â Â Â Â Â Â Â Â  Ferner fÃ¼hrte auch die neurootologische Untersuchung des BeschwerdefÃ¼hrers durch Dr. I.___ vom 12. Oktober 2005 im Zusammenhang mit dem geklagten Schwindel und dem Tinnitus keine objektivierbaren krankhaften Befunde zu Tage (Urk. I/11/91 und Urk. I/11/139). So hÃ¤tten insbesondere die geklagten Schwindelbeschwerden weder klinisch noch apparativ-experimentell Ã¼berzeugend objektiviert werden kÃ¶nnen. Der beim BeschwerdefÃ¼hrer bestehende Tinnitus sei von untergeordneter Bedeutung und die ArbeitsfÃ¤higkeit werde davon nicht tangiert. Beim Tinnitus handle es sich um ein Symptom und nicht um eine eigentlich krankhafte VerÃ¤nderung. Daher kÃ¶nne auch der Tinnitus nicht objektiviert werden. Es seien lediglich gewisse Vergleichsmessungen mÃ¶glich (Urk. I/11/139). Die Vestibularisuntersuchung habe keine Hinweise auf eine systematische periphere oder zentrale Pathologie, wenn von dem solitÃ¤ren Befund des nicht sehr heftigen horizontalen Nystagmus in der KopfhÃ¤ngelage abgesehen werde, ergeben. DafÃ¼r fÃ¤nden sich auch hier durchgehend immer wieder Hinweise auf eine starke funktionelle Ãberlagerung, wofÃ¼r die immer wieder feststellbare Besserung der Resultate mit zunehmender KomplexitÃ¤t der UntersuchungsablÃ¤ufe spreche. SÃ¤mtliche Untersuchungen, welche weniger kooperationsabhÃ¤ngig gewesen seien, hÃ¤tten absolut normale Werte gezeigt (Urk. I/11/91).</w:t>
      </w:r>
    </w:p>
    <w:p>
      <w:r>
        <w:t>Â Â Â Â Â Â Â Â  Entgegen der Ansicht des BeschwerdefÃ¼hrers ist der Austrittsbericht der Rehaklinik V.___ vom 31. Oktober 2005 (Urk. I/11/96) hinsichtlich der somatischen BeeintrÃ¤chtigungen umfassend, beruht auf allseitigen Untersuchungen, berÃ¼cksichtigt auch die geklagten Beschwerden, wurde in Kenntnis der Vorakten (Anamnese) abgegeben, leuchtet in der Darlegung der medizinischen ZusammenhÃ¤nge und in der Beurteilung der medizinischen Situation ein und sind die Schlussfolgerungen begrÃ¼ndet. Daher ist er als taugliches Beweismittel zu qualifizieren. Auf noch bestehende organisch nachweisbare Beschwerden, die im Zusammenhang mit dem Unfall stÃ¼nden, gibt im Ãbrigen auch der vom BeschwerdefÃ¼hrer eingereichte Bericht von Dr. H.___ vom 19. Januar 2007 keine Hinweise, weil er sich hinsichtlich der Diagnosen und Befunderhebungen explizit auf den Austrittsbericht der Rehaklinik V.___ vom 30. Oktober 2005 stÃ¼tzt (Urk. 3/9). Aufgrund des Gesagten erÃ¼brigen sich weitere medizinische AbklÃ¤rungen.</w:t>
      </w:r>
    </w:p>
    <w:p>
      <w:r>
        <w:t>4.2Â Â Â Â</w:t>
      </w:r>
    </w:p>
    <w:p>
      <w:r>
        <w:t>4.2.1Â Â  Die Ãrzte der Rehaklinik V.___ gingen im Oktober 2005 davon aus, dass der Zustand des BeschwerdefÃ¼hrer durch weitere medizinische Massnahmen nicht namhaft verbessert werden kÃ¶nne (Urk. I/11/96). Ebenso beurteilte Dr. H.___ den Gesundheitszustand des BeschwerdefÃ¼hrers in ihrem Bericht vom 19. Januar 2007 als stationÃ¤r (Urk. 3/9). Der unfallbedingte Heilungsprozess dauerte demnach am 19. Oktober 2006 nicht mehr an, beziehungsweise es war von der Fortsetzung einer Ã¤rztlichen Behandlung keine Besserung mehr zu erwarten. Entsprechend ist die AdÃ¤quanzprÃ¼fung der Beschwerdegegnerin nicht verfÃ¼hrt erfolgt.</w:t>
      </w:r>
    </w:p>
    <w:p>
      <w:r>
        <w:t>4.2.2Â Â  Zu prÃ¼fen bleibt, ob die SUVA betreffend die Ã¼ber den 19. Oktober 2006 hinaus noch vorhandenen (jedoch - wie oben dargelegt - organisch nicht nachweisbaren) Beschwerden die AdÃ¤quanz des Kausalzusammenhangs zu Recht nach der nicht zwischen psychischen und somatischen Beschwerden unterscheidenden Rechtsprechung zu einem Schleudertrauma der HWS (BGE 117 V 359) beurteilte, oder ob stattdessen die Praxis zu psychischen Fehlentwicklungen nach Unfall (BGE 115 V 133) anzuwenden ist.</w:t>
      </w:r>
    </w:p>
    <w:p>
      <w:r>
        <w:t>Â Â Â Â Â Â Â Â  Aus den medizinischen Akten geht hervor, dass der BeschwerdefÃ¼hrer unmittelbar im Anschluss an den Unfall an einem Schwankschwindel, an Spannungen im Nacken und der LWS sowie an Kopfschmerzen gelitten hat (Bericht von Dr. Y.___ vom 16. Januar 2004 [Urk. I/11/5]). Demnach zeigten sich beim BeschwerdefÃ¼hrer gleich nach dem Unfall die fÃ¼r ein Schleudertrauma typischen Beschwerden. Auch wenn beim BeschwerdefÃ¼hrer knapp drei Monate nach dem Unfall wÃ¤hrend des Rehabilitationsaufenthaltes im Spital W.___ eine AnpassungsstÃ¶rung mit lÃ¤ngerer depressiver Reaktion und differentialdiagnostisch eine posttraumatische AnpassungsstÃ¶rung diagnostiziert worden war (Urk. I/11/13) und seit dem Rehabilitationsaufenthalt im Spital W.___ von einer neurovegetativen Begleitsymptomatik berichtet wird (Urk. I/11/13, Urk. I/11/39 und Urk. I/11/96), kann nicht gesagt werden, dass das fÃ¼r ein Schleudertrauma typische Beschwerdebild damit in den Hintergrund getreten wÃ¤re. Denn so ist den weiteren medizinischen Akten zu entnehmen, dass der BeschwerdefÃ¼hrer im Verlauf weiterhin Ã¼ber folgende gesundheitliche, fÃ¼r ein Schleudertrauma typische Beschwerden klagte: belastungsabhÃ¤ngige zerviko-zephale und zerviko-thorakale Schmerzen, Schwankschwindel, MÃ¼digkeit, schlechte SchlafqualitÃ¤t, eingeschrÃ¤nkte KonzentrationsfÃ¤higkeit (Bericht von Dr. A.___ vom 3. MÃ¤rz 2004 [Urk. I/11/7]), BeeintrÃ¤chtigung der MerkfÃ¤higkeit, Schwankschwindel und Brechreiz (Bericht des Spital W.___ vom 5. April 2004 [Urk. I/11/13]), Kopf- und Nackenschmerzen, Ãbelkeit, Schwindel (Bericht der Rehaklinik V.___ vom 26. Juli 2004 [Urk. I/11/39]), Vergesslichkeit, Luftnot, diffuse Schmerzen im Thorax- und Halsbereich, Ãbelkeit bei Anstrengung, SchlafstÃ¶rungen (Bericht der Rehaklinik V.___ vom 31. Oktober 2005 [Urk. I/11/96]). Das psychische Beschwerdebild schwÃ¤chte sich im Verlauf des Krankheitsgeschehens tendenziell ab. So diagnostizierten die Ãrzte der Rehaklinik V.___ beim BeschwerdefÃ¼hrer im Sommer 2004 (Urk. I/11/39) bloss noch eine abklingende AnpassungsstÃ¶rung und im Herbst 2005 eine leichte depressive Episode mit somatischen Symptomen (Urk. I/11/96). Aufgrund dieser Aktenlage ist nicht zu schliessen, dass im Verlauf des Krankheitsgeschehens den physischen Beschwerden im VerhÃ¤ltnis zur psychischen Symptomatik nur eine untergeordnete Rolle zugekommen ist. Das physische Beschwerdebild trat demnach nicht gÃ¤nzlich in den Hintergrund. Die Frage des adÃ¤quaten Kausalzusammenhanges hat somit - wie dies die Beschwerdegegnerin getan hat - nach der Rechtsprechung zu einem Schleudertrauma der HWS (BGE 117 V 359) zu erfolgen. Selbst wenn man davon ausginge, dass doch die psychischen Beschwerden im Vordergrund stÃ¼nden, weil ein halbes Jahr nach dem Unfall und seither klinisch fassbare Befunde wie Hartspann und BewegungseinschrÃ¤nkung der HWS kaum mehr zu erheben waren (Urk. I/11/39 und Urk. I/11/92), wÃ¼rde dies an der Beurteilung der AdÃ¤quanz nichts Ã¤ndern. Dies deshalb, weil es sich bei der AdÃ¤quanzprÃ¼fung nach BGE 117 V 359 beziehungsweise BGE 134 V 109 wegen der BerÃ¼cksichtigung von psychischen und physischen Beschwerden um die im Vergleich zur AdÃ¤qunanzprÃ¼fung gemÃ¤ss BGE 115 V 133 (BerÃ¼cksichtigung nur der physischen Beschwerden) strengere Beurteilung handelt.</w:t>
      </w:r>
    </w:p>
    <w:p>
      <w:r>
        <w:t>4.2.3Â Â  Was den Schweregrad des Unfalls betrifft, qualifiziert das hÃ¶chste Gericht Auffahrkollisionen auf ein stehendes Fahrzeug regelmÃ¤ssig als mittelschweres, im Grenzbereich zu den leichten UnfÃ¤llen liegendes Ereignis. Bei geringen kollisionsbedingten GeschwindigkeitsÃ¤nderungen stufte es allerdings AuffahrunfÃ¤lle verschiedentlich auch als leicht ein, sofern unmittelbar im Anschluss an den Unfall auftretende Beschwerden weitgehend fehlten und zusÃ¤tzlich die kollisionsbedingte GeschwindigkeitsverÃ¤nderung niedrig war (Delta-v unter 10 km/h) (vgl. Urteil des EidgenÃ¶ssischen Versicherungsgerichts vom 24. Juni 2003 in Sachen A., U 193/01, Erw. 4.2 mit Hinweisen). Da der BeschwerdefÃ¼hrer vorliegend bereits am Unfalltag Schwindel, Kopfschmerzen und Spannungen im Nacken sowie der LWS verspÃ¼rte (vgl. Urk. I/11/5) und die vermutete kollisionsbedingte GeschwindigkeitsverÃ¤nderung (Delta-v-Wert von 10-15 km/h oder mehr [biometrische Kurzbeurteilung der U.___ vom 27. September 2004, Urk. I/11/48]) nicht mehr als gering zu bezeichnen ist, ist die fragliche Auffahrkollision als mittelschweres im Grenzbereich zu den leichten UnfÃ¤llen liegendes Ereignis zu qualifizieren.</w:t>
      </w:r>
    </w:p>
    <w:p>
      <w:r>
        <w:t>Â Â Â Â Â Â Â Â  Besonders dramatische BegleitumstÃ¤nde lagen nicht vor. Ebenso wenig war die Auffahrkollision besonders eindrÃ¼cklich. Auch zog sich der BeschwerdefÃ¼hrer mit dem HWS-Distorsionstrauma keine schwere Verletzung beziehungsweise keine Verletzung besonderer Art zu.</w:t>
      </w:r>
    </w:p>
    <w:p>
      <w:r>
        <w:t>Â Â Â Â Â Â Â Â  Ebenso wenig ist von einer ungewÃ¶hnlich langen Dauer der Ã¤rztlichen Behandlung auszugehen, darf doch eine BehandlungsbedÃ¼rftigkeit von zwei bis drei Jahren nach einem Schleudertrauma noch als Ã¼blich betrachtet werden (vgl. Urteil des EidgenÃ¶ssischen Versicherungsgericht in Sachen E. vom 30. MÃ¤rz 2005, U 426/04 Erw. 7.2.3). Beim BeschwerdefÃ¼hrer reduzierte sich die Behandlung nach Austritt aus der Rehaklinik V.___ am 27. Juli 2004 auf medikamentÃ¶se Massnahmen und Ergotherapie (Urk. I/11/39), wÃ¤hrend die Physiotherapie ab diesem Zeitpunkt eingestellt wurde. Der zweite Aufenthalt in der Rehaklinik V.___ vom 7. September bis 26. Oktober 2005 diente einzig der medizinischen Beurteilung und der Beurteilung der Zumutbarkeit, mithin wurde damit keine therapeutischen Ziele verfolgt (Urk. I/11/66 und Urk. I/11/96). Schliesslich ist nach neuster bundesgerichtlicher Rechtsprechung entscheidend, ob nach dem Unfall fortgesetzt spezifische, die versicherte Person belastende Ã¤rztliche Behandlungen notwendig waren (Erw. 1.7). Dies ist vorliegend nicht erfÃ¼llt, bedeuten die medikamentÃ¶sen und ergotherapeutischen Massnahmen doch keine erhebliche Mehrbelastung. Dies gilt selbst dann, wenn der BeschwerdefÃ¼hrer, wie von seinem Rechtsvertreter geltend gemacht, in der Zwischenzeit eine psychiatrische Behandlung aufgenommen hat (Urk. 1 S. 18). Denn aus dem psychosomatischen Konsil der Rehaklinik V.___ vom 20. September 2005 ergibt sich, dass der BeschwerdefÃ¼hrer bloss an einer leichten depressiven Episode mit somatischen Symptomen (ICD-10 F32.01) litt. Die ihn untersuchenden medizinischen Fachpersonen gingen davon aus, dass die ArbeitsfÃ¤higkeit des BeschwerdefÃ¼hrers dadurch nicht beeintrÃ¤chtigt sei, und hielten im Ãbrigen nicht einmal eine Behandlung mit Psychopharmaka fÃ¼r unbedingt zwingend notwendig (Urk. I/11/95).</w:t>
      </w:r>
    </w:p>
    <w:p>
      <w:r>
        <w:t>Â Â Â Â Â Â Â Â  Der BeschwerdefÃ¼hrer leidet seit dem Unfall unter Kopf- und Nackenschmerzen, die stets vorhanden sind. Ebenso klagt er seither Ã¼ber einen Druckschmerz in der HWS, eine eingeschrÃ¤nkte Kopfbeweglichkeit und Schwindel, teilweise auch Ã¼ber Vergesslichkeit und SchlafstÃ¶rungen. Sporadisch (zwei bis drei Mal im Monat) leidet er auch an vegetativen Symptomen wie Zittern und Schwitzen (Urk. I/11/5, Urk. I/11/7, Urk. I/11/39, Urk. I/11/96). Zudem sind bei ihm auch psychische Beschwerden wie SchlafstÃ¶rungen, Lustlosigkeit und RÃ¼ckzugstendenz vorhanden. Das Kriterium der kÃ¶rperlichen und psychischen Dauerbeschwerden beziehungsweise der erheblichen Beschwerden kÃ¶nnte damit allenfalls als erfÃ¼llt betrachtet werden. Mit Blick auf das bereits anlÃ¤sslich des ersten Aufenthaltes in der Rehaklinik V.___ im Sommer 2004 festgestellte und im Rahmen der zweiten Hospitalisation in derselben Klinik im Herbst 2005 in noch ausgeprÃ¤gterer Form vorhandene Schon- und Vermeidverhalten des BeschwerdefÃ¼hrers (Urk. I/11/39 und Urk. I/11/96) kann das Kriterium aber nicht als in besonders ausgeprÃ¤gter Form erfÃ¼llt betrachtet werden.</w:t>
      </w:r>
    </w:p>
    <w:p>
      <w:r>
        <w:t>Â Â Â Â Â Â Â Â  FÃ¼r eine Ã¤rztliche Fehlbehandlung, einen schwierigen Heilungsverlauf und erhebliche Komplikationen bestehen keine Anhaltspunkte. Aus der blossen Dauer der geklagten Beschwerden und der Ã¤rztliche Behandlung kann nicht schon auf einen schwierigen Heilungsverlauf geschlossen werden. Vielmehr bedarf es hiezu besonderer GrÃ¼nde, welche die Heilung beeintrÃ¤chtigt haben (Urteil des EidgenÃ¶ssischen Versicherungsgerichtes in Sachen E. vom 30. MÃ¤rz 2005, U 426/04, Erw. 7.2.5). Hinweise fÃ¼r erhebliche Komplikationen sind vorliegend keine ersichtlich.</w:t>
      </w:r>
    </w:p>
    <w:p>
      <w:r>
        <w:t>Â Â Â Â Â Â Â Â  Selbst wenn das Kriterium des Grades und Dauer der ArbeitsunfÃ¤higkeit bejaht wÃ¼rde, lÃ¤ge dieses Merkmal nicht in der erforderlichen ausgeprÃ¤gten Form vor, da dem BeschwerdefÃ¼hrer gemÃ¤ss Beurteilung der Rehaklinik V.___ vom 31. Oktober 2005 seit Klinikaustritt wieder eine leichte bis mittelschwere wechselbelastende TÃ¤tigkeit ganztags zumutbar war (Urk. I/11/96).</w:t>
      </w:r>
    </w:p>
    <w:p>
      <w:r>
        <w:t>Â Â Â Â Â Â Â Â  Nach der Rechtsprechung gemÃ¤ss BGE 134 V 109 ist relevant, dass der BeschwerdefÃ¼hrer nach dem Austritt aus der Rehaklinik V.___ im Sommer 2004 eine ergotherapeutische Behandlung aufgenommen hat (Urk. I/11/41). GemÃ¤ss dem Bericht der Ergotherapeutin vom 26. Oktober 2004 (Urk. I/11/61) hat sich der BeschwerdefÃ¼hrer sehr bemÃ¼ht, zwei Stunden durchzuhalten. Er habe zudem selbstÃ¤ndig und konzentriert gearbeitet. Ferner war der BeschwerdefÃ¼hrer im Rahmen eines sechsmonatigen Wiedereingliederungsprogrammes der Arbeitslosenversicherung vom 1. Mai 2006 an in einer Elektrorecyclingfirma in Winterthur beschÃ¤ftigt (Urk. 3/9). Wegen zunehmender Kopfschmerzen musste er das Arbeitspensum von 100 % auf 50 % reduzieren (Urk. I/11/120). Auch wenn der BeschwerdefÃ¼hrer demnach EingliederungsbemÃ¼hungen unternommen hat, kann das gemÃ¤ss der jÃ¼ngsten hÃ¶chstrichterlichen Rechtsprechung (BGE 134 V 109 Erw. 10.2.7) prÃ¤zisierte Kriterium der erheblichen ArbeitsunfÃ¤higkeit trotz ausgewiesener Anstrengungen ebenfalls nicht als erfÃ¼llt erachtet werden. Denn so ist auch diesfalls relevant, dass beim BeschwerdefÃ¼hrer eine erhebliche Selbstlimitierung vorhanden ist (Urk. I/11/96), er mithin mehr leisten kÃ¶nnte, als er im Rahmen seiner ArbeitsbemÃ¼hungen gezeigt hat.</w:t>
      </w:r>
    </w:p>
    <w:p>
      <w:r>
        <w:t>Â Â Â Â Â Â Â Â  Zusammenfassend steht fest, dass von den praxisgemÃ¤ssen Kriterien hÃ¶chstens diejenigen der Dauerbeschwerden beziehungsweise der erheblichen Beschwerden sowie des Grades und Dauer der ArbeitsunfÃ¤higkeit beziehungsweise der ArbeitsunfÃ¤higkeit trotz ausgewiesener Anstrengungen bejaht werden kÃ¶nnten. Jedoch liegen diese nicht in ausgeprÃ¤gtem Masse vor. Damit sind die fÃ¼r die AdÃ¤quanzprÃ¼fung massgebenden Kriterien nicht in gehÃ¤ufter und auffallender Weise gegeben. Demnach hat die Beschwerdegegnerin den adÃ¤quaten Kausalzusammenhang fÃ¼r die Zeit ab 19. Oktober 2006 zu Recht verneint und ihre Leistungen eingestellt.</w:t>
      </w:r>
    </w:p>
    <w:p>
      <w:r>
        <w:t>Â Â Â Â Â Â Â Â  Zur BegrÃ¼ndung des Argumentes, dass sich die Beschwerdegegnerin bei der Leistungseinstellung deshalb nicht auf den Austrittsbericht der Rehaklinik V.___ vom 31. Oktober 2005 (Urk. I/11/96) hÃ¤tte stÃ¼tzen dÃ¼rfen, weil sie basierend darauf dem BeschwerdefÃ¼hrer weiterhin Taggeldleistungen ausgerichtet hat, verweist Rechtsanwalt Massimo Aliotta auf das Urteil des Bundesgerichtes vom 16. MÃ¤rz 2007 (U 457/06). Dieses ist fÃ¼r den vorliegenden Prozess aber nicht einschlÃ¤gig. Zwar wurde in jenem Fall auch ein HWS-Distorsionstrauma diagnostiziert und lag das fÃ¼r diese Verletzung typische Beschwerdebild vor. Jedoch hat die Unfallversicherung ihre Leistungen nicht - wie vorliegend - mangels adÃ¤quaten Kausalzusammenhanges, sondern wegen Wegfalls des natÃ¼rlichen Kausalzusammenhanges eingestellt, ohne dass sich aus einem medizinischen Bericht ergeben hÃ¤tte, dass die jetzigen Beschwerden nicht mehr auf das Unfallereignis zurÃ¼ckzufÃ¼hren wÃ¤ren. Zudem waren - ebenfalls im Gegensatz zum vorliegend zu beurteilenden Fall - mehrere der erforderlichen AdÃ¤quanzkriterien erfÃ¼llt. Die AusfÃ¼hrungen des Bundesgerichtes, wonach die Unfallversicherung ihre Leistungseinstellung nicht auf die gleichen medizinischen Berichte abstÃ¼tzen kann, aufgrund derer sie zwei Jahre lang Leistungen ausgerichtet hat, sind daher nicht auf den vorliegenden Fall zu Ã¼bertragen.</w:t>
      </w:r>
    </w:p>
    <w:p>
      <w:r>
        <w:t>Â Â Â Â Â Â Â Â  Die PrÃ¼fung der Rentenfrage steht bei diesem Ergebnis nicht zur Diskussion. Hinsichtlich der Leistungseinstellung per 19. Oktober 2006 ist die Beschwerde daher abzuweisen.</w:t>
      </w:r>
    </w:p>
    <w:p>
      <w:r>
        <w:t>5.Â Â Â Â Â Â</w:t>
      </w:r>
    </w:p>
    <w:p>
      <w:r>
        <w:t>5.1Â Â Â Â  Streitig und zu prÃ¼fen ist im Weiteren, ob der BeschwerdefÃ¼hrer vom 1. Januar bis 19. Oktober 2006 Anspruch auf ein ganzes Taggeld hatte.</w:t>
      </w:r>
    </w:p>
    <w:p>
      <w:r>
        <w:t>5.2Â Â Â Â  Ist die versicherte Person, die Taggeldleistungen bezieht, arbeitslos, so erbringt die Unfallversicherung gemÃ¤ss Art. 25 Abs. 3 der Verordnung Ã¼ber die Unfallversicherung (UVV) die ganze Leistung, wenn die ArbeitsunfÃ¤higkeit mehr als 50 Prozent betrÃ¤gt, und die halbe Leistung, wenn die ArbeitsunfÃ¤higkeit mehr als 25, aber hÃ¶chstens 50 Prozent betrÃ¤gt. Bei einer ArbeitsunfÃ¤higkeit von 25 und weniger Prozent besteht kein Taggeldanspruch. Bei dieser Norm handelt es sich rechtsprechungsgemÃ¤ss um eine Koordinationsbestimmung zwischen der Unfall- und der Arbeitslosenversicherung. Deren Anwendung setzt das Zusammentreffen von Taggeldern der Unfallversicherung mit solchen der Arbeitslosenversicherung voraus. Diese Regelung greift daher nur dann Platz, wenn die versicherte Person bei der Arbeitslosenversicherung angemeldet ist (Stephan KÃ¼bler, Erfahrungsbericht aus der Unfallversicherung, in: RenÃ© Schaffhauser/Ueli Kieser [Hrsg.], Sozialversicherungsrechtliche Leistungskoordination, St. Gallen 2006, S. 107 ff., S. 140 mit Hinweis auf das unverÃ¶ffentlichte Urteil U 348/00 vom 2. April 2001, E. 3). Offengelassen hat die Rechtsprechung die auch vorliegend nicht zu prÃ¼fende Frage, inwieweit diese Bestimmung gesetzmÃ¤ssig ist (vgl.</w:t>
      </w:r>
    </w:p>
    <w:p>
      <w:r>
        <w:t>BGE 126 V 128 E. 3c. S. 128 f.).</w:t>
      </w:r>
    </w:p>
    <w:p>
      <w:r>
        <w:t>5.3Â Â Â Â Â Â Â  ArbeitsunfÃ¤higkeit ist gemÃ¤ss Art. 6 ATSG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 (vgl. betreffend der Anwendbarkeit dieses zweiten Satzes von Art. 6 ATSG auf die Unfallversicherung: Jean-Maurice FrÃ©sard/Margit Moser-Szeless, L'assurance-accidents obligatoire, in: Schweizerisches Bundesverwaltungsrecht [SBVR], Soziale Sicherheit, 2. Aufl., Basel 2007, Rz. 152 S. 895 mit Hinweisen, a. M.: Ueli Kieser, ATSG-Kommentar, ZÃ¼rich 2003, Art. 6 N 9, S. 86 f.). Steht fest, dass die versicherte Person unter dem Blickwinkel der Schadenminderungspflicht einen Berufswechsel vorzunehmen hat, so hat der VersicherungstrÃ¤ger sie dazu aufzufordern und ihr zur Anpassung an die verÃ¤nderten VerhÃ¤ltnisse sowie zur Stellensuche eine angemessene Ãbergangsfrist einzurÃ¤umen, wÃ¤hrend welcher das bisherige Taggeld geschuldet bleibt (RKUV 2000 Nr. KV 112 S. 122 E. 3a [K 14/99] mit weiteren Hinweisen). Diese Ãbergangsfrist ist in der Regel auf drei bis fÃ¼nf Monate zu bemessen (RKUV 2005 Nr. KV 342 S. 358 [K 42/05]).</w:t>
      </w:r>
    </w:p>
    <w:p>
      <w:r>
        <w:t>5.4Â Â Â Â  Die Beschwerdegegnerin ist gestÃ¼tzt auf den Austrittsbericht der Rehaklinik V.___ vom 31. Oktober 2005 (Urk. I/11/96) davon ausgegangen, dass der BeschwerdefÃ¼hrer ab Januar 2006 in einer leidensangepassten TÃ¤tigkeit zu 100% arbeitsfÃ¤hig ist, weshalb ihm ab diesem Zeitpunkt ein herabgesetztes Taggeld auf der Basis einer ArbeitsunfÃ¤higkeit von 50 % auszurichten sei.</w:t>
      </w:r>
    </w:p>
    <w:p>
      <w:r>
        <w:t>5.5Â Â Â Â  Der BeschwerdefÃ¼hrer fÃ¼hrte dagegen ins Feld, dass auf den Austrittsbericht der Rehaklinik V.___ vom 31. Oktober 2005 mangels Beweistauglichkeit nicht abgestellt werden kÃ¶nne (Urk. 1 S. 14).</w:t>
      </w:r>
    </w:p>
    <w:p>
      <w:r>
        <w:t>5.6Â Â Â Â  Streitig und zu prÃ¼fen ist daher zunÃ¤chst, ob der Austrittsbericht der Rehaklinik V.___ vom 31. Oktober 2005 (Urk. I/11/96) beweistauglich ist.</w:t>
      </w:r>
    </w:p>
    <w:p>
      <w:r>
        <w:t>Â Â Â Â Â Â Â Â  Wie bereits erwÃ¤hnt hat der Austrittsbericht der Rehaklinik V.___ vom 31. Oktober 2005 hinsichtlich der somatischen Beschwerden als beweistauglich zu gelten (vgl. Erw. 4.1). DiesbezÃ¼glich stimmt er denn auch mit dem Bericht von Dr. H.___ vom 19. Januar 2007 (Urk. 3/9) Ã¼berein. Was die psychischen Beschwerden sowie die EinschÃ¤tzung der ArbeitsfÃ¤higkeit betrifft, ist Folgendes festzuhalten: WÃ¤hrend die Ãrzte der Rehaklinik V.___ beim BeschwerdefÃ¼hrer von einer leichten Depression mit somatischen Symptomen (ICD-10 F32.01) ausgingen, stellte Dr. H.___ die Verdachtsdiagnose einer posttraumatischen BelastungsstÃ¶rung. Hinsichtlich der Befunderhebungen verwies sie aber auf den Bericht der Rehaklinik V.___ vom 31. Oktober 2005 und fÃ¼hrte an, dass sich beim BeschwerdefÃ¼hrer seither keine wesentlichen VerÃ¤nderungen ergeben hÃ¤tten. Vor diesem Hintergrund ist nicht einsichtig, weshalb die HausÃ¤rztin sich nicht auch in Bezug auf die psychiatrische Diagnose auf die EinschÃ¤tzung der Rehaklinik V.___ stÃ¼tzte, dies zumal sie keine eigenen Befunderhebungen angestellt oder sich auf solche einer anderen medizinischen Fachperson gestÃ¼tzt hat. Abweichend beurteile Dr. H.___ auch die ArbeitsfÃ¤higkeit des BeschwerdefÃ¼hrers in einer leidensangepassten TÃ¤tigkeit. Mithin ging sie davon aus, dass dieser fÃ¼r leichte bis mittelschwere wechselbelastende TÃ¤tigkeiten zu 50 % arbeitsfÃ¤hig sei. Weshalb sie bei gleichen Diagnosen und Befunderhebungen wie die Ãrzte der Rehaklinik V.___ von deren EinschÃ¤tzung der ArbeitsfÃ¤higkeit in einer leidensangepassten TÃ¤tigkeit abweicht, hat sie in ihrem Bericht nicht angegeben. Der Bericht von Dr. H.___ ist daher nicht nachvollziehbar, weshalb dessen Beweiswert zweifelhaft ist. Den Beweiswert ihrer EinschÃ¤tzung schrÃ¤nkt zudem die Erfahrungstatsache ein, dass HausÃ¤rzte mitunter im Hinblick auf ihre auftragsrechtliche Vertrauensstellung in ZweifelsfÃ¤llen eher zu Gunsten ihrer Patientinnen und Patienten aussagen (BGE 125 V 353 Erw. 3b/c). DemgegenÃ¼ber erweist sich der Austrittsbericht der Rehaklinik V.___ vom 31. Oktober 2005 wie bereits erwÃ¤hnt (Erw. 4.1) hinsichtlich der somatisch geklagten Beschwerden als beweistauglich. Dasselbe gilt fÃ¼r die psychischen Beschwerden. So wurde der BeschwerdefÃ¼hrer am 19. September 2005 durch die Psychiater Dres. med. L.___, Oberarzt, und M.___, Leitender Arzt, im Rahmen eines psychosomatischen Konsilis untersucht. Dabei berÃ¼cksichtigten sie die geklagten Beschwerden sowie die Vorakten. Da die beiden Ãrzte den BeschwerdefÃ¼hrer bereits bei seinem letzten Aufenthalt in der Rehaklinik V.___ im Sommer 2004 am 28. Juni sowie am 9. Juli 2004 untersucht hatten und dabei eine abklingende AnpassungsstÃ¶rung diagnostiziert hatten (Urk. I/11/38), ist davon auszugehen, dass ihnen die Anamnese hinlÃ¤nglich bekannt war. Das psychosomatische Konsilium leuchtet auch in der Darlegung der medizinischen ZusammenhÃ¤nge und der Beurteilung der medizinischen Situation ein, und die Schlussfolgerungen sind begrÃ¼ndet. Dass der BeschwerdefÃ¼hrer durch eine leichte Depression bestehend aus SchlafstÃ¶rungen, Lustlosigkeit, RÃ¼ckzugstendenz und verschiedenen somatischen Beschwerden (Druck auf der Brust, Kopfschmerzen, Atemnnot) in seiner ArbeitsfÃ¤higkeit nicht eingeschrÃ¤nkt ist, ist nachvollziehbar. Aufgrund der sorgfÃ¤ltigen und umfassenden AbklÃ¤rungen in der Rehaklinik V.___ im Herbst 2005 ist davon auszugehen, dass der BeschwerdefÃ¼hrer medizinisch-theoretisch ab Klinikaustritt per Ende Oktober 2005 zumindest fÃ¼r leichte bis mittelschwere wechselbelastende TÃ¤tigkeiten ganztags arbeitsfÃ¤hig war. Wenn der BeschwerdefÃ¼hrer ausfÃ¼hren lÃ¤sst, die Beurteilung der ArbeitsfÃ¤higkeit beruhe in unzulÃ¤ssiger Weise auf medizinisch-theoretischen Ãberlegungen der Ãrzte der Rehaklinik V.___ (Urk. 1 S. 14), ist dem entgegenzuhalten, dass es Aufgabe des Arztes oder der Ãrztin ist, den Gesundheitszustand zu beurteilen und dazu Stellung zu nehmen, in welchem Umfang und bezÃ¼glich welcher TÃ¤tigkeiten die versicherte Person arbeitsunfÃ¤hig ist (BGE 125 V 261 Erw. 4) und dass bei einer stellenlosen versicherten Person die EinschÃ¤tzung der ArbeitsfÃ¤higkeit stets auf medizinisch-theoretischen Ãberlegungen basiert. Angesichts der geringfÃ¼gigen objektivierbaren pathologischen somatischen Befunde der klinischen und bildgebenden Untersuchungen des BeschwerdefÃ¼hrers sowie der die ArbeitsfÃ¤higkeit nicht einschrÃ¤nkenden psychiatrischen Diagnose ist der Schluss der Ãrzte der Rehaklinik V.___, dass beim BeschwerdefÃ¼hrer eine erhebliche Selbstlimitierung vorliegt, nachvollziehbar. Dass demnach auch die Resultate aus den ergonomischen Tests fÃ¼r die Beurteilung der zumutbaren Belastbarkeit nicht verwertbar sind, ist die logische Schlussfolgerung daraus.</w:t>
      </w:r>
    </w:p>
    <w:p>
      <w:r>
        <w:t>Â Â Â Â Â Â Â Â  Zusammenfassend ist somit davon auszugehen, dass auf den Austrittsbericht der Rehaklinik V.___ vom 31. Oktober 2005 (Urk. I/11/96) vollumfÃ¤nglich abzustellen ist. Daraus ergibt sich, dass der BeschwerdefÃ¼hrer fÃ¼r leichte bis mittelschwere wechselbelastende TÃ¤tigkeiten ganztags arbeitsfÃ¤hig ist.</w:t>
      </w:r>
    </w:p>
    <w:p>
      <w:r>
        <w:t>5.7Â Â Â Â</w:t>
      </w:r>
    </w:p>
    <w:p>
      <w:r>
        <w:t>5.7.1Â Â Â Â Â Â Â Â  Angesichts des Zwecks der Taggeldleistungen nach UVG, den unfallbedingten Einkommensverlust zu kompensieren, ist zur Ermittlung einer ArbeitsunfÃ¤higkeit nach Verlust der Arbeitsstelle ein Einkommensvergleich durchzufÃ¼hren.</w:t>
      </w:r>
    </w:p>
    <w:p>
      <w:r>
        <w:t>5.7.2Â Â  Laut Arbeitgeberbescheinigung vom 31. Mai 2007 (Urk. I/11/167) hÃ¤tte der BeschwerdefÃ¼hrer bei der Z.___ AG im Jahre 2006 einen Lohn von Fr. 72'150.-- erzielen kÃ¶nnen. Davon ist als Valideneinkommen auszugehen.</w:t>
      </w:r>
    </w:p>
    <w:p>
      <w:r>
        <w:t>5.7.3Â Â  Zur Ermittlung des mit der Behinderung im Jahre 2006 erzielbaren Lohnes (hypothetisches Invalideneinkommen) ist auf die TabellenlÃ¶hne abzustellen, welche vor allem dann beizuziehen sind, wenn die Versicherten nach Eintritt des Gesundheitsschadens keine oder jedenfalls keine ihnen an sich zumutbare neue ErwerbstÃ¤tigkeit aufgenommen haben (BGE 124 V 322 Erw. 3b/aa mit Hinweisen). Laut der Tabelle TA1 der Lohnstrukturerhebung 2006 des Bundesamtes fÃ¼r Statistik (LSE) betrug der Zentralwert fÃ¼r die dem Versicherten offenstehenden einfachen und repetitiven TÃ¤tigkeiten im privaten Sektor bei einer wÃ¶chentlichen Arbeitszeit von 40 Stunden Fr. 4'732.--, was unter einer betriebsÃ¼blichen durchschnittlichen wÃ¶chentlichen Arbeitszeit von 41,7 Stunden (Die Volkswirtschaft 12-2008 Tabelle B9.2 S. 94) ein monatliches Gehalt von Fr. 4'933.11 oder ein jÃ¤hrliches Gehalt von rund Fr. 59'197.-- ergibt.</w:t>
      </w:r>
    </w:p>
    <w:p>
      <w:r>
        <w:t>5.7.4Â Â  Die fÃ¼r die Ermittlung des Invalideneinkommens von Versicherten, welche wegen ihrer gesundheitlichen BeeintrÃ¤chtigung bloss noch leichte HilfstÃ¤tigkeiten ausÃ¼ben kÃ¶nnen, herangezogenen TabellenlÃ¶hne kÃ¶nnen praxisgemÃ¤ss um bis zu 25 % gekÃ¼rzt werden; damit wird dem Umstand Rechnung getragen, dass diese Versicherten in der Regel das durchschnittliche Lohnniveau der entsprechenden gesunden Hilfsarbeiter nicht erreichen. Dabei kommt der Abzug von 25 % nicht generell und in jedem Fall zur Anwendung. Vielmehr ist anhand der gesamten UmstÃ¤nde des konkreten Einzelfalles zu prÃ¼fen, ob und in welchem Ausmass das hypothetische Einkommen als Invalider zusÃ¤tzlich reduziert werden muss (BGE 126 V 75 ff.).</w:t>
      </w:r>
    </w:p>
    <w:p>
      <w:r>
        <w:t>Â Â Â Â Â Â Â Â  Vorliegend rechtfertigt sich ein Abzug von 10 %. Zwar kann der BeschwerdefÃ¼hrer keine schweren Arbeiten mehr verrichten, jedoch sind ihm mittelschwere TÃ¤tigkeiten nach wie vor zumutbar (Urk. I/11/96). Damit ergibt sich ein Invalideneinkommen von rund Fr. 53'277.--. Bezogen auf ein Valideneinkommen von Fr. 72'150.-- resultiert hieraus eine Erwerbseinbusse von Fr. 18'873.-- beziehungsweise 26,16 %.</w:t>
      </w:r>
    </w:p>
    <w:p>
      <w:r>
        <w:t>Â Â Â Â Â Â Â Â  Damit hatte der arbeitslose Versicherte bis zur Einstellung sÃ¤mtlicher Versicherungsleistungen per 19. Oktober 2006 einen Taggeldanspruch auf der Basis einer 50%igen ArbeitsunfÃ¤higkeit. Die Beschwerdegegnerin gewÃ¤hrte dem BeschwerdefÃ¼hrer eine Anpassungsfrist von zwei Monaten, mithin setzte sie ihre Taggeldzahlungen mit Schreiben vom 1. November 2005 bereits per Januar 2006 herab (Urk. I/11/159). Dies widerspricht der hÃ¶chstrichterlichen Praxis (Erw. 5.2). Infolge AuflÃ¶sung des ArbeitsverhÃ¤ltnisses kann der BeschwerdefÃ¼hrer seine ArbeitsfÃ¤higkeit nicht mehr an seinen angestammten Arbeitsplatz verwerten. Es sind ihm jedoch leichte bis mittelschwere TÃ¤tigkeiten ganztags zumutbar. ErfahrungsgemÃ¤ss sollte sich der BeschwerdefÃ¼hrer innerhalb von einer Zeitspanne von hÃ¶chstens fÃ¼nf Monaten in eine dem Gesundheitszustand angepasste, kÃ¶rperlich nicht Ã¼berdurchschnittlich anspruchsvolle TÃ¤tigkeit einfÃ¼gen kÃ¶nnen. Die Herabsetzung des Taggeldanspruches auf die Basis einer 50%igen ArbeitsunfÃ¤higkeit rechtfertigt sich daher erst per 1. April 2006. In diesem Sinne ist die Beschwerde teilweise gutzuheissen.</w:t>
      </w:r>
    </w:p>
    <w:p>
      <w:r>
        <w:t>6.Â Â Â Â Â Â</w:t>
      </w:r>
    </w:p>
    <w:p>
      <w:r>
        <w:t>6.1Â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6.2Â Â Â Â Â Â Â Â  BedÃ¼rftig im Sinne von Art. 64 BGG ist eine Person, wenn sie ohne BeeintrÃ¤chtigung des fÃ¼r sie und ihre Familie nÃ¶tigen Lebensunterhaltes nicht in der Lage ist, die Prozesskosten zu bestreiten (BGE 128 I 225 E. 2.5.1 S. 232).</w:t>
      </w:r>
    </w:p>
    <w:p>
      <w:r>
        <w:t>Â Â Â Â Â Â Â Â Der BeschwerdefÃ¼hrer und seine Familie werden vom Sozialamt der Stadt Winterthur zur Bestreitung ihrer Lebenshaltungskosten finanziell unterstÃ¼tzt (Urk. 15 und Urk. 16/1), mithin ist die BedÃ¼rftigkeit des BeschwerdefÃ¼hrers ausgewiesen. Zudem kann der Prozess nicht als aussichtslos bezeichnet werden und war die anwaltliche Vertretung angesichts der zu beantwortenden Tat- und Rechtsfragen geboten.</w:t>
      </w:r>
    </w:p>
    <w:p>
      <w:r>
        <w:t>Â Â Â Â Â Â Â Â  Die Voraussetzungen zur GewÃ¤hrung der unentgeltlichen Rechtsvertretung sind beim BeschwerdefÃ¼hrer erfÃ¼llt, weshalb sein entsprechendes Gesuch vom 13. September 2007 zu bewilligen und Rechtsanwalt Massimo Aliotta, Winterthur, fÃ¼r das vorliegende Verfahren als unentgeltlicher Rechtsvertreter zu bestellen ist.</w:t>
      </w:r>
    </w:p>
    <w:p>
      <w:r>
        <w:t>7.Â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Rechtsanwalt Massimo Aliotta hat mit Eingabe vom 19. Januar 2009 (Urk. 17) Aufwendungen von total 13 Stunden Ã  Fr. 200.-- und damit Fr. 2'600.-- sowie Auslagen von Fr. 78.-- (3 % von Fr. 2'600.--) geltend gemacht. Diese sind fÃ¼r das vorliegende Verfahren nicht angemessen, insbesondere erscheint der Aufwand fÃ¼r das Abfassen der Beschwerdeschrift von zehn Stunden angesichts der Vorkenntnis vom Einspracheverfahren als zu hoch und ist auf acht Stunden zu kÃ¼rzen. Daraus ergibt sich ein zu ersetzender Aufwand von rund Fr. 2'438.-- (inklusive Barauslagen und Mehrwertsteuer). Da der BeschwerdefÃ¼hrer nur hinsichtlich des Zeitpunkts der Reduktion der Taggelder obsiegte, ist die der Beschwerdegegnerin aufzuerlegende ProzessentschÃ¤digung auf einen Drittel und damit auf Fr. 813.-- (inklusive Barauslagen und Mehrwertsteuer) festzusetzen.</w:t>
      </w:r>
    </w:p>
    <w:p>
      <w:r>
        <w:t>Â Â Â Â Â Â Â Â  Im weitergehenden Umfang ist der unentgeltliche Rechtsbeistand des BeschwerdefÃ¼hrers mit Fr. 1'625.-- (inklusive Mehrwertsteuer und Barauslagen) aus der Gerichtskasse zu entschÃ¤digen.</w:t>
      </w:r>
    </w:p>
    <w:p>
      <w:r>
        <w:t>Â Â Â Â Â Â Â Â  Der BeschwerdefÃ¼hrer ist auf Â§ 92 der Zivilprozessordnung (ZPO) hinzuweisen, wonach er zur Erstattung der Auslagen fÃ¼r die Vertretung verpflichtet werden kann, wenn er in gÃ¼nstige wirtschaftliche VerhÃ¤ltnisse kommt.</w:t>
      </w:r>
    </w:p>
    <w:p>
      <w:r>
        <w:t>Das Gericht beschliesst:</w:t>
      </w:r>
    </w:p>
    <w:p>
      <w:r>
        <w:t>Â Â Â Â Â Â Â Â Â Â  In Bewilligung des Gesuchs vom 13. September 2007 wird dem BeschwerdefÃ¼hrer Rechtsanwalt Massimo Aliotta, Winterthur, als unentgeltlicher Rechtsbeistand fÃ¼r das vorliegende Verfahren bestellt,</w:t>
      </w:r>
    </w:p>
    <w:p>
      <w:r>
        <w:t>und erkennt:</w:t>
      </w:r>
    </w:p>
    <w:p>
      <w:r>
        <w:t>1.Â Â Â Â Â Â Â Â  Die Beschwerde wird in dem Sinne teilweise gutgeheissen, als dass der Einspracheentscheid der SUVA vom 6. August 2007 dahingehend aufgehoben und festgestellt wird, dass der BeschwerdefÃ¼hrer vom 1. Januar bis 31. MÃ¤rz 2006 Anspruch auf Taggelder auf der Basis einer 100%igen und vom 1. April bis 19. Oktober 2006 auf der Basis einer 50%igen ArbeitsunfÃ¤higkeit hat. Im Ãbrigen wird die Beschwerde abgewiesen.</w:t>
      </w:r>
    </w:p>
    <w:p>
      <w:r>
        <w:t>2.Â Â Â Â Â Â Â Â  Das Verfahren ist kostenlos.</w:t>
      </w:r>
    </w:p>
    <w:p>
      <w:r>
        <w:t>3.Â Â Â Â Â Â Â Â  Die Beschwerdegegnerin wird verpflichtet, dem unentgeltlichen Rechtsbeistand des BeschwerdefÃ¼hrers, Rechtsanwalt Massimo Aliotta, Winterthur, eine ProzessentschÃ¤digung von Fr. 813.-- (inklusive Barauslagen und Mehrwertsteuer) zu bezahlen.</w:t>
      </w:r>
    </w:p>
    <w:p>
      <w:r>
        <w:t>4.Â Â Â Â Â Â Â Â  Im weitergehenden Umfang wird der unentgeltliche Rechtsbeistand des BeschwerdefÃ¼hrers, Rechtsanwalt Massimo Aliotta, mit Fr. 1'625.-- (inklusive Barauslagen und Mehrwertsteuer) aus der Gerichtskasse entschÃ¤digt. Der BeschwerdefÃ¼hrer wird auf Â§ 92 ZPO hingewiesen.</w:t>
      </w:r>
    </w:p>
    <w:p>
      <w:r>
        <w:t>5.Â Â Â Â Â Â Â Â Â Â  Zustellung gegen Empfangsschein an:</w:t>
      </w:r>
    </w:p>
    <w:p>
      <w:r>
        <w:t>- Rechtsanwalt Massimo Aliotta</w:t>
      </w:r>
    </w:p>
    <w:p>
      <w:r>
        <w:t>- Rechtsanwalt Dr. Christian SchÃ¼rer</w:t>
      </w:r>
    </w:p>
    <w:p>
      <w:r>
        <w:t>- Bundesamt fÃ¼r Gesundheit</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