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UV.2007.00353 vom 10. Juli 2009</w:t>
      </w:r>
    </w:p>
    <w:p>
      <w:r>
        <w:t>ZH Sozialversicherungsgericht, 2009-07-10, DE</w:t>
      </w:r>
    </w:p>
    <w:p>
      <w:r>
        <w:rPr>
          <w:b/>
        </w:rPr>
        <w:t xml:space="preserve">Quelle: </w:t>
      </w:r>
      <w:r>
        <w:t>https://mcp.opencaselaw.ch/entscheid/zh_sozialversicherungsgericht_UV.2007.00353</w:t>
      </w:r>
    </w:p>
    <w:p>
      <w:r>
        <w:t>FR: ZH_SOZIALVERSICHERUNGSGERICHT UV.2007.00353 du 10 juillet 2009</w:t>
      </w:r>
    </w:p>
    <w:p>
      <w:r>
        <w:t>IT: ZH_SOZIALVERSICHERUNGSGERICHT UV.2007.00353 del 10 luglio 2009</w:t>
      </w:r>
    </w:p>
    <w:p>
      <w:pPr>
        <w:pStyle w:val="Heading2"/>
      </w:pPr>
      <w:r>
        <w:t>Erwägungen</w:t>
      </w:r>
    </w:p>
    <w:p>
      <w:r>
        <w:rPr>
          <w:b/>
        </w:rPr>
        <w:t>E. 2</w:t>
      </w:r>
    </w:p>
    <w:p>
      <w:r>
        <w:t>2.1Â Â Â Â  Streitig und zu prÃ¼fen ist einzig, ob der BeschwerdefÃ¼hrer fÃ¼r die Zeit ab 1. Januar 2006 weiterhin Anspruch auf Taggeldzahlungen durch die Beschwerdegegnerin hat. Diese Frage hÃ¤ngt von der Beurteilung der ArbeitsfÃ¤higkeit des BeschwerdefÃ¼hrers ab diesem Zeitpunkt ab. PraxisgemÃ¤ss hat sich die richterliche PrÃ¼fung auf den Sachverhalt zu beschrÃ¤nken, wie er sich bis zum Erlass des Einspracheentscheides (19. Juni 2007) entwickelt hat (BGE 116 V 248 Erw. 1a mit Hinweisen).</w:t>
      </w:r>
    </w:p>
    <w:p>
      <w:r>
        <w:t>Â Â Â Â Â Â Â Â  Es ergibt sich aus den Akten und ist zwischen den Parteien unbestritten, dass der Endzustand im Bereich der rechten Schulter des BeschwerdefÃ¼hrers in diesem Zeitpunkt noch nicht erreicht war, weshalb weiterhin ein Anspruch auf Heilbehandlung bestand (Urk. 8/156 und Urk. 2).</w:t>
      </w:r>
    </w:p>
    <w:p>
      <w:r>
        <w:t>2.2Â Â Â Â  Die Beschwerdegegnerin begrÃ¼ndet die Einstellung der Taggeldleistungen damit, dass der BeschwerdefÃ¼hrer gestÃ¼tzt auf die Beurteilungen von Dr. D.___ in einer leidensangepassten TÃ¤tigkeit ab 1. Januar 2006 voll arbeitsfÃ¤hig sei. Da der BeschwerdefÃ¼hrer ohne Gesundheitsschaden in der Lage wÃ¤re, ein jÃ¤hrliches Einkommen von Fr. 53'830.-- beziehungsweise in einer behinderungsangepassten TÃ¤tigkeit ein solches von Fr. 63'222.50 pro Jahr zu erzielen, ergebe sich keine Erwerbseinbusse, weshalb per 1. Januar 2006 auch kein Anspruch auf Taggelder mehr bestehe (Urk. 2 und Urk. 7).</w:t>
      </w:r>
    </w:p>
    <w:p>
      <w:r>
        <w:t>2.3Â Â Â Â  DemgegenÃ¼ber lÃ¤sst der BeschwerdefÃ¼hrer geltend machen, dass die Beschwerdegegnerin mangels Beweistauglichkeit nicht auf die Beurteilungen von Dr. D.___ hÃ¤tte abstellen dÃ¼rfen (Urk. 1, Urk. 11 und Urk. 32).</w:t>
      </w:r>
    </w:p>
    <w:p>
      <w:r>
        <w:rPr>
          <w:b/>
        </w:rPr>
        <w:t>E. 3</w:t>
      </w:r>
    </w:p>
    <w:p>
      <w:r>
        <w:t>3.1Â Â Â Â  Die medizinische Situation stellte sich ab dem Zeitpunkt des erneuten Eintritts der ArbeitsunfÃ¤higkeit am 9. Februar 2005 wie folgt dar:</w:t>
      </w:r>
    </w:p>
    <w:p>
      <w:r>
        <w:t>3.1.1Â Â  PD Dr. Z.___ erstellte in seinem Bericht an die Beschwerdegegnerin vom 15. Februar 2005 (Urk. 8/90) die Diagnose einer posttraumatischen leichten Omarthrose sowie unklarer Schulterschmerzen rechts bei einem Status nach einer Akromionfraktur, Coracoidfraktur und Fraktur des vorderen Glenoidrandes Schulter rechts am 27. April 2000 und einem Status nach Osteosynthese Materialentfernung am vorderen Glenoidrand rechts am 15. August 2003. Da die subakromiale Infiltration die Beschwerden nur wenig hÃ¤tten beeinflussen kÃ¶nnen, scheine das subakromiale Problem nicht im Vordergrund zu stehen. Entweder sei die Omarthrose fÃ¼r die Beschwerden verantwortlich oder ein anderes Problem. Zur KlÃ¤rung der Frage nach einer Kompression des Nervus suprascapularis sei eine CT-Untersuchung anzuordnen. Der BeschwerdefÃ¼hrer sei bis auf weiteres 100 % arbeitsunfÃ¤hig.</w:t>
      </w:r>
    </w:p>
    <w:p>
      <w:r>
        <w:t>3.1.2Â Â  Die am 4. MÃ¤rz 2005 durch PD Dr. med. K.___, Leitender Arzt, Radiologie, Klinik U.___, angefertigten CTs der rechten Schulter mit 2D- und 3D-Rekonstruktion ergaben eine leichtgradige statische dorsale Subluxation des Humeruskopfes, eine etwas unregelmÃ¤ssige GelenkflÃ¤che am Glenoid, eine nadelartige, sich nach cranial ausdehnende Ossifikation, jedoch ein freier Verlauf des Nervus suprascapularis und eine freie Scapula-notch bei guter Muskeltrophik.</w:t>
      </w:r>
    </w:p>
    <w:p>
      <w:r>
        <w:t>3.1.3Â Â  In seinem Bericht an die Allianz vom 24. MÃ¤rz 2005 hielt PD Dr. Z.___ - ergÃ¤nzt mit der Feststellung, dass der BeschwerdefÃ¼hrer auch an einem subakromialen Impingement leide - an seiner Diagnose gemÃ¤ss Bericht vom 15. Februar 2005 fest (Urk. 8/95). Im Weiteren fÃ¼hrte er aus, dass grundsÃ¤tzlich eine komplexe Situation vorliege mit einerseits glenohumeraler leicht bis mÃ¤ssiger Arthrose und teilweisem Ansprechen auf Infiltration, andererseits fÃ¤nden sich Anzeichen eines subakromialen Impingements. Schliesslich seien noch diese ossÃ¤ren Ausziehungen im Schulterbereich, deren Bedeutung nicht ganz klar sei. Der BeschwerdefÃ¼hrer habe keine Ruheschmerzen, kÃ¶nne aber den Arm nicht ganz belasten. WÃ¤hrend der Belastung habe er wenig Beschwerden, diese wÃ¼rden erst nachher auftreten. Er kÃ¶nne sein Kind kaum aufheben und sei durch die Beschwerden deutlich behindert. Therapeutisch sei die Situation komplex. Der Leidensdruck sei hoch. Es bestehe die MÃ¶glichkeit einer Schulterarthroskopie mit dem Ziel, das subakromiale Impingement zu behandeln.</w:t>
      </w:r>
    </w:p>
    <w:p>
      <w:r>
        <w:t>3.1.4Â Â  Laut Bericht von PD Dr. Z.___ an Dr. E.___ vom 28. April 2005 (Urk. 8/104) fanden sich in der anlÃ¤sslich der Schulterarthroskopie entnommenen Gewebebiopsie ein Low-grade Infekt mit Propionibacterium acnes, was seiner Ansicht nach die Schmerzhaftigkeit und die chronischen Beschwerden erklÃ¤rten.</w:t>
      </w:r>
    </w:p>
    <w:p>
      <w:r>
        <w:t>3.1.5Â Â  Dr. D.___ stellte in seinem Gutachten vom 28. Juni 2005 (Urk. 8/114) folgende Diagnosen:</w:t>
      </w:r>
    </w:p>
    <w:p>
      <w:r>
        <w:t>Â Â Â Â Â Â Â Â Â Â Â  "-Â Â  Posttraumatische Glenohumeral-Arthrose rechts bei/mit St. n. Glenoid- Â Â Â Â Â Â Â Â Â Â Â Â Â Â Â Â Â Â Â  und Â Â  Â Â Â Â Â Â Â Â Â Â Â Â Â Â Â Â Â  -Â Â Â Â Â Â Â  Akromeonfraktur vom 27.04.00Â Â  Â Â Â Â Â Â Â Â  -Â Â Â Â Â Â Â Â Â Â Â Â Â Â Â  St. n. Rekonstruktion des vorderen Glenoidrandes 02.05.00Â  Â Â  -Â Â Â Â Â Â Â Â Â Â Â Â  St. n. Osteosynthesematerial-Entfernung vorderer Glenoidrand rechts am Â Â Â Â Â Â Â Â Â Â Â Â Â Â Â Â Â Â Â Â Â Â Â Â Â Â  15.08.03 Â Â Â Â Â  Â Â Â Â Â Â Â Â  -Â Â Â Â Â Â Â Â Â Â Â Â Â Â Â Â  St. n. Schulterarthroskopie, glenohumeralem DÃ©bridement, Â Â Â Â Â Â Â Â Â Â Â Â Â Â Â Â Â Â Â Â Â Â Â Â Â Â Â  Â Â  Synovektomie, Bicepstenotomie, Bursektomie und Akromeonplastik am Â Â Â Â Â Â Â Â Â Â Â Â Â Â Â Â Â Â Â Â Â Â Â Â Â Â  14.05.05Â Â Â Â Â Â Â Â Â Â Â Â Â Â Â  Â Â Â Â Â Â Â Â  -Â Â Â Â Â Â Â Â Â Â Â Â Â Â Â Â  Filiforme Verkalkung im Supraspinatus rechts Â Â Â Â Â Â Â Â  -Â Â Â Â Â Â Â Â Â Â Â Â Â Â Â Â  St. n. Low-grade Infekt mit Propionibakterium acnesÂ Â  Â Â Â Â Â Â Â Â  -Â Â Â Â Â Â Â Â Â Â Â Â Â Â Â Â  Linkskonvexe langbogige Thorakolumbalskoliose (unfallfremd)"</w:t>
      </w:r>
    </w:p>
    <w:p>
      <w:r>
        <w:t>Â Â Â Â Â Â Â Â  Unter dem Titel "ArbeitsunfÃ¤higkeit" fÃ¼hrte der Gutachter aus, es bestehe eine Diskrepanz zwischen den Befunden der Untersuchung einerseits und den erfolgreich absolvierten Arbeitsversuchen andererseits. Jedoch kÃ¶nne er zur Frage nach der ArbeitsfÃ¤higkeit nicht abschliessend Stellung nehmen, da er Einsicht in die Unterlagen der Q.___ haben mÃ¼sste. Als Chauffeur sei der BeschwerdefÃ¼hrer durch die Folgen des Unfalles bleibend eingeschrÃ¤nkt. Als Privatchauffeur, nicht aber als Auftrags-Chauffeur sei er noch einsatzfÃ¤hig. Falls nur das Lenken des Fahrzeuges und das Ãffnen einer TÃ¼r erforderlich wÃ¤ren, dÃ¼rfte dem BeschwerdefÃ¼hrer mindestens eine 50%ige ArbeitsfÃ¤higkeit zu attestieren sein. Die BeeintrÃ¤chtigungen wirkten sich beim Heben, Bewegen und Bearbeiten von GegenstÃ¤nden Ã¼ber oder auf Niveau der rechten Schulter aus. Es mÃ¼sse mit einem jahrelangen Verlauf gerechnet werden. VerlÃ¤ssliche Angaben dazu seien ohne weitere Angaben aber nicht mÃ¶glich.</w:t>
      </w:r>
    </w:p>
    <w:p>
      <w:r>
        <w:t>3.1.6Â Â  In der ErgÃ¤nzung zum Gutachten vom 28. Juni 2005 hat Dr. D.___ am 8. September 2005 ausgefÃ¼hrt (Urk. 8/121), dass dem BeschwerdefÃ¼hrer Arbeiten als Chauffeur in einem Gewerbebetrieb, bei denen er Lasten ein- und auszuladen habe, nicht mehr zumutbar seien. Jedoch seien ihm TÃ¤tigkeiten als FÃ¼hrer eines Privatwagens etwa im Rahmen eines privaten Chauffeurdienstes oder dergleichen durchaus mÃ¶glich. DafÃ¼r sei von einer mindestens 50%igen ArbeitsfÃ¤higkeit auszugehen. TÃ¤tigkeiten mit einem Armeinsatz auf der rechten Seite Ã¼ber Schulterniveau (90Â°, parallel zum Boden) oder darÃ¼ber hinaus seien ihm nicht mehr zumutbar. Ferner kÃ¶nne er keinen Krafteinsatz von erheblichem Ausmass Ã¼ber SchulterhÃ¶he erbringen. GemÃ¤ss Schlussbericht der Q.___ vom 1. Februar 2005 bestehe zwischen dem, was dem BeschwerdefÃ¼hrer aufgrund der objektivierbaren Beschwerden zuzumuten sei, und dem, was er tatsÃ¤chlich leiste, eine relevante Differenz. DarÃ¼ber hinaus gebe es gemÃ¤ss glaubhaften EindrÃ¼cken aus dem Appisberg Hinweise darauf, dass die Leistungsbereitschaft wesentlich von den somatischen Faktoren abhÃ¤nge. In Anlehnung an den ausfÃ¼hrlichen Expertenbericht kÃ¶nne unter BerÃ¼cksichtigung der aktuellen medizinischen Situation und den erhobenen AbklÃ¤rungsresultaten von einer 100%igen ArbeitsfÃ¤higkeit des BeschwerdefÃ¼hrers in einer leidensangepassten TÃ¤tigkeit ausgegangen werden. MÃ¶gliche Arbeiten seien etwa Sortier- und Montagearbeiten. Ferner seien ihm auch feinmanuelle TÃ¤tigkeiten wie etwa Gravuren und dergleichen mehr zumutbar.Â</w:t>
      </w:r>
    </w:p>
    <w:p>
      <w:r>
        <w:t>3.1.7Â Â  AnlÃ¤sslich der Besprechung der Allianz mit Dr. D.___ am 23. September 2005 (Urk. 8/124) fÃ¼hrte Letzterer auf die entsprechende Frage aus, dass der BeschwerdefÃ¼hrer nach dem Eingriff vom 14. April 2005 medizinisch-theoretisch fÃ¼r circa zwei Monate zu 50 % arbeitsfÃ¤hig gewesen sei. Aufgrund der bevorstehenden Operation vom 28. September 2005 wurde jedoch von einer Bestimmung der ArbeitsfÃ¤higkeit fÃ¼r diese Zeit abgesehen.</w:t>
      </w:r>
    </w:p>
    <w:p>
      <w:r>
        <w:t>3.1.8Â Â  Im Nachtrag zum Gutachten vom 28. Juni 2005 und dessen ErgÃ¤nzung vom 8. September 2005 hat Dr. D.___ am 3. November 2005 (Urk. 8/130) ausgefÃ¼hrt, dass die auf den Fotodokumenten der Schulterarthroskopie vom 30. September 2005 abgebildeten Knorpel nach dem Grading der International Cartilage Repair Society (ICRS-Grading) einen Zustand Normal oder Nearly Normal zeigten. Hinweise fÃ¼r entzÃ¼ndliche VerÃ¤nderungen oder fÃ¼r Synovitis fehlten. Der BeschwerdefÃ¼hrer sei drei Monate nach der Operation vom 30. September 2005, das heisst ab 1. Januar 2006, in einer angepassten TÃ¤tigkeit vollstÃ¤ndig arbeitsfÃ¤hig. Nach wie vor sei der medizinische Endzustand nicht erreicht.</w:t>
      </w:r>
    </w:p>
    <w:p>
      <w:r>
        <w:t>3.1.9Â Â  Mit Schreiben an Rechtsanwalt Christoph HÃ¤berli vom 21. November 2005 (Urk. 8/135) fÃ¼hrte PD Dr. Z.___ aus, dass er den BeschwerdefÃ¼hrer fÃ¼r Ã¼berhaupt nicht arbeitsfÃ¤hig halte. Belastende TÃ¤tigkeiten im Bereich der rechten Schulter seien seiner Meinung nach nicht mÃ¶glich. Die Infektion sei mit Sicherheit auf den Unfall beziehungsweise die Folgeoperationen zurÃ¼ckzufÃ¼hren.</w:t>
      </w:r>
    </w:p>
    <w:p>
      <w:r>
        <w:t>3.1.10 In seinem Bericht an Dr. E.___ vom 24. Januar 2006 (Urk. 8/141) hielt PD Dr. Z.___ fest, dass es dem BeschwerdefÃ¼hrer nicht besser gehe. Er habe im Vergleich zur der letzten Operation eher mehr Schmerzen. Vor der Operation habe er vor allem Schmerzen im dorsalen Schulterbereich gehabt. Jetzt klage er Ã¼ber Beschwerden dorsal, lateral und auch ventral. Seit einem Monat seien zunehmend auch Nackenbeschwerden rechtsseitig vorhanden und seit einer Woche zunehmend auch eine HypÃ¤sthesie und AnÃ¤sthesie im Dig. I rechts. GrundsÃ¤tzlich habe er im Schulterbereich in Ruhe leichte und bei Bewegung starke Beschwerden. Nachts habe er MÃ¼he mit Schlafen. Es bestehe Verdacht auf Persistenz des low-grade Infektes. Der BeschwerdefÃ¼hrer habe nun wÃ¤hrend drei Monaten Dalacin genommen. Es sei daher der weitere Verlauf abzuwarten. Hinsichtlich der Nackenbeschwerden und der GefÃ¼hlsstÃ¶rungen habe er je eine Ãberweisung an einen Spezialisten in die Wege geleitet. Die Beurteilung durch Dr. D.___ sei nicht verstÃ¤ndlich. Da drei von vier Gewebeproben, entnommen anlÃ¤sslich der letzten Arthroskopie, positiv gewesen seien, bestehe kein Zweifel am Vorhandensein des Infektes. Zudem hÃ¤tten sich bei der Arthroskopie im Bereich des Humeruskopfes Chondromalazieanteile Grad III und in den Ã¼brigen Anteilen solche von Grad II gezeigt. Auch am zentralen Anteil des Glenoids sei eine deutliche SchÃ¤digung vorhanden gewesen. GrundsÃ¤tzlich bestÃ¼nden relevante Befunde, welche die Beschwerden vollumfÃ¤nglich erklÃ¤rten.</w:t>
      </w:r>
    </w:p>
    <w:p>
      <w:r>
        <w:t>3.1.11 Dr. F.___ hielt in seinem Bericht an PD Dr. Z.___ vom 10. Februar 2006 (Urk. 8/147) fest, dass beim BeschwerdefÃ¼hrer gemÃ¤ss der elektrodiagnostisch erhobenen Befunde Hinweise auf eine akut neurogene LÃ¤sion im Musculus biceps und weniger ausgeprÃ¤gt auch im Musculus brachii radialis vorhanden seien. Bei dieser komplexen Situation mÃ¼sse eine radikulÃ¤re LÃ¤sion ausgeschlossen werden. Daher habe er den BeschwerdefÃ¼hrer fÃ¼r ein MRI der HWS angemeldet.</w:t>
      </w:r>
    </w:p>
    <w:p>
      <w:r>
        <w:t>3.1.12 Auf dem MRI der HWS vom 13. Februar 2006 waren gemÃ¤ss Dr. med. G.___, eine leichte Einengung des Foramens C5/C6 rechts durch unkarthrotische Zacken und eine kleine intraforaminÃ¤re Hernie ersichtlich. Dabei handle es sich um die einzige Stelle, bei der eine leichte radikulÃ¤re rechtsseitge Kompression mÃ¶glich sei. Insgesamt sei nur eine relativ leichte zervikale Degeneration, wenig betont bei C5/C6 vorhanden. Anhand der linksseitigen schrÃ¤gen Schichten sei ein kleiner Defekt (alter Infarkt) cerebellÃ¤r links mÃ¶glich (Urk. 8/148).</w:t>
      </w:r>
    </w:p>
    <w:p>
      <w:r>
        <w:t>3.1.13 Dr. F.___ hielt in seinem Schreiben an PD Dr. Z.___ vom 2. MÃ¤rz 2006 (Urk. 8/150) fest, dass beim BeschwerdefÃ¼hrer fÃ¼r die klinisch und elektrodiagnostisch nachgewiesene C6-LÃ¤sion rechts eine entsprechende Pathologie im Bereich der HWS gefunden worden sei. Prinzipiell bestehe in dieser Situation eine Operationsindikation. Da im Moment die KraftverhÃ¤ltnisse im rechten Arm relativ stabil seien, bestehe keine sehr grosse Dringlichkeit bezÃ¼glich einer Dekompression.</w:t>
      </w:r>
    </w:p>
    <w:p>
      <w:r>
        <w:t>3.1.14 In Kenntnis dieser LÃ¤sion hielt Dr. D.___ in seinem Bericht an die Beschwerdegegnerin vom 13. MÃ¤rz 2006 (Urk. 8/153) an seiner Beurteilung vom 3. November 2005 fest, mithin an der Zumutbarkeit einer vollen ArbeitsfÃ¤higkeit in einer leidensangepassten TÃ¤tigkeit ab 1. Januar 2006. Dazu fÃ¼hrte er aus, dass die Infektion im Rahmen der unfallbedingten Behandlung entstanden sei. Jedoch sei zweifelhaft, ob diese infektiÃ¶sen VerÃ¤nderungen den behaupteten Einfluss auf die ArbeitsfÃ¤higkeit des BeschwerdefÃ¼hrers hÃ¤tten. Klar sei die Situation bei den neurologischen StÃ¶rungen. Das C6-Wurzelreizsyndrom sei degenerativ bedingt und damit unfallfremd. Auch der behandelnde Chirurge, PD Dr. Z.___, habe die Hauptschmerzursache am 6. MÃ¤rz 2006 im unfallfremden C6-Wurzelsyndrom rechts erblickt. Folgerichtig habe er den BeschwerdefÃ¼hrer an den WirbelsÃ¤ulenchirurgen zur Beurteilung und Therapie verwiesen. Eine Kontrolle sei erst wieder nach Behandlung des Nackens vorgesehen. Diese UmstÃ¤nde liessen den Schluss zu, dass an der Schulter derzeit keine behandlungsbedÃ¼rftigen, posttraumatischen Befunde mehr bestÃ¤nden.</w:t>
      </w:r>
    </w:p>
    <w:p>
      <w:r>
        <w:t>3.1.15 Dr. H.___ ging in seinem Bericht an die Beschwerdegegnerin vom 20. MÃ¤rz 2006 (Urk. 8/154) davon aus, dass beim BeschwerdefÃ¼hrer eine C6-Radikulopathie rechts vorliege. Zwar spreche die Klinik nicht eindeutig dafÃ¼r. So seien die DysÃ¤sthesien im Daumen rechts die einzige Symptomatik, welche auf die Radikulopathie zurÃ¼ckzufÃ¼hren sei. Ansonsten stÃ¼nden die Schulterschmerzen rechts im Vordergrund.</w:t>
      </w:r>
    </w:p>
    <w:p>
      <w:r>
        <w:t>3.1.16 Dr. D.___ erachtete in seinem Schreiben an die Beschwerdegegnerin vom 29. August 2006 (Urk. 6/174) zwischen der Gelenksinfektion und der Unfallbehandlung ein Zusammenhang als sicher. Bei dem hier vorliegenden Bakterium handle es sich um einen Keim mit schwacher PathogenitÃ¤t. Das heisst, der befallene Patient habe nur selten schwere klinische Manifestationen. Im vorliegenden Fall datierten die letzten verwertbaren klinischen Angaben aus der Untersuchung von PD Dr. Z.___ vom 23. Januar 2006. Dabei sei eine Schulterflexion rechts von aktiv 95Â°, eine Abduktion von 85Â°, eine Aussenrotation von 40Â° und eine Innenrotation bis auf Th12 beschrieben worden. Dies entspreche etwa zur HÃ¤lfte einer normalen Beweglichkeit. Eine eher summarische Angabe zum klinischen Verlauf sei letztmals am 2. Juni 2006 gemacht worden. Der Krankengeschichte sei zu entnehmen, dass es dem BeschwerdefÃ¼hrer im Moment wieder schlechter gehe. Er habe Schulterschmerzen und auch RÃ¼cken- sowie Nackenbeschwerden. Im Vergleich zur Befunderhebung, welche er anlÃ¤sslich der Begutachtung des BeschwerdefÃ¼hrers gemacht habe, sei festzustellen, dass sich der Bewegungsumfang in diesem Zeitraum eher verbessert habe. Aus diesem Grund halte er auch an seiner ursprÃ¼nglichen EinschÃ¤tzung hinsichtlich der ArbeitsfÃ¤higkeit fest. Beachtenswert sei aber, dass der BeschwerdefÃ¼hrer stets und zunehmend auch Ã¼ber RÃ¼cken- und Nackenschmerzen klage. Diese Beschwerden seien jedoch nicht unfallkausal. Der aktuellen medizinischen Literatur sei zu entnehmen, dass in der Ã¼berwiegenden Mehrzahl der FÃ¤lle von Gelenkskontaminationen mit dem vorliegenden Erreger mittel- bis langfristig gute Resultate erzielt wÃ¼rden. Beim Erreger handle es sich allerdings um einen eher seltenen Keim in der orthopÃ¤dischen Chirurgie, so dass gegebenenfalls die Beurteilung eines Infektiologen nÃ¼tzlich sein kÃ¶nnte.</w:t>
      </w:r>
    </w:p>
    <w:p>
      <w:r>
        <w:t>3.1.17 In seinem Bericht an die Beschwerdegegnerin vom 12. Februar 2007 (Urk. 8/182) fÃ¼hrte Prof. I.___ unter dem Titel "Diagnose" aus, dass beim BeschwerdefÃ¼hrer wiederholt der Nachweis von Propionibacterium acnes im Schultergelenk rechts mit klinischer Symptomatik, welche mit einer low-grade-Infektion der rechten Schulter vereinbar sei, habe erbracht werden kÃ¶nnen. Aufgrund dieser Beurteilung sei ab dem 12. Juni 2006 ein erneuter Zyklus einer antibiotischen Therapie durchgefÃ¼hrt worden. Laut Angaben des BeschwerdefÃ¼hrers und dessen Ehefrau sei das Medikament konsequent und ohne LÃ¼cken eingenommen worden. Trotzdem sei der klinische Verlauf unbefriedigend gewesen. AnlÃ¤sslich der Konsultation vom 2. Oktober 2006 habe der BeschwerdefÃ¼hrer von keiner Besserung berichtet. Mangels Besserung trotz antibiotischer Therapie mÃ¼sse die Diagnose der Infektion angezweifelt werden. Aus diesem Grund habe er PD Dr. Z.___ empfohlen, den BeschwerdefÃ¼hrer einem Rheumatologen vorzustellen. Seither habe er den BeschwerdefÃ¼hrer nicht mehr gesehen. Ob die aktuellen Beschwerden als Unfallfolgen zu qualifizieren seien, kÃ¶nne er im jetzigen Zeitpunkt nicht sagen. Die genaue Ursache der Beschwerden sei unklar. Es bestehe die MÃ¶glichkeit, dass die Beschwerden auf den Infekt zurÃ¼ckzufÃ¼hren seien. Jedoch kÃ¶nnten diese auch durch einen degenerativen Prozess, welcher mÃ¶glicherweise unfallkausal sei, verursacht werden. Da er den BeschwerdefÃ¼hrer seit Oktober 2006 nicht mehr gesehen habe, kÃ¶nne er zum jetzigen Zeitpunkt keine Stellung zur ArbeitsfÃ¤higkeit nehmen.</w:t>
      </w:r>
    </w:p>
    <w:p>
      <w:r>
        <w:t>3.1.18 Aus dem Gutachten der S.___ zuhanden der IV-Stelle vom 26. September 2008 (Urk. 17) geht die folgende Diagnose mit Einfluss auf die ArbeitsfÃ¤higkeit hervor:</w:t>
      </w:r>
    </w:p>
    <w:p>
      <w:r>
        <w:t>Â Â Â Â Â Â Â Â Â Â Â  "1. Septische und posttraumatische Omarthrose rechts Â Â Â  Â Â Â Â Â Â Â Â Â Â Â Â Â Â Â Â Â Â Â Â Â Â Â Â Â Â  -Â Â Â Â Â Â Â  Zustand nach Glenoidfraktur und Akromionfraktur vom Â Â Â Â Â Â Â Â Â Â Â Â Â Â Â Â Â Â Â Â Â Â Â Â Â Â Â Â Â Â Â Â Â Â Â Â Â Â Â Â Â Â Â Â Â Â Â Â  02.05.2000, anschliessend multiple Operationen (initial Â Â Â Â Â Â Â Â Â Â Â Â Â Â Â Â Â Â Â Â Â Â Â Â Â Â Â Â Â Â Â Â Â Â Â Â Â Â Â Â Â Â Â Â  Rekonstruktion, Osteosynthesematerialentfernung, mehrere Â Â Â Â Â Â Â Â Â Â Â Â Â Â Â Â Â Â Â Â Â Â Â Â Â Â Â Â Â Â Â Â Â Â Â Â Â Â Â Â Â Â Â Â Â  Schulterarthroskopien mit DÃ©bridement, Synovektomie, Â Â Â Â Â Â Â Â Â Â Â Â Â Â Â Â Â Â Â Â Â Â Â Â Â Â Â Â Â Â Â Â Â Â Â Â Â Â Â Â Â  Â Â  Bizepstenotomie, Akromioplastik und SpÃ¼lungen)Â Â  Â Â Â Â Â Â Â Â Â Â Â Â Â Â Â Â Â Â Â Â Â Â Â Â Â Â  -Â Â Â Â Â Â Â  glenohumerale Dysfunktion und muskulÃ¤re Dysbalance (sekundÃ¤r) 2.Â Â Â Â Â Â  Chronisches zervikovertebrales und zervikospondylogenes Syndrom Â Â Â Â Â Â Â  Â Â Â Â  - pseudoradikulÃ¤re BegleitsensationenÂ Â Â Â Â Â Â Â Â Â Â Â Â Â Â  Â Â Â Â Â Â Â Â Â Â Â Â Â Â Â Â Â Â Â Â Â Â Â Â Â Â Â Â Â Â Â Â Â Â Â  muskulÃ¤re Dysbalance (sekundÃ¤r bei Diagnose 1)Â Â Â Â Â Â  Â Â Â Â Â Â Â Â  3.Â Â Â Â Â  Chronisches LumbovertebralsyndromÂ Â Â  Â Â Â Â Â Â Â Â Â Â Â Â Â Â Â Â Â Â Â Â Â Â Â Â Â Â  -Â Â Â Â Â Â Â  FlachrÃ¼cken und leichte WirbelsÃ¤ulenfehlformÂ Â Â Â Â Â Â Â Â Â Â Â Â Â Â  Â Â Â Â Â Â Â Â Â Â Â Â Â Â Â Â Â Â Â Â Â Â Â Â Â Â  -Â Â Â Â Â Â Â  muskulÃ¤re Dysbalance Â Â Â Â  Â Â Â Â Â Â Â Â Â Â Â Â Â Â Â Â Â Â Â Â Â Â Â Â Â Â  -Â Â Â Â Â Â Â  leichte Spondylarthrose der LWS Â Â Â Â Â Â Â Â Â Â Â Â Â Â Â Â Â Â Â Â Â Â Â Â Â Â  -Â Â Â Â Â Â Â  pseudoradikulÃ¤re Begleitsensationen"</w:t>
      </w:r>
    </w:p>
    <w:p>
      <w:r>
        <w:t>Â Â Â Â Â Â Â Â  Ohne Einfluss auf die ArbeitsfÃ¤higkeit seien eine posttraumatische BelastungsstÃ¶rung sowie eine AnpassungsstÃ¶rung mit lÃ¤ngerer depressiver Reaktion. Zur ArbeitsfÃ¤higkeit in der angestammten TÃ¤tigkeit als Auslieferkraft fÃ¼r einen Kleinimbiss- und BÃ¤ckereibetrieb kÃ¶nnten sie das effektive Belastungsprofil fÃ¼r die oberen ExtremitÃ¤ten und den Nacken zu wenig beurteilen. Jedoch sei dem BeschwerdefÃ¼hrer in einer geeigneten VerweisungstÃ¤tigkeit aus rheumatologischer Sicht ein Arbeitspensum von 60 % zumutbar. Die EinschrÃ¤nkung der ArbeitsfÃ¤higkeit setzte sich zum einen aus der Reduktion des zeitlichen Pensums um 20 % und zum anderen aus einer EinschrÃ¤nkung der LeistungsfÃ¤higkeit um 20 % zusammen. Relevant fÃ¼r die EinschrÃ¤nkung der ArbeitsfÃ¤higkeit sei insbesondere Diagnose 1 und dabei insbesondere die septische Situation. Des Weiteren sei davon auszugehen, dass zur Sicherstellung des Ausheilens des Infektes bewusste Ruhephasen fÃ¼r die Schulter und die obere ExtremitÃ¤t rechts erfolgen sollten. Die EinschrÃ¤nkung der LeistungsfÃ¤higkeit werde mit einem vermehrten Pausenbedarf und auch einer Verlangsamung des Arbeitstempos begrÃ¼ndet. Der Pausenbedarf richte sich hier zusÃ¤tzlich auch auf die Diagnose 2, welche die MÃ¶glichkeit von Lockerungs- und GymnastikÃ¼bungen erforderlich mache. Aus rheumatologischer Sicht stehe die interdisziplinÃ¤r gefÃ¼hrte Behandlung des chronischen Infekts in der rechten Schulter im Zentrum. Zur Zeit vereitle die septische Situation auch die Behandlung mittels Schulterprothese. Angesichts der sekundÃ¤ren Omarthrose stehe eine solche durchaus zur Diskussion. Denkbar sei auch, dass ein wesentlicher Teil vor allem der belastungsabhÃ¤ngigen Schulterbeschwerden auf die Infektion zurÃ¼ckzufÃ¼hren sei. Somit seien hier auch EinschrÃ¤nkungen in der AusschÃ¶pfung von konservativen Therapien gegeben. Der Einsatz von nicht-steroidalen Antirheumatika oder auch vorÃ¼bergehend ergÃ¤nzt mit Opioid-SpezialitÃ¤ten sei in der jetzigen Situation gerechtfertigt. BezÃ¼glich der RÃ¼ckenprobleme wÃ¤re die Instruktion in rÃ¼ckenergonomisch richtigem Verhalten sowie der Einsatz von nicht-steroidalen Antirheumatika sinnvoll. Eine Steigerung der ArbeitsfÃ¤higkeit sei mit all diesen Massnahmen mÃ¶glich, jedoch nicht mit Sicherheit zu erwarten. ErlÃ¤uternd fÃ¼hrten sie dazu aus, dass das geklagte Beschwerdebild in der Schulter und in der rechten oberen ExtremitÃ¤t aus Sicht der Rheumatologen Ã¼berwiegend durch die heutige manifeste septische Omarthrose erklÃ¤rbar sei. Die erfasste glenohumerale Dysfunktion und die muskulÃ¤re Dysbalance im Nacken-SchultergÃ¼rtel kÃ¶nnten ebenfalls als sekundÃ¤re Begleitsymptomatik angesehen werden. Die Ã¼berdies vorhandene habituell bestehende WirbelsÃ¤ulenfehlform und -fehlhaltung kÃ¶nne hÃ¶chstens mÃ¶glicherweise zum Teil fÃ¼r die Beschwerden im oberen Nacken und SchultergÃ¼rtel rechtsbetont mittragend sein. Heute kÃ¶nne nun manifest im Sinne der zweiten Diagnose ein entstandenes zervikovertebrales und zervikospondylogenes Syndrom beschrieben werden. Die lumbalen RÃ¼ckenbeschwerden seien Ã¼berwiegend isoliert und nicht mehr hauptsÃ¤chlich auf das Ereignis vom 2. Mai 2000 zurÃ¼ckzufÃ¼hren. Hier stehe eine muskulÃ¤re Dysbalance bei WirbelsÃ¤ulenfehlhaltung und -fehlform im Vordergrund. Zu den klinischen Befunden konklusiv sei in der radiologischen Bildgebung auch eine beginnende Spondylarthrose beschrieben, was zumindest die lumbalen RÃ¼ckenbeschwerden inklusiv die pseudoradikulÃ¤ren Begleitsensationen zum Teil erklÃ¤rten.</w:t>
      </w:r>
    </w:p>
    <w:p>
      <w:r>
        <w:t>4.Â Â Â Â Â Â</w:t>
      </w:r>
    </w:p>
    <w:p>
      <w:r>
        <w:t>4.1</w:t>
      </w:r>
    </w:p>
    <w:p>
      <w:r>
        <w:t>4.1.1Â Â  Bei der WÃ¼rdigung der medizinischen Akten fÃ¤llt auf, dass sie hinsichtlich der Diagnosen im Wesentlichen Ã¼bereinstimmen. Demnach litt der BeschwerdefÃ¼hrer im Zeitpunkt der Einstellung der Taggeldleistungen per Ende Dezember 2005 an einer posttraumatischen und damit unfallkausalen Glenohumeral-Arthrose rechts mit/bei einem Status nach einer Glenoid- und Akromeonfraktur vom 27. April 2000, einem Status nach einer Rekonstruktion des vorderen Glenoidrandes vom 2. Mai 2000, einem Status nach Osteosynthesematerialentfernung am vorderen Glenoidrand rechts vom 15. August 2003, einem Status nach mehreren Schulterarthroskopien mit glenohumeralem DÃ©bridement, Synovektomie, Bicepstenotomie, Bursektomie und Akromeonplastik vom 14. April und 30. September 2005, einer filoformen Verkalkung im Supraspinatus rechts und einem low-grade Infekt mit Propionibacterium acnes (Urk. 8/114, Urk. 8/183 und Urk. 17).</w:t>
      </w:r>
    </w:p>
    <w:p>
      <w:r>
        <w:t>Â Â Â Â Â Â Â Â  Aus den Akten ergibt sich und ist zwischen den Parteien unbestritten, dass diese GesundheitsstÃ¶rungen im Zusammenhang mit dem Unfall vom 27. April 2000 stehen (Urk. 17 Beilage 2 S. 7 und Urk. 22 S. 4).</w:t>
      </w:r>
    </w:p>
    <w:p>
      <w:r>
        <w:t>Â Â Â Â Â Â Â Â  Ferner leidet der BeschwerdefÃ¼hrer an lumbalen und zervikalen Beschwerden (Urk. 8/114, Urk. 8/148, Urk. 8/159, Urk. 17). Dazu ist Folgendes festzuhalten: Als weitgehend unfallbedingt kann ein Bandscheibenvorfall dann betrachtet werden, wenn das Unfallereignis von besonderer Schwere und geeignet war, eine SchÃ¤digung der Bandscheibe herbeizufÃ¼hren und die Symptome der Diskushernie (vertebrales oder radikulÃ¤res Syndrom) unverzÃ¼glich und mit sofortiger ArbeitsunfÃ¤higkeit aufgetreten sind (Urteil des EVG in Sachen E. vom 12. Februar 2004, U 185/03; RKUV 2000 Nr. U 378 S. 190 und Nr. U 379 S. 192; vgl. auch Debrunner/Ramseier, Die Begutachtung von RÃ¼ckenschÃ¤den, Bern 1990, S. 54 ff., insbesondere S. 56; Baur/Nigst, Versicherungsmedizin, 2. Aufl. Bern 1985, S. 162 ff.; Mollowitz, Der Unfallmann, 11. Aufl. Berlin 1993, S. 164 ff.). Ein Unfall ist somit nur in AusnahmefÃ¤llen geeignet, eine Bandscheibenverletzung hervorzurufen, zumal eine gesunde Bandscheibe derart widerstandsfÃ¤hig ist, dass unter Gewalteinwirkung eher die Wirbelknochen brechen, als dass die Bandscheibe verletzt wÃ¼rde (Urteile des EVG in Sachen F. vom 13. Juni 2005, U 441/04, Erw. 3.1, und in Sachen K. vom 3. Januar 2005, U 332/03, Erw. 2 mit Hinweis). BezÃ¼glich der Verschlimmerung eines vorbestehenden Gesundheitsschadens gilt dasselbe, was dazu fÃ¼hrt, dass eine UnfallkausalitÃ¤t nur ausnahmsweise und insbesondere nur dann in Frage kommt, wenn der Unfall auch geeignet gewesen wÃ¤re, eine gesunde Bandscheibe zu verletzen (Urteil des EVG vom 13. Juni 2005 in Sachen F., U 441/04, Erw. 3.1 in fine; zum Ganzen vgl. Urteil des EVG vom 3. Oktober 2005 in Sachen R., U 163/05, Erw. 3.1, und Urteil des EVG vom 6. September 2006 in Sachen Z., U 3/06, Erw. 1.2 mit Hinweisen).</w:t>
      </w:r>
    </w:p>
    <w:p>
      <w:r>
        <w:t>Â Â Â Â Â Â Â Â  Zwar wurde der BeschwerdefÃ¼hrer am 27. April 2000 mit einer Eisenstange zusammengeschlagen und zog sich dabei eine Schulterfraktur zu. Im Nachgang dazu klagte der BeschwerdefÃ¼hrer aber nicht Ã¼ber Nackenbeschwerden, und es kam erst Anfang des Jahres 2006 zu entsprechenden Untersuchungen (Urk. 8/146-150). Die elektrodiagnostische Befunderhebung vom 7. Februar 2006 ergab Hinweise auf eine akut neurogene LÃ¤sion des Musculus biceps und weniger ausgeprÃ¤gt auch des Musculus brachii radialis (Urk. 8/147). Auf dem MRI der HWS vom 13. Februar 2006 (Urk. 8/148) waren aber bloss eine leichte Einengung des Foramens C5/6 rechts durch unkarthrotische Zacken und eine kleine intraforaminÃ¤re Hernie ersichtlich. Dies sei die einzige Stelle, wo eine leichte radikulÃ¤re rechtsseitige Kompression mÃ¶glich sei. Insgesamt beurteilte Dr. G.___ diese Situation als relativ leichte zervikale Degeneration, wenig betont bei C5/6. Ferner hielt auch Dr. H.___ die Diagnose einer C6-Radikulopathie mangels eindeutiger klinischer Zeichen fÃ¼r nicht gÃ¤nzlich gesichert (Urk. 8/154). Auch die Gutachter des asim konnten aus den RÃ¶ntgenbildern der HWS vom 4. April 2008 bloss dorsal beginnende leichte degenerative VerÃ¤nderungen L4/5 und L5/6 (richtig: C4/5 und C5/6) bei erhaltenen ZwischenwirbelrÃ¤umen feststellen. Der Dens stehe zentral und zeige sich mit symmetrischer Darstellung der Gelenkfacetten beidseits. Es bestÃ¼nden keine Hinweise fÃ¼r traumatische oder posttraumatische LÃ¤sionen (Urk. 17, Beilage 2 S. 6). Ferner vermochte der rheumatologische Gutachter auch keine direkten oder indirekten Zeichen fÃ¼r radikulÃ¤re Reiz- oder Ausfallprobleme festzustellen. Er fand keine Hinweise fÃ¼r eine zervikale Myelopathie (Urk. 17, Beilage 2 S. 7). Angesichts dieser Aktenlage ist zum einen die Diagnose einer C6-Radikulopathie nicht mit dem Beweisgrad der Ã¼berwiegenden Wahrscheinlichkeit erstellt. Zum anderen ist nur schon aufgrund der fast sechsjÃ¤hrigen Latenzzeit auszuschliessen, dass die im Zeitpunkt der Einstellung der Taggeldleistungen allenfalls vorhandene Stenose C5/6 rechts und die kleine intraforaminÃ¤re Hernie mit bloss mÃ¶glicher radikulÃ¤rer Reizung (Urk. 8/148) unfallkausal sind. Diese Schlussfolgerung stimmt denn auch mit der Beurteilung der Gutachter des asim Ã¼berein. So fÃ¼hren diese die Beschwerden im Nacken nebst einer muskulÃ¤ren Dysbalance auf pseudoradikulÃ¤re Begleitsensationen zurÃ¼ck (Urk. 17 S.19) und erachten sie bloss die muskulÃ¤re Dysbalance als unfallkausal.</w:t>
      </w:r>
    </w:p>
    <w:p>
      <w:r>
        <w:t>Â Â Â Â Â Â Â Â  Daraus folgt, dass der BeschwerdefÃ¼hrer bis zum Zeitpunkt des Einspracheentscheides im Juni 2007 nur geringe degenerative VerÃ¤nderungen an der HWS aufwies. Abgesehen von der muskulÃ¤ren Dysbalance sind demnach im Bereich des Nackens keine unfallbedingten BeeintrÃ¤chtigungen vorhanden. Wenn sich nunmehr aus dem Bericht von Dr. H.___ an die Beschwerdegegnerin vom 13. November 2008 (Urk. 28/214) aufgrund des MRIs vom 14. August 2008 im Vergleich zu den Voraufnahmen neu eine parazentrale Diskushernie C6/C7 mit leichtgradiger Kompression des zervikalen Myelons, jedoch keine Myelopathie, zeigt, gilt das Gleiche, ganz abgesehen davon, dass diese neu festgestellte GesundheitsbeeintrÃ¤chtigung ohnehin nicht mehr in den vorliegenden Beurteilungszeitraum fÃ¤llt.</w:t>
      </w:r>
    </w:p>
    <w:p>
      <w:r>
        <w:t>4.1.2Â Â  Streitig und zu prÃ¼fen ist ferner, ob die EinschÃ¤tzung der ArbeitsfÃ¤higkeit durch Dr. D.___ vom 8. September 2005 (Urk. 8/121), bestÃ¤tigt in den entsprechenden Stellungnahmen vom 3. November 2005 (Urk. 8/130) und vom 13. MÃ¤rz 2006 (Urk. 8/153), beweistauglich ist. Zur BegrÃ¼ndung der EinschÃ¤tzung der ArbeitsfÃ¤higkeit des BeschwerdefÃ¼hrers, wonach dieser in einer leidensangepassten TÃ¤tigkeit vollstÃ¤ndig arbeitsfÃ¤hig sein soll, stÃ¼tzte sich Dr. D.___ auf den Schlussbericht der Q.___ vom 1. Februar 2005, worin eine erhebliche Diskrepanz zwischen den objektivierbaren MÃ¶glichkeiten und dem tatsÃ¤chlich Geleisteten beschrieben werde (Urk. 8/121). DarÃ¼ber hinaus gebe es gemÃ¤ss glaubhaften EindrÃ¼cken aus dem Appisberg Hinweise darauf, dass die Leistungsbereitschaft des BeschwerdefÃ¼hrers erheblich von nicht somatischen Faktoren abhange. Im Zeitpunkt des Aufenthaltes des BeschwerdefÃ¼hrers in der Q.___ im Februar 2005 war die Diagnose des low-grade Infektes noch nicht gestellt, mithin beruhte die EinschÃ¤tzung im Schlussbericht der Q.___ und damit auch diejenige von Dr. D.___ auf einer unvollstÃ¤ndigen medizinischen Grundlage, weshalb sie nicht als beweistauglich gelten kann. Seine EinschÃ¤tzung bestÃ¤tigte Dr. D.___ nochmals in seiner Stellungnahme vom 3. November 2005 (Urk. 8/130). Zur BegrÃ¼ndung fÃ¼hrte er diesmal aus, dass die auf dem Fotomaterial des Gelenkbinnenbefundes der Arthroskopie vom 30. September 2005 abgebildeten Knorpel einen Zustand Normal bis Nearly Normal nach ICRS-Grading zeigten. Dieser Beurteilung widersprechen zum einen die Befunde, welche PD Dr. Z.___ anlÃ¤sslich der von ihm am 18. April 2004, am 30. September 2005 sowie am 21. Mai 2006 durchgefÃ¼hrten Schulterarthroskopien rechts erhoben hat (vgl. die jeweiligen Operationsberichte [Urk. 8/99, Urk. 8/125 und Urk. 8/164]). Zum anderen hat Dr. D.___ selber in seinem Gutachten vom 28. Juni 2005 beim BeschwerdefÃ¼hrer eine posttraumatische Glenohumeral-Arthrose diagnostiziert (Urk. 8/114), mithin ging dieser - gleich wie der behandelnde orthopÃ¤dische Chirurge und die Gutacher des S.___ - von einem Gelenkverschleiss durch Knorpelabrieb in der Schulter aus. Zur BegrÃ¼ndung fÃ¼hrten die Experten des S.___ aus, dass sowohl der Zustand nach Trauma und entsprechenden chirurgischen Eingriffen sowie das Vorliegen des Infekts in der rechten Schulter die Diagnose einer sekundÃ¤ren Omarthrose rechtfertigen wÃ¼rden. Das geklagte Beschwerdebild in der rechten Schulter und der rechten oberen ExtremitÃ¤t sei aus Sicht des Rheumatologen Ã¼berwiegend durch die septische Omarthrose, welche denn auch hauptsÃ¤chlich fÃ¼r die eingeschrÃ¤nkte ArbeitsfÃ¤higkeit des BeschwerdefÃ¼hrers verantwortlich sei, erklÃ¤rbar (Urk. 17 S. 19 und 22).</w:t>
      </w:r>
    </w:p>
    <w:p>
      <w:r>
        <w:t>Â Â Â Â Â Â Â Â  Da das Gutachten der S.___ fÃ¼r die erheblichen Belange umfassend ist, auf allseitigen Untersuchungen beruht, die geklagten Beschwerden berÃ¼cksichtigt, in Kenntnis der Anamnese und der Vorakten abgegeben wurde, in Bezug auf die medizinischen ZusammenhÃ¤nge einleuchtet und begrÃ¼ndete Schlussfolgerungen enthÃ¤lt, ist es als beweistauglich zu qualifizieren. Die Vorbringen der Beschwerdegegnerin in der Duplik vom 10. MÃ¤rz 2009 (Urk. 27 S. 7 f.) vermÃ¶gen daran nichts zu Ã¤ndern.</w:t>
      </w:r>
    </w:p>
    <w:p>
      <w:r>
        <w:t>Â Â Â Â Â Â Â Â  So fÃ¼hrte sie zum einen an, die Gutachter hÃ¤tten weder die Stenose C5/C6 noch die parazentrale Diskushernie C6/C7 berÃ¼cksichtigt, mithin sei es nicht vollstÃ¤ndig. Dazu ist festzuhalten, dass die Nackenbeschwerden im Zeitpunkt der Einstellung der Taggeldleistungen - wie bereits dargelegt (Erw. 4.2.1) - bloss als nicht unfallkausale pseudoradikulÃ¤re Begleiterscheinungen zu qualifizieren waren, weshalb sie bei der Beantwortung der Frage nach der unfallbedingten ArbeitsfÃ¤higkeit des BeschwerdefÃ¼hrers keine Rolle spielen. Die Gutachter begrÃ¼ndeten die EinschrÃ¤nkung der ArbeitsfÃ¤higkeit vorwiegend mit der Omarthrose. DemgegenÃ¼ber fand die unfallkausale muskulÃ¤re Dysbalance Eingang in die gutachterliche EinschÃ¤tzung der ArbeitsfÃ¤higkeit des BeschwerdefÃ¼hrers, war aber nicht ausschlaggebend. Sie hielten auch hinsichtlich dieser Beschwerden die DurchfÃ¼hrung von Lockerungs- und GymnastikÃ¼bungen fÃ¼r notwendig, was den erhÃ¶hten Pausenbedarf rechtfertige (Urk. 17 S. 22). Im Weiteren bringt die Beschwerdegegnerin vor, dass der low-grade Infekt keine nennenswerten Auswirkungen auf die ArbeitsfÃ¤higkeit des BeschwerdefÃ¼hrers gehabt habe. Dabei stÃ¼tzt sie sich auf AusfÃ¼hrungen von Dr. D.___ vom 13. MÃ¤rz 2006 (Urk. 8/153), worin dieser Zweifel geÃ¤ussert hat, ob die infektiÃ¶sen VerÃ¤nderungen den behaupteten Einfluss auf die ArbeitsfÃ¤higkeit des BeschwerdefÃ¼hrers habe. Das Gutachten geht ebenfalls davon aus, dass die septische Situation in erster Linie die AusschÃ¶pfung der konservativen Therapie einschrÃ¤nkt und nur mÃ¶glicherweise ein Teil vor allem der belastungsbedingten Schulterschmerzen auf die Infektion zurÃ¼ckzufÃ¼hren ist (Urk. 17 S. 18 und S. 20). Dies erscheint schlÃ¼ssig. Im Weiteren tut die Beschwerdegegnerin dar, dass sich auch nach Ausheilung des Infektes die Schulterschmerzen nicht gebessert hÃ¤tten (Urk. 27 S. 7). Diese Behauptung steht im Widerspruch zur medizinischen Aktenlage. Aktenkundig ist, dass sich der low-grade Infekt anhand der im Rahmen der Arthroskopie vom 4. September 2008 entnommenen Gewebeprobe nicht mehr nachweisen liess, so dass seither von dessen Ausheilung ausgegangen werden kann (Urk. 28/207 und Urk. 28/211). Dementsprechend kann dem Bericht von PD Dr. Z.___ an Dr. E.___ vom 17. Juli 2008 (Urk. 28/205) entnommen werden, dass sich die Schulterbeschwerden etwas gebessert hÃ¤tten. So gab der BeschwerdefÃ¼hrer an, dass er im Schulterbereich zwar noch immer zum Teil starke Schmerzen habe, vor allem nach Belastung. Besser seien die Beschwerden aber in Ruhe. Wenn er den Arm ruhig halte, habe er keine Schmerzen mehr. Auch die ausstrahlenden Schmerzen habe er nicht mehr. Nachts wache er etwa noch zweimal auf. Ferner bringt die Beschwerdegegnerin in der Duplik selber vor, dass mittlerweile die von der HalswirbelsÃ¤ule ausgehende GesundheitsbeeintrÃ¤chtigung im Vordergrund stehe (Urk. 27 S. 7), wobei sie sich wohl auf den Bericht von Dr. F.___ an PD Dr. Z.___ vom 11. Dezember 2008 (Urk. 2/218) gestÃ¼tzt haben muss. Darin hat Ersterer ausgefÃ¼hrt, dass beim BeschwerdefÃ¼hrer initial die Schulterbeschwerden im Vorder- und die Nackenschmerzen im Hintergrund gestanden seien. Im Verlauf der letzten zwei Jahre hÃ¤tten nun die Nackenschmerzen linksbetont deutlich zugenommen. Dieser Umstand korreliert denn auch mit den im Nacken offenbar fortschreitenden degenerativen VerhÃ¤ltnissen (Urk. 28/214). Vor diesem Hintergrund ist nicht mit dem Beweisgrad der Ã¼berwiegenden Wahrscheinlichkeit erstellt, dass sich der low-grade Infekt zusammen mit der Omarthrose im Zeitpunkt der Einstellung der Taggeldleistungen per Ende 2005 nicht mehr auf die ArbeitsfÃ¤higkeit des BeschwerdefÃ¼hrers ausgewirkt hat. Die Schlussfolgerung im Gutachten, wonach hauptsÃ¤chlich die septische sekundÃ¤re Omarthrose fÃ¼r die EinschrÃ¤nkung der ArbeitsfÃ¤higkeit verantwortlich ist, wird durch die EinschÃ¤tzung von Prof. Dr. I.___ nicht widerlegt. So ging auch dieser in seinem Bericht zuhanden der Beschwerdegegnerin vom 12. Februar 2007 (Urk. 8/182) davon aus, dass die Schulterbeschwerden entweder durch die Infektion oder einen degenerativen Prozess, der mÃ¶glicherweise Folge eines Unfalles sein kÃ¶nnte, verursacht wÃ¼rden, auch wenn er selber die Diagnose der Infektion in Zweifel zog.</w:t>
      </w:r>
    </w:p>
    <w:p>
      <w:r>
        <w:t>Â Â Â Â Â Â Â Â  Demnach kann davon ausgegangen werden, dass der BeschwerdefÃ¼hrer insbesondere wegen der Omarthrose mit sekundÃ¤rer glenohumeraler Dysfunktion und muskulÃ¤rer Dysbalance im Nacken-SchultergÃ¼rtel in dem hier fraglichen Zeitpunkt - ab 1. Januar 2006 - in einer leidensangepassten TÃ¤tigkeit zu 60 % arbeitsfÃ¤hig war.</w:t>
      </w:r>
    </w:p>
    <w:p>
      <w:r>
        <w:t>4.2</w:t>
      </w:r>
    </w:p>
    <w:p>
      <w:r>
        <w:t>4.2.1Â Â  Angesichts des Zwecks der Taggeldleistungen nach UVG, den unfallbedingten Einkommensverlust zu kompensieren, ist zur Ermittlung einer ArbeitsunfÃ¤higkeit nach Verlust der Arbeitsstelle ein Einkommensvergleich durchzufÃ¼hren.</w:t>
      </w:r>
    </w:p>
    <w:p>
      <w:r>
        <w:t>4.2.2Â Â  Laut Arbeitsvertrag des BeschwerdefÃ¼hrers mit der W.___ GmbH hat der BeschwerdefÃ¼hrer im Jahr 2002 einen Lohn von Fr. 4'400.-- pro Monat verdient (Urk. 8/44). Da kein 13. Monatslohn vereinbart gewesen war, ist fÃ¼r das Jahr 2002 von einem Jahresverdienst von Fr. 52'800.-- auszugehen. Unter BerÃ¼cksichtigung der Nominallohnentwicklung bei MÃ¤nnern von 81 Punkten (2002: 1933 Punkte; 2006: 2014 Punkte; Die Volkswirtschaft 5-2009 Tab. B10.3 S. 95) resultiert ein Jahreseinkommen 2006 von rund Fr. 55'013.--. Davon ist als Valideneinkommen auszugehen.</w:t>
      </w:r>
    </w:p>
    <w:p>
      <w:r>
        <w:t>4.2.3Â Â  Zur Ermittlung des mit der Behinderung im Jahre 2006 erzielbaren Lohnes (hypothetisches Invalideneinkommen) ist auf die TabellenlÃ¶hne abzustellen, welche vor allem dann beizuziehen sind, wenn die Versicherten nach Eintritt des Gesundheitsschadens keine oder jedenfalls keine ihnen an sich zumutbare neue ErwerbstÃ¤tigkeit aufgenommen haben (BGE 124 V 322 Erw. 3b/aa mit Hinweisen). Laut der Tabelle TA1 der Lohnstrukturerhebung 2006 des Bundesamtes fÃ¼r Statistik (LSE) betrug der Zentralwert fÃ¼r die dem Versicherten offenstehenden einfachen und repetitiven TÃ¤tigkeiten im privaten Sektor bei einer wÃ¶chentlichen Arbeitszeit von 40 Stunden Fr. 4'732.--, was unter einer betriebsÃ¼blichen durchschnittlichen wÃ¶chentlichen Arbeitszeit von 41,7 Stunden (Die Volkswirtschaft 5-2009 Tabelle B9.2 S. 94) ein monatliches Gehalt von Fr. 4'933.11 oder ein jÃ¤hrliches Gehalt von rund Fr. 59'197.-- ergibt. Bei einem Arbeitspensum von 60 % resultiert ein Jahreslohn von Fr. 35'518.--.</w:t>
      </w:r>
    </w:p>
    <w:p>
      <w:r>
        <w:t>4.2.4Â Â  Die fÃ¼r die Ermittlung des Invalideneinkommens von Versicherten, welche wegen ihrer gesundheitlichen BeeintrÃ¤chtigung bloss noch leichte HilfstÃ¤tigkeiten ausÃ¼ben kÃ¶nnen, herangezogenen TabellenlÃ¶hne kÃ¶nnen praxisgemÃ¤ss um bis zu 25 % gekÃ¼rzt werden; damit wird dem Umstand Rechnung getragen, dass diese Versicherten in der Regel das durchschnittliche Lohnniveau der entsprechenden gesunden Hilfsarbeiter nicht erreichen. Dabei kommt der Abzug von 25 % nicht generell und in jedem Fall zur Anwendung. Vielmehr ist anhand der gesamten UmstÃ¤nde des konkreten Einzelfalles zu prÃ¼fen, ob und in welchem Ausmass das hypothetische Einkommen als Invalider zusÃ¤tzlich reduziert werden muss (BGE 126 V 75 ff.).</w:t>
      </w:r>
    </w:p>
    <w:p>
      <w:r>
        <w:t>Â Â Â Â Â Â Â Â  Vorliegend rechtfertigt sich ein Abzug von 10 %. Der BeschwerdefÃ¼hrer kann keine schweren TÃ¤tigkeiten mehr ausÃ¼ben und ist auch bei leichten TÃ¤tigkeiten nur noch teilzeitlich einsetzbar, weshalb er gegenÃ¼ber seinen Mitkonkurrenten noch zusÃ¤tzlich benachteiligt ist. Damit ergibt sich ein Invalideneinkommen von rund Fr. 31'966.--. Bezogen auf ein Valideneinkommen von Fr. 55'013.-- resultiert hieraus eine Erwerbseinbusse von Fr. 23'047.-- beziehungsweise 41,89 %. Damit hat der BeschwerdefÃ¼hrer Anspruch auf Taggelder auf der Basis einer 50%igen ArbeitsunfÃ¤higkeit. Die Beschwerdegegnerin gewÃ¤hrte dem BeschwerdefÃ¼hrer eine Anpassungsfrist von anderthalb Monaten, mithin stellte sie dem BeschwerdefÃ¼hrer mit Schreiben vom 14. November 2005 (Urk. 8/134) die Einstellung der Taggeldleistungen per 31. Dezember 2005 in Aussicht, woran sie mit VerfÃ¼gung vom 21. MÃ¤rz 2006 (Urk. 8/156) und Einspracheentscheid vom 19. Juni 2007 (Urk. 2) festhielt. Dies widerspricht der hÃ¶chstrichterlichen Praxis (Erw. 1.7). Infolge AuflÃ¶sung des ArbeitsverhÃ¤ltnisses kann der BeschwerdefÃ¼hrer seine ArbeitsfÃ¤higkeit nicht mehr an seinem angestammten Arbeitsplatz verwerten. Es sind ihm jedoch leidensangepasste TÃ¤tigkeiten mit einem Pensum bzw. LeistungsfÃ¤higkeit von 60 % zumutbar. ErfahrungsgemÃ¤ss sollte sich der BeschwerdefÃ¼hrer innerhalb von einer Zeitspanne von hÃ¶chstens fÃ¼nf Monaten in eine dem Gesundheitszustand angepasste, kÃ¶rperlich leichte TÃ¤tigkeit einfÃ¼gen kÃ¶nnen.</w:t>
      </w:r>
    </w:p>
    <w:p>
      <w:r>
        <w:t>Â Â Â Â Â Â Â Â  Vor diesem Hintergrund ist die Einstellung der Taggeldleistungen per 31. Dezember 2005 zu Unrecht erfolgt und hat der BeschwerdefÃ¼hrer Anspruch auf die Ausrichtung von Taggeldleistungen auf der Basis einer 100%igen ArbeitsunfÃ¤higkeit bis 31. MÃ¤rz 2006. Ab 1. April 2006 rechtfertigt sich eine Herabsetzung des Taggeldanspruches auf die Basis einer 50%igen ArbeitsunfÃ¤higkeit. Der Einspracheentscheid vom 19. Juni 2007 (Urk. 2) ist daher aufzuheben und die Beschwerde gutzuheissen.</w:t>
      </w:r>
    </w:p>
    <w:p>
      <w:r>
        <w:rPr>
          <w:b/>
        </w:rPr>
        <w:t>E. 5</w:t>
      </w:r>
    </w:p>
    <w:p>
      <w:r>
        <w:t>5.1Â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5.2Â Â Â Â  Rechtsanwalt Christoph HÃ¤berli hat mit Eingabe vom 12. Juni 2009 (Urk. 35) Aufwendungen von total 15,3 Stunden und Auslagen von Fr. 154.70 geltend gemacht (Urk. 34). Dieser Aufwand erscheint angemessen, weshalb dem unentgeltlichen Rechtsbeistand fÃ¼r das vorliegende Verfahren eine ProzessentschÃ¤digung von Fr. 3'437.50 (inkl. Mehrwertsteuer und Barauslagen) zuzusprechen ist (Â§ 28 GSVGer in Verbindung mit Â§ 89 Abs. 1 ZPO).</w:t>
      </w:r>
    </w:p>
    <w:p>
      <w:r>
        <w:t>Das Gericht erkennt:</w:t>
      </w:r>
    </w:p>
    <w:p>
      <w:r>
        <w:t>1.Â Â Â Â Â Â Â Â  In Gutheissung der Beschwerde wird der Einspracheentscheid vom 19. Juni 2007 aufgehoben und festgestellt, dass der BeschwerdefÃ¼hrer fÃ¼r die Zeit vom 1. Januar 2006 bis 31. MÃ¤rz 2006 Anspruch auf Taggelder auf der Basis einer 100%igen und ab 1. April 2006 auf der Basis einer 50%igen ArbeitsunfÃ¤higkeit hat.Â</w:t>
      </w:r>
    </w:p>
    <w:p>
      <w:r>
        <w:t>2.Â Â Â Â Â Â Â Â  Das Verfahren ist kostenlos.</w:t>
      </w:r>
    </w:p>
    <w:p>
      <w:r>
        <w:t>3.Â Â Â Â Â Â Â Â  Die Beschwerdegegnerin wird verpflichtet, dem unentgeltlichen Rechtsvertreter des BeschwerdefÃ¼hrers, Rechtsanwalt Christoph HÃ¤berli, ZÃ¼rich, eine ProzessentschÃ¤digung von Fr. 3'437.50 (inkl. Barauslagen und MWSt) zu bezahlen.</w:t>
      </w:r>
    </w:p>
    <w:p>
      <w:r>
        <w:t>4.Â Â Â Â Â Â Â Â  Zustellung gegen Empfangsschein an:</w:t>
      </w:r>
    </w:p>
    <w:p>
      <w:r>
        <w:t>- Rechtsanwalt Christoph HÃ¤berli</w:t>
      </w:r>
    </w:p>
    <w:p>
      <w:r>
        <w:t>- Allianz Suisse Versicherungs-Gesellschaft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C.___hofquai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