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UV.2007.00343 vom 2. Februar 2009</w:t>
      </w:r>
    </w:p>
    <w:p>
      <w:r>
        <w:t>ZH Sozialversicherungsgericht, 2009-02-02, DE</w:t>
      </w:r>
    </w:p>
    <w:p>
      <w:r>
        <w:rPr>
          <w:b/>
        </w:rPr>
        <w:t xml:space="preserve">Quelle: </w:t>
      </w:r>
      <w:r>
        <w:t>https://mcp.opencaselaw.ch/entscheid/zh_sozialversicherungsgericht_UV.2007.00343</w:t>
      </w:r>
    </w:p>
    <w:p>
      <w:r>
        <w:t>FR: ZH_SOZIALVERSICHERUNGSGERICHT UV.2007.00343 du 2 février 2009</w:t>
      </w:r>
    </w:p>
    <w:p>
      <w:r>
        <w:t>IT: ZH_SOZIALVERSICHERUNGSGERICHT UV.2007.00343 del 2 febbraio 2009</w:t>
      </w:r>
    </w:p>
    <w:p>
      <w:pPr>
        <w:pStyle w:val="Heading2"/>
      </w:pPr>
      <w:r>
        <w:t>Erwägungen</w:t>
      </w:r>
    </w:p>
    <w:p>
      <w:r>
        <w:rPr>
          <w:b/>
        </w:rPr>
        <w:t>E. 2</w:t>
      </w:r>
    </w:p>
    <w:p>
      <w:r>
        <w:t>2.1Â Â Â Â Â Â Â Â  Dagegen liess X.___ durch Rechtsanwalt Laube am 7. August 2007 Beschwerde erheben und beantragen, die gesetzlichen Leistungen seien auch nach dem 31. Januar 2007 zu erbringen. Ferner sei dem BeschwerdefÃ¼hrer die unentgeltliche Rechtsvertretung zu gewÃ¤hren und Rechtsanwalt Laube als unentgeltlicher Rechtsvertreter zu bestellen (Urk. 1).</w:t>
      </w:r>
    </w:p>
    <w:p>
      <w:r>
        <w:t>2.2Â Â Â Â  Mit Beschwerdeantwort vom 17. Oktober 2007 (Urk. 10 unter Beilage ihrer Akten, Urk. 12/1-182) ersuchte die Beschwerdegegnerin mit Verweis auf die neurologische Beurteilung von Dr. med. E.___, FachÃ¤rztin Neurologie FMH und Psychiatrie, vom 11. Oktober 2007 und unter Auflage weiterer Arztberichte (Urk. 11/1-4) um Abweisung der Beschwerde. Am 19. Oktober 2007 (Urk. 13) liess der BeschwerdefÃ¼hrer die VerfÃ¼gung der Invalidenversicherung vom 19. Oktober 2007 (Urk. 14) auflegen, mit welcher ihm mit Wirkung ab Februar 2006 eine EntschÃ¤digung wegen mittlerer Hilflosigkeit zugesprochen wurde, und mit Replik vom 5. November 2007 (Urk. 17) an seinen beschwerdeweise gestellten AntrÃ¤gen festhalten. Nach Erstattung der Duplik am 28. Januar 2008 durch die Beschwerdegegnerin (Urk. 22) wurde der Schriftenwechsel mit VerfÃ¼gung vom 30. Januar 2008 (Urk. 23) geschlossen.</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Die Beschwerdegegnerin hielt im angefochtenen Entscheid dafÃ¼r, die vom BeschwerdefÃ¼hrer noch geklagten Beschwerden beruhten nicht auf organischen LÃ¤sionen. Ob das bunte Beschwerdebild nach Schleudertrauma gegeben sei, kÃ¶nne im Weiteren offengelassen werden, stÃ¼nden doch die psychischen Beschwerden ohnehin im Vordergrund (Urk. 2 S. 7). Ebenso wenig rechtfertige sich die analoge Anwendung der Schleudertrauma-Rechtsprechung, da der BeschwerdefÃ¼hrer lediglich eine (leichte) Commotio cerebri erlitten habe. Damit sei die AdÃ¤quanz der subjektiven Beschwerden anhand jener Kriterien zu prÃ¼fen, die bei psychischen Folgen nach UnfÃ¤llen gelten wÃ¼rden (Urk. 2 S. 8). Weil der vom BeschwerdefÃ¼hrer erlittene Unfall als mittelschwer einzustufen und keines der massgebenden Kriterien erfÃ¼llt sei, stÃ¼nden die festgestellten psychischen Beschwerden in keinem adÃ¤quat-kausalen Zusammenhang mit dem Unfallereignis vom 10. Februar 2004. Die Leistungseinstellung der Beschwerdegegnerin erweise sich folglich als rechtens (Urk. 2 S. 10).</w:t>
      </w:r>
    </w:p>
    <w:p>
      <w:r>
        <w:t>Â Â Â Â Â Â Â Â  Mit Verweis auf den neu aufgelegten Bericht von Dr. E.___ vom 11. Oktober 2007 (Urk. 11/1) erklÃ¤rte die Beschwerdegegnerin in der Beschwerdeantwort ergÃ¤nzend, das MRI des Kopfes vom 31. Dezember 2004 habe einen altersentsprechenden unauffÃ¤lligen Befund ergeben. Ebenso habe mittels MRI der HWS eine LÃ¤sion im Zervikalmark ausgeschlossen werden kÃ¶nnen, womit die vom Rechtsvertreter des BeschwerdefÃ¼hrers geforderten Verfahren nicht angezeigt gewesen seien. Vor diesem Hintergrund sei der Beschwerdegegnerin keine Verletzung der AbklÃ¤rungspflicht vorzuwerfen (Urk. 10 S. 5).</w:t>
      </w:r>
    </w:p>
    <w:p>
      <w:r>
        <w:t>1.2Â Â Â Â Â Â Â Â  Dagegen wandte der BeschwerdefÃ¼hrer mit Verweis auf die Rechtsprechung bei schreckbedingten plÃ¶tzlichen EinflÃ¼ssen auf die Psyche ein, das massive Unfallereignis im Zusammenwirken mit den kÃ¶rperlichen Verletzungen, dem Tinnitus und den Schwindelbeschwerden sei geeignet gewesen, einen dauerhaften psychischen Schaden zu verursachen. Zudem lÃ¤gen sowohl das typische Beschwerdebild nach HWS-Distorsionstrauma sowie - entgegen den AusfÃ¼hrungen der Beschwerdegegnerin - nicht nur eine leichte, - sondern eine erhebliche Commotio cerebri vor, womit nicht die Rechtsprechung nach BGE 115 V 133, sondern jene nach BGE 117 V 369 ff. anwendbar sei (Urk. 1 S. 7-8). Im Weiteren seien die Beschwerden sowohl somatischer als auch psychischer Art, nenne die Diagnoseliste der Rehaklinik B.___ doch nebst einer posttraumatischen BelastungsstÃ¶rung auch Kopfschmerzen, ein cervicovertebrales sowie ein lumbovertebrales Syndrom. Schliesslich genÃ¼ge eine CT-Untersuchung zum Ausschluss struktureller LÃ¤sionen nicht. Solche hÃ¤tten mit speziellen ModalitÃ¤ten der Magnetresonanz ausgeschlossen werden mÃ¼ssen. Solange keine der genannten Untersuchungen erfolgt sei, sei die Behauptung, es lÃ¤gen keine organischen Verletzungsfolgen vor, spekulativ, und es sei nicht bewiesen, dass die unfallbedingten Ursachen ihre Bedeutung verloren hÃ¤tten. Endlich kÃ¶nne infolge der LebensgefÃ¤hrlichkeit des vom BeschwerdefÃ¼hrer erlittenen schweren Unfalles der adÃ¤quate Kausalzusammenhang ohne PrÃ¼fung weiterer Kriterien bejaht werden (Urk. 1 S. 8). Selbst wenn bloss von einem mittelschweren Unfall an der Grenze zu einem schweren Unfall auszugehen wÃ¤re, hÃ¤tten die AdÃ¤quanzkriterien als erfÃ¼llt zu gelten (Urk.1 S. 8-9).</w:t>
      </w:r>
    </w:p>
    <w:p>
      <w:r>
        <w:t>Â Â Â Â Â Â Â Â  Replicando liess der BeschwerdefÃ¼hrer unter anderem vorbringen, er habe eine LWK2-Querfortsatzfraktur rechts erlitten und verspÃ¼re seit dem Unfall belastungsverstÃ¤rkte Kreuzschmerzen sowie Schmerzen im rechten Sprunggelenk. Weiter zeigten die RÃ¶ntgenbilder Befunde in den Segmenten HWK3/4/5/6 und im Bereich der Deckplatte des HWK5 als Hinweis auf eine beginnende Osteochondrose. All dies seien organische Befunde, womit ein organischer Kern der Beschwerden aktenkundig sei. Unter diesen UmstÃ¤nden sei nicht Ã¼berwiegend wahrscheinlich, dass keine organischen Unfallfolgen mehr vorlÃ¤gen (Urk. 17 S. 7). Schliesslich sei offen, in welchem Umfang die Beschwerden des typischen Beschwerdebildes nach HWS-Distorsion beim Gesundheitszustandes eine Rolle spielten (Urk. 17 S. 7). Weil das Zusammenspiel des typischen Beschwerdebildes und der psychischen Diagnose nicht polydisziplinÃ¤r abgeklÃ¤rt worden sei, sei nicht bewiesen, dass das typische Beschwerdebild ganz in den Hintergrund getreten sei (Urk. 17 S. 7).</w:t>
      </w:r>
    </w:p>
    <w:p>
      <w:r>
        <w:t>2.Â Â Â Â Â Â</w:t>
      </w:r>
    </w:p>
    <w:p>
      <w:r>
        <w:t>2.1Â Â Â Â  Nach Art. 6 Abs. 1 des Bundesgesetzes Ã¼ber die Unfallversicherung (UVG) werden die Leistungen der Unfallversicherung bei BerufsunfÃ¤llen, NichtberufsunfÃ¤llen und Berufskrankheiten gewÃ¤hrt, soweit das Gesetz nichts anderes bestimmt. Als Unfall gilt laut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w:t>
      </w:r>
    </w:p>
    <w:p>
      <w:r>
        <w:t>Â Â Â Â Â Â Â Â  Rechtsprechung und Lehre haben schreckbedingte plÃ¶tzliche EinflÃ¼sse auf die Psyche seit jeher als Einwirkung auf den menschlichen KÃ¶rper (im Sinne des geltenden Unfallbegriffes) anerkannt und fÃ¼r ihre unfallversicherungsrechtliche Behandlung besondere Regeln entwickelt. Danach setzt die Annahme eines Unfalles voraus, dass es sich um ein aussergewÃ¶hnliches Schreckereignis, verbunden mit einem entsprechenden psychischen Schock, handelt; die seelische Einwirkung muss durch einen gewaltsamen, in der unmittelbaren Gegenwart der versicherten Person sich abspielenden Vorfall ausgelÃ¶st werden und in ihrer Ã¼berraschenden Heftigkeit geeignet sein, auch bei einem gesunden Menschen durch StÃ¶rung des seelischen Gleichgewichts typische Angst- und Schreckwirkungen hervorzurufen. In jÃ¼ngerer Zeit wurde diese Rechtsprechung bestÃ¤tigt und dahingehend prÃ¤zisiert, dass auch bei Schreckereignissen nicht nur die Reaktion eines (psychisch) gesunden Menschen als VergleichsgrÃ¶sse dienen kann, sondern in diesem Zusammenhang ebenfalls auf eine "weite Bandbreite" von Versicherten abzustellen ist. Zugleich hat das Gericht dabei relativierend, unter Bezugnahme auf den massgeblichen Unfallbegriff, betont, dass sich das Begriffsmerkmal der UngewÃ¶hnlichkeit definitionsgemÃ¤ss nicht auf die Wirkung des Ã¤usseren Faktors, sondern nur auf diesen selber bezieht, weshalb nicht von Belang sein kÃ¶nne, wenn der Ã¤ussere Faktor allenfalls schwerwiegende, unerwartete Folgen nach sich zog (Urteil des Bundesgerichts in Sachen B. vom 28. MÃ¤rz 2008, 8C_653/2007, Erw. 2.2 unter Hinweis auf BGE 129 V 177).</w:t>
      </w:r>
    </w:p>
    <w:p>
      <w:r>
        <w:t>2.2Â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2.5</w:t>
      </w:r>
    </w:p>
    <w:p>
      <w:r>
        <w:t>2.5.1Â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129Â  V 181 Erw. 3.2, 405 Erw. 2.2, 125 V 461 Erw. 5a).</w:t>
      </w:r>
    </w:p>
    <w:p>
      <w:r>
        <w:t>2.5.2Â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55 Erw. 5b/aa; SVR 1999 UV Nr. 10 Erw. 2).</w:t>
      </w:r>
    </w:p>
    <w:p>
      <w:r>
        <w:t>2.5.3Â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117Â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2.5.4Â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3</w:t>
      </w:r>
    </w:p>
    <w:p>
      <w:r>
        <w:t>3.1Â Â Â Â  Streitig und zu prÃ¼fen ist, ob der BeschwerdefÃ¼hrer aufgrund des Unfallereignisses vom 10. Februar 2004 Ã¼ber den Zeitpunkt der von der Beschwerdegegnerin auf den 31. Januar 2007 festgesetzten Leistungseinstellung hinaus Anspruch auf Leistungen der Unfallversicherung hat.</w:t>
      </w:r>
    </w:p>
    <w:p>
      <w:r>
        <w:t>3.2Â Â Â Â  Die erstbehandelnde Ãrztin des Spitals U.___, wo sich der BeschwerdefÃ¼hrer nach dem Unfallereignis vom 10. bis zum 11. Februar 2004 aufgehalten hatte, Dr. med. Z.___, diagnostizierte eine HWS-Distorsion nach Arbeitsunfall und eine LWK2-Querfortsatzfraktur rechts (Urk. 12/2/2). Das CT des SchÃ¤dels vom 11. Februar 2004 (Urk. 12/11) zeigte ein regelrechtes Ventrikelsystem und ein unauffÃ¤lliges Marklager. Anhaltspunkte fÃ¼r eine frische Blutung oder Fraktur fehlten. Aufgrund unertrÃ¤glicher Kopfschmerzen und einer Visusverminderung suchte der BeschwerdefÃ¼hrer am 16. Februar 2004 erneut das Spital auf, wo bei wiederum unauffÃ¤lligem CT des SchÃ¤dels (keine intracraniellen Blutungen, keine SchÃ¤delkalotten- oder Felsenbeinfraktur, orthotope Mittellinienstrukturen, keine pathologische Raumforderung, Urk. 11/2/2) ein Status nach commotio festgestellt und eine ArbeitsunfÃ¤higkeit von 100 % bis zum 24. Februar 2004 attestiert wurde (Urk. 12/2/1-2, 12/3).</w:t>
      </w:r>
    </w:p>
    <w:p>
      <w:r>
        <w:t>Â Â Â Â Â Â Â Â  GemÃ¤ss Zusammenfassung der Krankengeschichte des Spitals U.___ vom 17. Februar 2004 (Urk. 11/3) bestand anamnestisch keine Bewusstlosigkeit. Der BeschwerdefÃ¼hrer habe jedoch angeben, Schmerzen in der tiefen LWS und unteren HWS zu verspÃ¼ren. Der Wert des GCS (=Glasgow-Como-Scale) betrug 15. Ãber HWK5/6 war eine Druckdolenz zu verzeichnen und die Beweglichkeit war schmerzbedingt eingeschrÃ¤nkt. Weder eine RÃ¶ntgenaufnahme der HWS noch ein CT von Hals, Thorax, Abdomen und SchÃ¤del ergaben - mit Ausnahme der Fraktur des Processus transversus LWK2 rechts - Nachweise frischer ossÃ¤rer LÃ¤sionen. Auch die Untersuchung des Beckens und des rechten Unterschenkels fÃ¼hrte zu unauffÃ¤lligen Befunden. Schliesslich lieferte eine Ultraschalluntersuchung des Abdomens keinen Hinweis auf freie FlÃ¼ssigkeit oder eine OrganlÃ¤sion. Laut Bericht wurde der BeschwerdefÃ¼hrer am 11. Februar 2004 nach problemloser neurologischer Ãberwachung in gutem Allgemeinzustand nach Hause entlassen.</w:t>
      </w:r>
    </w:p>
    <w:p>
      <w:r>
        <w:t>3.3Â Â Â Â  Am 16. MÃ¤rz 2004 (Urk. 12/10) teilte der Hausarzt des BeschwerdefÃ¼hrers, Dr. F.___, der Beschwerdegegnerin mit, es sei eine massive Symptomausweitung festzustellen. Der BeschwerdefÃ¼hrer klage nunmehr Ã¼ber Schmerzen in KÃ¶rperteilen, welche Ã¼berhaupt nicht betroffen seien, weshalb er ein SchÃ¤del-CT - ohne (pathologischen) Befund - habe anfertigen lassen. Von Seiten der HWS-Beschwerden lÃ¤gen ebenfalls keine Unfallfolgen mehr vor.</w:t>
      </w:r>
    </w:p>
    <w:p>
      <w:r>
        <w:t>3.4Â Â Â Â  Im GesprÃ¤ch vom 18. MÃ¤rz 2004 (Urk. 12/12) mit der Case Managerin der Beschwerdegegnerin, G.___, gab der BeschwerdefÃ¼hrer an, hauptsÃ¤chlich an Kopfbeschwerden zu leiden. Er habe ein dauerndes Brummen im Kopf, welches beim Laufen schlimmer werde. Dann beginne es im Kopf zu pulsieren. ZusÃ¤tzlich habe er im linken Ohr einen Tinnitus, welcher sich beim Laufen ebenfalls verstÃ¤rke. Vor dem Unfall habe er nie unter Kopfschmerzen oder anderen Beschwerden gelitten.</w:t>
      </w:r>
    </w:p>
    <w:p>
      <w:r>
        <w:t>3.5Â Â Â Â  Nach einer Besprechung mit dem Psychiater Dr. A.___, SUVA ZÃ¼rich, vom 18. MÃ¤rz 2004 (Urk. 12/13) hielt G.___ fest, der BeschwerdefÃ¼hrer sei sehr verzweifelt und leide massiv unter Schmerzen, welche aus somatischer Sicht kaum erklÃ¤rbar seien. Dr. A.___ habe dem BeschwerdefÃ¼hrer empfohlen, die positive Seite des Ereignisses - dass er grosses GlÃ¼ck hatte - zu sehen, und dafÃ¼rgehalten, der BeschwerdefÃ¼hrer solle vorerst mit dem Hausarzt eine psychopharmakologische Medikation besprechen.</w:t>
      </w:r>
    </w:p>
    <w:p>
      <w:r>
        <w:t>3.6Â Â Â Â  Mit Bericht vom 26. Mai 2004 (Urk. 12/25) stellte Dr. C.___ fest, dass die neurootologische Untersuchung keine wesentlichen FunktionsstÃ¶rungen des Gleichgewichtsfunktionssystems ergeben habe. Die vom BeschwerdefÃ¼hrer geklagten otologischen Beschwerden seien vorbestehend, habe doch bereits im Jahre 1990 im Audiomobil eine HÃ¶rstÃ¶rung links erhoben werden mÃ¼ssen und habe Dr. H.___ 1995 bei Verdacht auf eine Schallleitungsursache eine intermittierende HÃ¶rstÃ¶rung links und einen Rauschtinnitus bestÃ¤tigt. Damit stehe fest, dass die heute bestehende linksseitige HÃ¶rstÃ¶rung nicht erst seit dem Unfall bestehe, und die erhobenen Befunde sprÃ¤chen dafÃ¼r, dass wahrscheinlich Residuen nach durchgemachten MittelohrentzÃ¼ndungen vorhanden seien. Zur ErhÃ¤rtung letzterer Tatsache empfehle er das Anfertigen von RÃ¶ntgenbilder nach SchÃ¼ller (Urk. 12/25/2). Dr. C.___ fÃ¼hrte weiter aus, eine Systematik im Sinne der AuslÃ¶sbarkeit der vom BeschwerdefÃ¼hrer geklagten - vor allem bei kÃ¶rperlicher Anstrengung auftretenden - Schwindelbeschwerden sei weder durch bestimmte Kopf- noch KÃ¶perbewegungen anamnestisch zu eruieren. Die Untersuchung habe insbesondere keine Hinweise auf eine StÃ¶rung des peripheren vestibulÃ¤ren Apparates oder auf eine zentralvestibulÃ¤re FunktionsstÃ¶rung geliefert. Hingegen hÃ¤tten sich immer wieder diskrete Anhaltspunkte auf eine gewisse funktionelle Ãberlagerung ergeben (Urk. 12/25/2).</w:t>
      </w:r>
    </w:p>
    <w:p>
      <w:r>
        <w:t>Â Â Â Â Â Â Â Â  Am 21. Juni 2004 (Urk. 12/44) teilte Dr. C.___ mit, dass die von der Rehaklinik B.___ erstellten SchÃ¼ller-Aufnahmen relativ wenig pneumatisierte Mastoide und Zeichen einer Sklerosierung zeigten. Hinweise fÃ¼r eine akute EntzÃ¼ndung bestÃ¼nden keine.</w:t>
      </w:r>
    </w:p>
    <w:p>
      <w:r>
        <w:t>3.7Â Â Â Â  Im Austrittsbericht der Rehaklinik B.___ vom 8. Juli 2004 (Urk. 12/49), in welcher sich der BeschwerdefÃ¼hrer vom 3. Mai bis zum 9. Juni 2004 aufgehalten hatte, wurden folgende Diagnosen aufgefÃ¼hrt: A. HWS-Distorsion, Commotio cerebri und LWK2-Querfortsatzfraktur infolge Unfall am 10. Februar 2004: A1 posttraumatische BelastungsstÃ¶rung nach lebensbedrohlichem Unfallereignis bei vulnerabler, auf Sicherheit, Anpassung und Leistung orientierter PersÃ¶nlichkeit, A2 Kopfschmerzen vom Spannungskopfwehtyp, A3 lumbovertebrales Syndrom. B. Hypertone Blutdruckwerte. C. SchwerhÃ¶rigkeit linksbetont mit Rauschtinnitus (unfallfremd, vorbestehend). Als aktuelle Probleme seien zu verzeichnen: anhaltende, belastungs- und bewegungsverstÃ¤rkte Hinterkopfschmerzen mit Ausstrahlung zur Stirne, im Tagesverlauf zunehmend; Angabe von schmerzverstÃ¤rktem Schwindel, Summton im Hinterhaupt, Verschwommensehen, wiederkehrende SensibilitÃ¤tsverluste der rechten KÃ¶rperhÃ¤lfte und KonzentrationsstÃ¶rungen; innere und motorische Unruhe, Reizbarkeit und Schreckhaftigkeit, KonzentrationsstÃ¶rungen sowie posttraumatisch aufgetretene, erhÃ¶hte Blutdruck- und Pulswerte als Zeichen eines affektiven Hyperarousals; nÃ¤chtliche UnfalltrÃ¤ume, flashbackartige Nachhallerinnerungen tagsÃ¼ber sowie Vermeidungsverhalten in Bezug auf die Unfallstelle und akrophobe Ãngste; leichte belastungsverstÃ¤rkte Nackenschmerzen ohne Schmerzausstrahlung; erhebliche SchlafstÃ¶rungen infolge Schmerzen und psychischer Problematik; leichte belastungsverstÃ¤rkte Kreuzschmerzen; belastungsabhÃ¤ngige Schmerzen im rechten Sprunggelenk, mit gelegentlicher Ausstrahlung in die rechte HÃ¼fte (Urk. 12/49). Aus der Anamnese ergibt sich im Weiteren, dass sich die Beschwerden insgesamt nach dem Unfall verbessert hÃ¤tten, wobei insbesondere das Laufen und die Nackenschmerzen besser geworden seien. Auch die Kopfbeweglichkeit habe deutlich zugenommen. Indes seien die Kopfschmerzen immer noch stark stÃ¶rend (Urk. 12/49/4). Aufgrund der Kopfschmerzen, Schwindelbeschwerden sowie der Seh- und KonzentrationsstÃ¶rungen habe sich der BeschwerdefÃ¼hrer bei Eintritt als nicht arbeitsfÃ¤hig bezeichnet, sich vom Aufenthalt jedoch eine rasche Besserung erhofft, um baldmÃ¶glichst an seinen Arbeitsplatz zurÃ¼ckkehren zu kÃ¶nnen (Urk. 12/49/5).</w:t>
      </w:r>
    </w:p>
    <w:p>
      <w:r>
        <w:t>Â Â Â Â Â Â Â Â  Betreffend relevante Befunde bei Eintritt hielten die Ãrzte fest, dass der BeschwerdefÃ¼hrer ein leichtes Schonhinken rechts bei sonst unauffÃ¤lligem Gangbild gezeigt habe. An der HWS habe eine Druckschmerzhaftigkeit mit verstÃ¤rkten Kopfschmerzen und Verschwommensehen erhoben werden kÃ¶nnen. Auch am Atlas sowie an den DornfortsÃ¤tzen am zerviko-thorakalen Ãbergang sei eine Druckdolenz festzustellen gewesen. In der SchultergÃ¼rtelmuskulatur habe nur eine geringfÃ¼gige Druckschmerzhaftigkeit bestanden. Die BWS sowie LWS hÃ¤tten sich normal beweglich, aber ebenfalls mit Druckschmerzhaftigkeit der DornfortsÃ¤tze der mittleren und unteren LWS gezeigt (Urk. 12/49/5). Die Testung der Waddellzeichen sei negativ gewesen. Bei Austritt habe der BeschwerdefÃ¼hrer berichtet, dass Ausdauer und Schlaf sowie KnÃ¶chelbeschwerden besser geworden seien. Die Kraft habe sich nur wenig verbessert. Die Kreuz- und Kopfschmerzen hÃ¤tten eher zugenommen, der Summton in seinem Kopf habe sich ebenfalls verschlimmert (Urk. 12/49/6).</w:t>
      </w:r>
    </w:p>
    <w:p>
      <w:r>
        <w:t>Â Â Â Â Â Â Â Â  AnlÃ¤sslich des psychosomatischen Konsiliums vom 7. bzw. 12. Mai 2004 (Urk. 12/50) fiel gemÃ¤ss AusfÃ¼hrungen von Dr. phil. I.___, Fachpsychologe fÃ¼r klinische Psychologie und Psychotherapie FSP, die innere Anspannung und Unruhe des BeschwerdefÃ¼hrers mit permanentem Wippen der Beine auf. Zwar habe ein affektiver Rapport einigermassen hergestellt werden kÃ¶nnen, die affektive SchwingungsfÃ¤higkeit und -breite sei aber reduziert gewesen und es sei der Eindruck entstanden, der agitiert wirkende BeschwerdefÃ¼hrer stehe noch ganz unter dem Schock des ihm unfassbar erscheinenden Unfallerlebnisses und werde von multiplen Schmerzen sowie Missempfindungen gequÃ¤lt. Er habe einen gequÃ¤lten Gesichtsausdruck, eine dysphorische Stimmung sowie eine sehr bewegte Psychomotorik mit zeitweiligem Grimassieren gezeigt. Der Eigenantrieb sei eher herabgesetzt gewesen. Bei ansonsten formal unauffÃ¤lligem Gedankengang hÃ¤tten die psychophysisch verÃ¤nderte Befindlichkeit seit dem Unfall und die Zukunftssorgen inhaltlich dominiert (Urk. 12/50/2). Schliesslich habe der BeschwerdefÃ¼hrer erzÃ¤hlt, er habe - als ihn die Platten beinahe erdrÃ¼ckt hÃ¤tten - mit dem Leben bereits abgeschlossen gehabt. Dr. I.___ fÃ¼hrte aus, der BeschwerdefÃ¼hrer habe nach einem subjektiv und objektiv erheblichen Unfalltrauma mit TodesnÃ¤he neben stark beeintrÃ¤chtigenden Schmerzen von teils somatoformer QualitÃ¤t (schmerzhaftes Summen im Hinterkopf, zeitweiliger SensibilitÃ¤tsverlust in der rechten KÃ¶rperhÃ¤lfte) auch typische Symptome einer posttraumatischen BelastungsstÃ¶rung entwickelt, wobei Symptome des Wiedererlebens und ein Vermeidungsverhalten in Bezug auf Unfallstellen im Vordergrund stÃ¼nden. Beim BeschwerdefÃ¼hrer, welcher eine etwas zwanghafte und leistungsorientierte PersÃ¶nlichkeit aufweise, bedeute der Unfall eine markante ZÃ¤sur im Leben, welche mit einer starken und nachhaltigen existenziellen Verunsicherung verbunden sei (Urk. 12/50/3).</w:t>
      </w:r>
    </w:p>
    <w:p>
      <w:r>
        <w:t>Â Â Â Â Â Â Â Â  Zusammenfassend hielten die Ãrzte Dres. med. J.___, K.___ und L.___ fest, die bisherige TÃ¤tigkeit als KranfÃ¼hrer sei dem BeschwerdefÃ¼hrer aktuell nicht zumutbar. Gleichwohl sei ab dem 10. Juni 2004 ein Arbeitsversuch zur Anpassung und AngewÃ¶hnung geplant, wobei in einer Anfangsphase von mindestens vier Wochen wegen der erhÃ¶hten Sturzgefahr infolge Schwindels auf das FÃ¼hren von Kranen zu verzichten sei. Fahrten mit einem Lieferwagen sowie das FÃ¼hren von Baumaschinen sollten ebenfalls erst nach einer EingewÃ¶hnungsphase und nur dann erfolgen, wenn sich der BeschwerdefÃ¼hrer dazu fÃ¤hig fÃ¼hle. FÃ¼r andere leichte bis mittelschwere TÃ¤tigkeiten sei der BeschwerdefÃ¼hrer vollumfÃ¤nglich arbeitsfÃ¤hig, wobei keine lÃ¤ngerdauernden TÃ¤tigkeiten Ã¼ber KopfhÃ¶he oder auf absturzgefÃ¤hrdeten Stellen verrichtet werden dÃ¼rften. Ebenso seien lÃ¤ngerdauernde TÃ¤tigkeiten in vorgeneigter Position sowie lÃ¤ngerdauerndes Arbeiten in kauernder Stellung zu vermeiden. Die Ãrzte ergÃ¤nzten, dass die EinschÃ¤tzung der ArbeitsfÃ¤higkeit aus funktionell-somatischer Sicht erfolge und unter BerÃ¼cksichtigung der psychischen Auslenkung eine zusÃ¤tzliche EinschrÃ¤nkung von maximal 50 % (verlangsamtes Arbeitstempo, eingeschrÃ¤nkte Stressbelastbarkeit) resultierte (Urk. 12/49/1, 12/48/1).</w:t>
      </w:r>
    </w:p>
    <w:p>
      <w:r>
        <w:t>Â Â Â Â Â Â Â Â  Aus dem Bericht Ã¼ber das Ergonomie-Trainingsprogramm vom 8. Juli 2004 (Urk. 12/48) ergibt sich schliesslich, dass die Bereitschaft zur Erarbeitung von aktivitÃ¤tsbezogenen Zielen und fÃ¼r einen optimalen Umgang mit Symptomen und EinschrÃ¤nkungen schlecht war. Zudem hÃ¤tten die Beobachtungen wÃ¤hrend den Tests auf eine Selbstlimitierung hingewiesen, wobei die Konsistenz bei Test und Training gut gewesen sei (Urk. 12/48/1). Endlich notierten die Experten, die bisherige TÃ¤tigkeit des BeschwerdefÃ¼hrers sei als mittelschwer (10 - 25 kg) einzuschÃ¤tzen, wobei seine funktionelle LeistungsfÃ¤higkeit aktuell deutlich unter den entsprechenden Belastungsanforderungen liege (Urk. 12/48/5-6).</w:t>
      </w:r>
    </w:p>
    <w:p>
      <w:r>
        <w:t>3.8Â Â Â Â  Am 2. August 2004 (Urk. 12/53) berichtete der Arbeitgeber des BeschwerdefÃ¼hrers, dass dieser aus den Ferien zurÃ¼ckgekehrt sei. Die dort gemachte Wassertherapie habe keinerlei Verbesserung gebracht. Gleichwohl arbeite der BeschwerdefÃ¼hrer nach wie vor jeden Tag. Es sei sogar ein Versuch mit dem FÃ¼hren eines Krans gemacht worden.</w:t>
      </w:r>
    </w:p>
    <w:p>
      <w:r>
        <w:t>3.9Â Â Â Â  M.___, Psychologe FSP, erklÃ¤rte am 23. August 2004 (Urk. 12/59), der BeschwerdefÃ¼hrer habe Ã¼ber chronische Schmerzen, anhaltende SchlafstÃ¶rungen, Konzentrations- und GedÃ¤chtnisschwierigkeiten, mangelnde Geduld, wachsende Spannungen innerhalb der Familie sowie eine Menge offener existentieller Fragen, welche ihm Angst machten und ihn zur Verzweiflung bringen wÃ¼rden, geklagt. Das traumatische Unfallerlebnis habe sein Leben auf den Kopf gestellt (Urk. 12/59/1). Der Psychologe erlÃ¤uterte, die Erfahrung gemacht zu haben, dass insbesondere Menschen mit dem kulturellen Hintergrund des BeschwerdefÃ¼hrers auf einen Unfall mit Fatalismus reagierten und das Ereignis als Schicksalsschlag betrachteten, welchem sie vÃ¶llig ausgeliefert seien, dem sie ohnmÃ¤chtig und resigniert gegenÃ¼berstÃ¼nden. Dahinter seien Ãberforderung, Ohnmacht, die Flucht vor der RealitÃ¤t und die Ãbernahme der Opferrolle (Urk. 12/59/2). Nach sechs Therapiesitzungen im Zeitraum vom 7. Juni bis zum 23. August 2004 sei er zur Einsicht gekommen, dass der BeschwerdefÃ¼hrer bei der Traumaverarbeitung nach wie vor blockiert sei. Als einzige, sinnvolle und notwendige weitere Therapie erscheine ihm eine psychiatrische Behandlung, wenn mÃ¶glich in der Muttersprache des BeschwerdefÃ¼hrers (Urk. 12/59/3).</w:t>
      </w:r>
    </w:p>
    <w:p>
      <w:r>
        <w:t>3.10Â Â  Im GesprÃ¤ch mit der Case Managerin G.___ vom 15. Oktober 2004 auf einer Baustelle (Urk. 12/65) gab der BeschwerdefÃ¼hrer an, dass er sich insgesamt ruhiger fÃ¼hle als noch vor einigen Wochen. Es gebe manchmal sogar gute Tage, aber auch viele, an denen er sehr nervÃ¶s sei. Aktuell war der BeschwerdefÃ¼hrer damit beschÃ¤ftigt, mittels kleinem Bagger Bauschutt aus einer Grube zu heben, wobei er vom Baupolier Orientierungsanweisungen erhielt, da er sich noch nicht genÃ¼gend sicher fÃ¼hlte, um die Schaufel risikofrei zu platzieren. GemÃ¤ss Angaben des Baupoliers habe der BeschwerdefÃ¼hrer bislang jeden Morgen wÃ¤hrend vier Stunden mitgearbeitet, wobei die Leistungen nicht konstant gewesen seien. An manchen Tagen habe er offensichtlich an Schmerzen gelitten und sei unruhig gewesen.</w:t>
      </w:r>
    </w:p>
    <w:p>
      <w:r>
        <w:t>3.11Â Â Â Â Â Â Â Â  AnlÃ¤sslich der Besprechung von G.___ mit Kreisarzt Dr. AA.___ vom 18. November 2004 (Urk. 12/66) ergab sich, dass eine FortfÃ¼hrung des Arbeitsversuches wenig erfolgsversprechend sei, weshalb eine erneute stationÃ¤re AbklÃ¤rung in der Rehaklinik B.___ zu prÃ¼fen sei. Auch Dr. med. N.___, Hausarzt des BeschwerdefÃ¼hrers seit Juni 2004 (Urk. 12/40), hielt dafÃ¼r, dass es dem BeschwerdefÃ¼hrer aus psychischer Sicht zwar viel bringe, jeden Tag zur Arbeit gehen zu kÃ¶nnen, dass aber in Bezug auf eine Steigerung der Leistung keine Fortschritte eingetreten seien, weshalb ein erneuter stationÃ¤rer Aufenthalt zu befÃ¼rworten sei (Urk. 12/69).</w:t>
      </w:r>
    </w:p>
    <w:p>
      <w:r>
        <w:t>3.12Â Â  Eine MRI-Untersuchung der HWS vom 10. Februar 2005 (Bericht des Kantonsspitals O.___ vom 10. Februar 2005, Urk. 12/80) ergab weder das Vorliegen eines Bandscheibenprolapses noch Hinweise auf eine Spondylodiscitis oder eine frische knÃ¶cherne Verletzung. In den Segmenten HWK3/4 bis einschliesslich 5/6 wurde eine leichte VorwÃ¶lbung der Bandscheibe - jedoch ohne erkennbare Einengung der Neuroforamina oder des ventralen Subarachnoidalraumes sowie ohne Anzeichen einer Nervenkompression - zur Darstellung gebracht. Die Ãrzte werteten eine leichte Ã¶dematÃ¶se VerÃ¤nderung im Bereich der Deckplatte des HWK5 in erster Linie im Rahmen degenerativer VerÃ¤nderungen und einer beginnenden Osteochondrose.</w:t>
      </w:r>
    </w:p>
    <w:p>
      <w:r>
        <w:t>3.13Â Â  Am 1. MÃ¤rz 2005 teilte Dr. med. P.___, Rehaklinik B.___, der Beschwerdegegnerin mit (Urk. 12/82), der BeschwerdefÃ¼hrer benÃ¶tige dringend psychiatrische Behandlung, weshalb er an das Spital U.___ Ã¼berwiesen werde.</w:t>
      </w:r>
    </w:p>
    <w:p>
      <w:r>
        <w:t>3.14Â Â Â Â Â Â Â Â  Psychologe Dr. I.___, Psychosomatische Abteilung Rehaklinik B.___, in welcher sich der BeschwerdefÃ¼hrer vom 19. Januar bis zum 4. MÃ¤rz 2005 einem Copingprogramm unterzogen hatte (Urk. 12/91), notierte im Bericht vom 4. Februar 2005 betreffend psychosomatisches Konsilium (Urk. 12/92), der gesundheitliche Zustand des BeschwerdefÃ¼hrers habe sich seit seinem letzten Aufenthalt in B.___ verschlechtert. Insbesondere habe die motorische Unruhe im Rahmen einer Agitiertheit mit psychophysischem Hyperarousal eher noch zugenommen. Der BeschwerdefÃ¼hrer erwecke einen depressiv-verzweifelten Eindruck, leide noch unverÃ¤ndert unter der posttraumatischen BelastungsstÃ¶rung mit Intrusionen, erhÃ¶hter psychischer SensitivitÃ¤t und Erregung sowie unter quÃ¤lender Schlaflosigkeit, teils begleitet von nÃ¤chtlichen Suizidgedanken. Im Vordergrund stehe jetzt eine psychische Stabilisierung mit optimierter psychopharmakologischer Einstellung (Urk. 12/92/3).</w:t>
      </w:r>
    </w:p>
    <w:p>
      <w:r>
        <w:t>Â Â Â Â Â Â Â Â  Im Bericht vom 24. MÃ¤rz 2005 (Urk. 12/91) fÃ¼hrten Q.___, Therapeutin Ergonomie, Dr. K.___ und Dr. L.___, Rehaklinik B.___, aus, infolge erheblicher psychischer BeeintrÃ¤chtigung bei Eintritt sei statt dem normalen Ergonomie-Trainingsprogramm ein analoges Coping-Programm auf geringem Belastungsniveau durchgefÃ¼hrt worden. Die Leistungsbereitschaft des BeschwerdefÃ¼hrers sei im Rahmen der im Vordergrund stehenden, erheblichen psychischen Problematik beeintrÃ¤chtigt gewesen. Die Experten hielten die bisherige TÃ¤tigkeit als KranfÃ¼hrer wegen erhÃ¶hter Sturzgefahr (Schwindelproblematik) als nicht mehr zumutbar und attestierten aus psychiatrischen GrÃ¼nden eine ArbeitsunfÃ¤higkeit von 100 %. Auch in jeder anderen TÃ¤tigkeit bestehe keine verwertbare Arbeitsleistung mehr, wobei die Beurteilung global und unter BerÃ¼cksichtigung der psychischen Problematik erfolgt sei. Eine Neubeurteilung sei in etwa drei bis vier Monaten angezeigt (Urk. 12/91/1).</w:t>
      </w:r>
    </w:p>
    <w:p>
      <w:r>
        <w:t>Â Â Â Â Â Â Â Â  Zusammenfassend nannten die Ãrzte neben einem zervikovertebralen Syndrom die bereits frÃ¼her gestellten Diagnosen (vgl. Erw. 3.7), wobei die posttraumatische BelastungsstÃ¶rung (nun) eine agitiert-depressive Komponente aufweise (Austrittsbericht vom 7. April 2005, Urk. 12/93). Die aktuellen Probleme wurden - mit Ausnahme einer neu aufgetretenen ArmschwÃ¤che rechts unklarer Art - unverÃ¤ndert wie im FrÃ¼hjahr 2004 geschildert (Erw. 3.7). Nach einem unklaren Fieberschub (bei unauffÃ¤lligem MRI des SchÃ¤dels und der LWS), aufgrund dessen der BeschwerdefÃ¼hrer vom 30. Dezember 2004 bis zum 6. Januar 2005 im Spital V.___ hospitalisiert gewesen sei, habe sich der Allgemeinzustand und insbesondere die psychische Problematik verschlechtert. Das Lumbovertebralsyndrom stehe aktuell eher im Hintergrund (Urk. 12/93/1). Die Experten berichteten schliesslich, Prof. Dr. med. R.___, Facharzt fÃ¼r Neurologie, welcher den BeschwerdefÃ¼hrer wegen der leichten SchwÃ¤che des rechten Armes am 28. Januar 2005 neurologisch untersucht hatte, habe es als denkbar erachtet, dass den geklagten Symptomen ein organischer Kern zugrunde liege (vgl. Bericht vom 28. Januar 2005, Urk. 11/4). Andererseits habe er aber Befunde beschrieben, welche keiner neurologischen Erkrankung zugeordnet werden kÃ¶nnten. Einen Zusammenhang zum Status febrilis im Dezember 2004 habe er verneint (Urk. 12/93/2).</w:t>
      </w:r>
    </w:p>
    <w:p>
      <w:r>
        <w:t>3.15Â Â  Dr. N.___ bestÃ¤tigte am 4. Mai 2005, dass sich der Gesundheitszustand des BeschwerdefÃ¼hrers verschlechtert habe, seit er nicht mehr auf der Baustelle tÃ¤tig sei (Urk. 12/100).</w:t>
      </w:r>
    </w:p>
    <w:p>
      <w:r>
        <w:t>3.16Â Â  Am 28. Juli 2005 (Urk. 12/122) erklÃ¤rte der Konsiliarpsychiater Dr. A.___ gegenÃ¼ber G.___, Case Managerin, die psychische Verfassung des BeschwerdefÃ¼hrers werde durch die Lehrstellensituation seines Sohnes beeinflusst. Eine Aktivierung des BeschwerdefÃ¼hrers wÃ¤re wichtig. Mit Blick auf den kulturellen Hintergrund sei es jedoch gut mÃ¶glich, dass keine Fortschritte mehr zu erzielen seien.</w:t>
      </w:r>
    </w:p>
    <w:p>
      <w:r>
        <w:t>3.17Â Â  Zu HÃ¤nden der Beschwerdegegnerin berichtete der BeschwerdefÃ¼hrer am 23. August 2005 (Urk. 12/130), es gehe ihm wieder schlecht. Er sei nur noch in der Lage, wenige Schritte zu laufen, wobei ihn seine Frau dabei immer begleiten mÃ¼sse. Zur Psychiaterin Dr. med. S.___ (vgl. Urk. 12/126) habe er guten Zugang finden kÃ¶nnen.</w:t>
      </w:r>
    </w:p>
    <w:p>
      <w:r>
        <w:t>3.18Â Â  Dr. med. T.___, OberÃ¤rztin an der Klinik D.___, nannte im Austrittsbericht vom 7. MÃ¤rz 2006 (Urk. 12/149) - der BeschwerdefÃ¼hrer war vom 11. Januar bis zum 15. Februar 2006 auf der psychosomatischen Abteilung hospitalisiert - die bereits bekannten Diagnosen (vgl. Erw. 3.7, 3. 14), wobei beim anhaltenden chronifizierten Schmerzsyndrom somatoforme Anteile und eine dysfunktionale BewÃ¤ltigung mitbestÃ¼nden (Urk. 12/149/1 und 3). In ErgÃ¤nzung dazu hielt sie fest, die posttraumatische BelastungsstÃ¶rung sowie die chronifizierte Schmerzsymptomatik stellten unfallbedingte Diagnosen dar. Dabei sei zu beachten, dass die vom BeschwerdefÃ¼hrer geÃ¤usserten hauptsÃ¤chlichen Schmerzlokalisationen beim Unfallereignis mitbeteiligt gewesen seien und sich durch die anhaltende Anspannung im Rahmen der posttraumatischen StÃ¶rung weiter verstÃ¤rkt hÃ¤tten. Die leistungsorientierte, auf Sicherheit ausgerichtete PersÃ¶nlichkeit sowie ein sekundÃ¤rer Krankheitsgewinn Ã¼ber die Zuwendung der Familie hÃ¤tten ebenfalls zur Chronifizierung und zu einem eingeschrÃ¤nkten Therapieerfolg mitgetragen. Aktuell bestehe keine verwertbare ArbeitsfÃ¤higkeit auf dem allgemeinen Arbeitsmarkt; aus sprachlichen GrÃ¼nden sowie aus den Schwierigkeiten des BeschwerdefÃ¼hrers, sich wirklich einzulassen, sei es wÃ¤hrend der Hospitalisation nicht gelungen, an seinem Verhalten viel zu Ã¤ndern (Urk. 12/149/2). Dr. T.___ fÃ¼hrte weiter aus, die anhaltende Angst des BeschwerdefÃ¼hrers vor einem erneuten Trauma, seine GefÃ¼hle steten Versagens sowie wiederholte EnttÃ¤uschungen erschwerten therapeutische Fortschritte und erklÃ¤rten depressive Symptome. Diese Symptomatik werde Ã¼berdies durch das angstbetonte Ã¼berprotektive Verhalten der Ehefrau des BeschwerdefÃ¼hrers verstÃ¤rkt. Die LÃ¤hmung seines rechten Armes, welche nicht durch organische Faktoren zu erklÃ¤ren sei, kÃ¶nne am ehesten als Ausdruck innerer Konflikte gesehen werden (Urk. 12/149/6). Abschliessend empfahl die Ãrztin dringend, die medikamentÃ¶se sowie psychotherapeutische Behandlung mit dem Ziel der Stabilisierung beizubehalten. Aus psychosomatischer Sicht attestierte sie eine vollstÃ¤ndige ArbeitsunfÃ¤higkeit, welche aufgrund der komplexen Symptomatik voraussichtlich kurz- und mittelfristig bestehen bleibe (Urk. 12/149/7).</w:t>
      </w:r>
    </w:p>
    <w:p>
      <w:r>
        <w:t>3.19Â Â  Mit Bericht vom 11. Oktober 2007 (Urk. 11/1) hielt Dr. E.___ fest, ausser der Querfortsatzfraktur des LWK2 seien keine auf den Unfall zu beziehenden pathologischen Befunde erhoben worden. GestÃ¼tzt auf die Krankengeschichte sei davon auszugehen, dass der BeschwerdefÃ¼hrer - wenn Ã¼berhaupt - nur eine leichte traumatische Hirnverletzung (MTBI) Grad 0 erlitten habe. Die aufgrund der massiv geklagten Kopfschmerzen veranlasste Diagnostik des SchÃ¤dels sei adÃ¤quat. Bei fehlenden auffÃ¤lligen neurologischen Befunden sowie unauffÃ¤lligem SchÃ¤del-CT sei eine kernspintomographische Untersuchung nicht indiziert gewesen. MÃ¶gliche LÃ¤sionen seien - was das Absinken des Armes im Armhalteversuch betreffe - durch ein MRI des SchÃ¤dels (vgl. Erw. 3.14 3. Abschn.) sowie der HWS (vgl. Erw. 3.12) ausgeschlossen worden. Endlich erwiesen sich die vom Rechtsvertreter des BeschwerdefÃ¼hrers geforderten Verfahren als nicht geeignet, um vermeintliche traumatische Folgen zu klÃ¤ren, liessen sich doch mittels FMRI, PET und SPECT funktionelle, indes keine morphologischen StÃ¶rungen des Gehirns nachweisen und befinde sich das DTI noch im experimentellen Stadium. Um entzÃ¼ndliche Erkrankungen auszuschliessen, kÃ¶nnte jedoch mittels MRI eine Verlaufsuntersuchung an die Hand genommen werden.</w:t>
      </w:r>
    </w:p>
    <w:p>
      <w:r>
        <w:rPr>
          <w:b/>
        </w:rPr>
        <w:t>E. 4</w:t>
      </w:r>
    </w:p>
    <w:p>
      <w:r>
        <w:t>4.1Â Â Â Â Â Â Â Â  Umstritten ist, nach welchen Regeln der adÃ¤quate Kausalzusammenhang der vom BeschwerdefÃ¼hrer nach wie vor geklagten Beschwerden zu prÃ¼fen ist.</w:t>
      </w:r>
    </w:p>
    <w:p>
      <w:r>
        <w:t>Â Â Â Â Â Â Â Â</w:t>
      </w:r>
    </w:p>
    <w:p>
      <w:r>
        <w:t>Â Â Â Â Â Â Â Â  Vorab ist mit Blick auf die pauschale Kritik des BeschwerdefÃ¼hrers, bei den aufliegenden Unterlagen handle es sich bloss um solche behandelnder Ãrzte und Institutionen (Urk. 17 S. 7), festzuhalten, dass keinerlei GrÃ¼nde ersichtlich sind, weshalb nicht auf die vorliegenden Ã¤rztlichen Berichte abzustellen wÃ¤re.</w:t>
      </w:r>
    </w:p>
    <w:p>
      <w:r>
        <w:t>4.2Â Â Â Â  Obwohl dem Unfallereignis vom 10. Februar 2004 eine gewisse EindrÃ¼cklichkeit nicht abzusprechen ist, erfÃ¼llt dieses nicht die Voraussetzungen eines Schreckereignisses (vgl. Erw. 2.1). So mangelte es zumindest an der realen, Ã¼berraschenden und grossen Heftigkeit des Vorfalles, musste der BeschwerdefÃ¼hrer als KranfÃ¼hrer auf dem Bau doch damit rechnen, dass Bauelemente umstÃ¼rzen kÃ¶nnen. Tritt ein gefÃ¼rchtetes Risiko ein, so fehlt es an der Ã¼berraschenden Heftigkeit (vgl. David Weiss in SZS 1/2007, S. 53). Das Vorbringen des BeschwerdefÃ¼hrers, die somatischen Beschwerden seien Ursprung und Kern seines Leidens (Urk. 1 S. 9), und die in der Replik gemachten umfangreichen AusfÃ¼hrungen darÃ¼ber, weshalb die AdÃ¤quanzprÃ¼fung nach BGE 117 V 360 vorzunehmen sei, lassen denn auch darauf schliessen, dass der BeschwerdefÃ¼hrer selber nicht (mehr) vom Vorliegen eines Schreckereignisses ausging. Mit Blick auf die hohen Anforderungen, welche an den adÃ¤quaten Kausalzusammenhang zwischen psychischen Beschwerden und so genannten Schreckereignissen gestellt werden (vgl. Urteil des Bundesgerichts in Sachen A. vom 1. September 2008, 8C_522/2007, Erw. 4.1), wÃ¤re ein solcher im vorliegenden Fall ohnehin zu verneinen.</w:t>
      </w:r>
    </w:p>
    <w:p>
      <w:r>
        <w:t>4.3Â Â Â Â  Die Beschwerdegegnerin prÃ¼fte die AdÃ¤quanz der geklagten Beschwerden zum Unfallereignis nach der Rechtsprechung, wie sie gemÃ¤ss BGE 115 V 133 fÃ¼r psychische Beschwerden nach Unfall gelten, wÃ¤hrenddem der BeschwerdefÃ¼hrer die Anwendung der Schleudertrauma-Praxis (BGE 117 V 360) als anwendbar bezeichnete.</w:t>
      </w:r>
    </w:p>
    <w:p>
      <w:r>
        <w:t>4.3.1Â Â  Die Aktenlage erhellt zweifelsfrei, dass nach dem Unfallereignis vom 10. Februar 2004 - abgesehen von einer LWK2-Querfortsatzfraktur - keinerlei LÃ¤sionen oder Verletzungen objektiviert werden konnten. Bereits eine CT-Untersuchung des SchÃ¤dels am 11. Februar 2004 ergab weder Anhaltspunkte fÃ¼r eine frische Blutung oder eine Fraktur. Ebenso erwiesen sich ein weiteres aufgrund starker Kopfschmerzen veranlasstes CT des SchÃ¤dels vom 16. Februar 2004 sowie die Untersuchungen der HWS, von Hals, Thorax Abdomen und Becken als unauffÃ¤llig (Erw. 3.2). Weder kann bei Schmerzen noch bei Druckdolenzen oder einer EinschrÃ¤nkung der Beweglichkeit im HWS-Bereich von organisch objektiv ausgewiesenen Unfallfolgen gesprochen werden, sind solche doch mit apparativen oder bildgebenden AbklÃ¤rungen nicht zu bestÃ¤tigen (vgl. Urteil des Bundesgerichts in Sachen M. vom 20. August 2008, 8C_33/2008, Erw. 5.1).</w:t>
      </w:r>
    </w:p>
    <w:p>
      <w:r>
        <w:t>4.3.2Â Â Â Â Â Â Â Â  DemgegenÃ¼ber berichtete Dr. F.___ bereits fÃ¼nf Wochen nach dem Unfallereignis von einer massiven Symptomausweitung, ohne dass noch von Seiten der HWS Unfallfolgen vorliegen wÃ¼rden (Erw. 3.3). Auch der in der Folge von der Rehaklinik B.___ im Mai 2004 zugezogene Neurologe Dr. C.___ wies bei fehlenden Hinweisen auf eine organische FunktionsstÃ¶rung fÃ¼r die vom BeschwerdefÃ¼hrer geklagten Schwindelbeschwerden ebenfalls auf eine funktionelle Ãberlagerung hin (Erw. 3.6). Dass die Beschwerdegegnerin mit Blick auf diese Aktenlage und die anschliessende Verlaufsentwicklung die psychischen Beschwerden als im Vordergrund stehend bezeichnete, ist nicht zu beanstanden. Wenngleich die Ãrzte der Rehaklinik B.___ neben einer posttraumatischen BelastungsstÃ¶rung Kopfschmerzen sowie ein lumbovertebrales Syndrom diagnostizierten (Erw. 3.7), ergibt sich aus deren Austrittsbericht, dass die physischen Beschwerden nur von untergeordneter Bedeutung waren. Der Psychologe Dr. I.___ bezeichnete nÃ¤mlich die stark beeintrÃ¤chtigenden Schmerzen als von teils somatoformer QualitÃ¤t (schmerzhaftes Summen im Hinterkopf, zeitweiliger SensibilitÃ¤tsverlust in der rechten KÃ¶rperhÃ¤lfte) und damit, wenigstens teilweise, als psychischen Ursprungs. Und das Ãrzteteam hielt zusammenfassend fest, die bisherige TÃ¤tigkeit sei infolge Schwindels - fÃ¼r welchen ebenso wenig wie fÃ¼r die Ã¼brigen somatischen Beschwerden ein organisches Korrelat hatte gefunden werden kÃ¶nnen (vgl. Erw. 3.6) - nicht mehr zumutbar. Die Tatsache, dass die EinschÃ¤tzung der ArbeitsfÃ¤higkeit aus funktionell-somatischer Sicht erfolgt war, vermag nichts daran zu Ã¤ndern, dass die zum typischen Beschwerdebild eines HWS-Distorsionstraumas gehÃ¶renden BeeintrÃ¤chtigungen im Vergleich zur psychischen Problematik unmittelbar nach dem Unfall ganz in den Hintergrund traten. Dass die im Ãbrigen diagnostizierte linksbetonte SchwerhÃ¶rigkeit mit Rauschtinnitus unfallfremd ist, wurde vom BeschwerdefÃ¼hrer zu Recht nicht bestritten.</w:t>
      </w:r>
    </w:p>
    <w:p>
      <w:r>
        <w:t>Â Â Â Â Â Â Â Â  Endlich zeigt auch die weitere gesundheitliche Entwicklung des BeschwerdefÃ¼hrers die ausgeprÃ¤gte Dominanz der psychischen Probleme: Hielt der Psychologe M.___ dafÃ¼r, dass der BeschwerdefÃ¼hrer aufgrund seines kulturellen Hintergrundes den Unfall als Schicksalsschlag erachte, dem er vÃ¶llig ausgeliefert und resigniert gegenÃ¼ber stehe und die Opferrolle Ã¼bernehme (Erw. 3.9), ergab eine MRI-Untersuchung der HWS weder das Vorliegen eines Bandscheibenprolapses noch eine erkennbare Einengung der Neuroforamina oder eine Nervenkompression (Erw. 3.12) und bezeichnete die Rehaklinik B.___ nach einem erneuten stationÃ¤ren Aufenthalt des BeschwerdefÃ¼hrers die psychische Stabilisierung als vordringlich, das Lumbovertebralsyndrom als eher im Hintergrund stehend und attestierte aus psychiatrischen GrÃ¼nden eine ArbeitsunfÃ¤higkeit von 100 % (Erw. 3.14), so stÃ¶sst das Vorbringen des BeschwerdefÃ¼hrers, es sei offen, in welchem Umfang die Beschwerden des typischen Beschwerdebildes nach HWS-Distorsion beim Gesundheitszustand des BeschwerdefÃ¼hrers eine Rolle spielten (Erw. 1.2), womit auf die vorliegenden Akten nicht abgestÃ¼tzt werden kÃ¶nne, ins Leere. Dies umso mehr, als der Hinweis des Konsiliarpsychiaters, Dr. AA.___, die Verfassung des BeschwerdefÃ¼hrers werde durch die Lehrstellensituation seines Sohnes beeinflusst und mit Blick auf den kulturellen Hintergrund sei es gut mÃ¶glich, dass keine Fortschritte mehr zu erzielen seien (Erw. 3.16), gar auf unfallfremde, die psychische Situation des BeschwerdefÃ¼hrers beeinflussende Faktoren hinweist. Endlich vermag der BeschwerdefÃ¼hrer mit seinem Einwand, Dr. T.___, Klinik D.___, habe sowohl die posttraumatische BelastungsstÃ¶rung als auch die chronifizierte Schmerzsymptomatik als unfallbedingt bezeichnet (Urk. 17 S. 4), nichts zu seinen Gunsten abzuleiten, erklÃ¤rte die Ãrztin doch einerseits, dass beim chronifizierten Schmerzsyndrom somatoforme Anteile sowie eine dysfunktionale BewÃ¤ltigung mitbestÃ¼nden. Andererseits machte Dr. T.___ einen sekundÃ¤ren Krankheitsgewinn und das angstbetonte Ã¼berprotektive Verhalten der Ehefrau des BeschwerdefÃ¼hrers - und damit ebenfalls unfallfremde Faktoren - als fÃ¼r die Chronifizierung mitverantwortlich und erklÃ¤rte schliesslich, die LÃ¤hmung des rechten Armes sei am ehesten als Ausdruck innerer Konflikte zu werten (Erw. 3.18).</w:t>
      </w:r>
    </w:p>
    <w:p>
      <w:r>
        <w:t>Â Â Â Â Â Â Â Â  Zuletzt ist anzumerken, dass die Tatsache, dass der BeschwerdefÃ¼hrer seine bisherige TÃ¤tigkeit zwar Ã¼ber lÃ¤ngere Zeit (in reduziertem Umfang) ausÃ¼bte, dafÃ¼r jedoch detailliert angewiesen werden musste (vgl. Erw. 3.8, 3.10), ebenso auf ein UnvermÃ¶gen aus rein psychiatrischer Sicht hinweist.</w:t>
      </w:r>
    </w:p>
    <w:p>
      <w:r>
        <w:t>Â Â Â Â Â Â Â Â  Damit ist erstellt, dass die psychische Problematik des BeschwerdefÃ¼hrers bereits kurz nach dem Unfallereignis und auch im weiteren Verlauf sehr ausgeprÃ¤gt war, weshalb die Beschwerdegegnerin die AdÃ¤quanzprÃ¼fung zu Recht gestÃ¼tzt auf BGE 115 V 113 vorgenommen hat.</w:t>
      </w:r>
    </w:p>
    <w:p>
      <w:r>
        <w:t>4.3.3Â Â  Auch das Vorliegen eines SchÃ¤del-Hirntraumas fÃ¼hrte nicht zur analogen Anwendung der Schleudertrauma-Rechtsprechung, reichen einerseits dafÃ¼r doch leichte HirnerschÃ¼tterungen wie vorliegend nicht aus (vgl. Urteil des EidgenÃ¶ssischen Versicherungsgerichts in Sachen S. vom 13. Juni 2005, U 276/04, Erw. 2.2.1) und kÃ¤me aufgrund der Dominanz der psychischen Beschwerden ohnehin die Rechtsprechung nach BGE 115 V 113 zur Anwendung.</w:t>
      </w:r>
    </w:p>
    <w:p>
      <w:r>
        <w:t>4.3.4Â Â Â Â Â Â Â Â  Abschliessend ist festzuhalten, dass - wie die Beschwerdegegnerin gestÃ¼tzt auf den Bericht von Dr. E.___ zu Recht feststellte - keinerlei Anlass bestand und besteht, weitere Untersuchungen zu veranlassen, es sei denn, diese erfolgten zum Ausschluss einer entzÃ¼ndlichen Erkrankung, was indes nicht zulasten des Unfallversicherers zu erfolgen hÃ¤tte.</w:t>
      </w:r>
    </w:p>
    <w:p>
      <w:r>
        <w:t>4.4Â Â Â Â</w:t>
      </w:r>
    </w:p>
    <w:p>
      <w:r>
        <w:t>4.4.1Â Â  Beim Unfallereignis vom 10. Februar 2004 wurde der BeschwerdefÃ¼hrer durch umfallende Pressspanplatten gegen eine Schuttmulde geworfen, wobei eine Aluleiter, welche an die Platten angelehnt war, verhinderte, dass der BeschwerdefÃ¼hrer erdrÃ¼ckt wurde. Durch den Aufprall barst der Bauhelm des BeschwerdefÃ¼hrers (Urk. 12/177/16). GemÃ¤ss Polizeirapport halfen in der Folge zwei weitere, sich nahe der Unfallstelle befindliche Arbeitskollegen dem BeschwerdefÃ¼hrer aus dem Zwischenraum heraus (Urk. 12/177/23).</w:t>
      </w:r>
    </w:p>
    <w:p>
      <w:r>
        <w:t>Â Â Â Â Â Â Â Â  UnabhÃ¤ngig davon, ob der BeschwerdefÃ¼hrer beim Unfall eingeklemmt wurde oder nicht, ist der Unfall aufgrund des augenfÃ¤lligen GeschehensablaufesÂ  nicht als schwerer Unfall im Sinne der Rechtsprechung zu qualifizieren (vgl. Beispiele in RKUV 1995 U 251 S. 91). Zu prÃ¼fen bleibt, wie das Unfallereignis innerhalb des mittleren Bereiches einzuordnen ist.</w:t>
      </w:r>
    </w:p>
    <w:p>
      <w:r>
        <w:t>Das EidgenÃ¶ssische Versicherungsgericht (EVG) hatte vergleichbare oder Ã¤hnliche BauunfÃ¤lle wie folgt beurteilt: Auf einen Bauhandlanger kippten acht schwere Schalungselemente (2,5 m lang, 2 m breit und 10 cm dick). Der Arbeiter zog sich Kontusionen und SchÃ¼rfungen zu und konnte erst nach rund sechs Minuten mit Hilfe eines Krans befreit werden. Diesen Unfall betrachtete das EVG nicht als schweren Fall im mittleren Bereich (RKUV 1999 Nr. U 330 S. 123 Erw. 4b/bb), ebensowenig denjenigen Fall, bei welchem eine rund drei Meter hohe Mauer auf einen Arbeiter herabstÃ¼rzte (RKUV 1999 Nr. U 330 S. 124 Erw. 4b/cc). Ein Bauarbeiter wurde - ohne Schutzhelm - von einer aus rund fÃ¼nf Metern HÃ¶he fallenden 2,5 Meter langen, 0,5 Meter breiten und 15,6 kg schweren Beton-Schaltafel mit einer Aufprallgeschwindigkeit von rund 20 km/h am Kopf getroffen; er stÃ¼rzte aus rund 1,5 Metern auf den Betonboden und war wÃ¤hrend zwei bis drei Minuten bewusstlos. Nach Auffassung des EVG handelte es sich weder um einen schweren Unfall noch um einen solchen im Grenzbereich zu den schweren UnfÃ¤llen (Urteil EVG vom 21. Oktober 2003 in Sachen M, U 282/00, Erw. 4.2).</w:t>
      </w:r>
    </w:p>
    <w:p>
      <w:r>
        <w:t>Mit Blick auf diese Rechtsprechung ist der hier zu beurteilende Unfall nicht im Grenzbereich zu den schweren UnfÃ¤llen einzuordnen. FÃ¼r das Vorliegen des adÃ¤quaten Kausalzusammenhanges ist demnach erforderlich, dass ein einzelnes der durch die Rechtsprechung entwickelten Kriterien besonders ausgeprÃ¤gt vorliegt oder die Kriterien insgesamt in gehÃ¤ufter oder auffallender Weise erfÃ¼llt sind (BGE 115 V 133 Erw. 6c/aa).</w:t>
      </w:r>
    </w:p>
    <w:p>
      <w:r>
        <w:t>4.4.2Â Â  Ob besonders dramatische BegleitumstÃ¤nde oder eine besondere EindrÃ¼cklichkeit des Unfalls gegeben sind, beurteilt sich objektiv und nicht auf Grund des subjektiven Empfindens bzw. des AngstgefÃ¼hls der versicherten Person. Eine gewisse EindrÃ¼cklichkeit ist dem Unfallereignis angesichts des Gewichts der Pressspanplatten von etwa 300 kg (vgl. Urk. 12/5) nicht abzusprechen.</w:t>
      </w:r>
    </w:p>
    <w:p>
      <w:r>
        <w:t>Â Â Â Â Â Â Â Â  Abgesehen von einer LWK2-Querfraktur erlitt der BeschwerdefÃ¼hrer keine Verletzungen, wobei ein erlittenes Distorsionstrauma der HWS im Rahmen des Kriteriums der Schwere oder besonderen Art der Verletzung ausser Betracht fÃ¤llt (vgl. Urteil des Bundesgerichts in Sachen M. vom 20. August 2008, 8C_33/2008, Erw. 8.2). Auch eine ungewÃ¶hnlich lange Dauer der Ã¤rztlichen Behandlung ist zu verneinen, traten doch wie festgestellt die somatischen Folgen des Unfalles kurz nach dem Ereignis in den Hintergrund; die weitere Behandlung des BeschwerdefÃ¼hrers stand ausschliesslich im Zusammenhang mit der psychischen Symptomatik.</w:t>
      </w:r>
    </w:p>
    <w:p>
      <w:r>
        <w:t>Â Â Â Â Â Â Â Â  Offen bleiben kann, ob kÃ¶rperliche Dauerschmerzen im Sinne von Ã¼ber den gesamten Zeitraum andauernden Beschwerden vorlagen. Denn selbst wenn dieses Kriterium als erfÃ¼llt betrachtet wÃ¼rde, wÃ¤re es weder besonders ausgeprÃ¤gt noch auffallend gegeben, hatte doch bereits fÃ¼nf Wochen nach dem Unfallereignis eine deutlich psychische Ãberlagerung stattgefunden und wurden die geklagten Schmerzen - wenigstens teilweise - als somatoform bezeichnet. Zur Annahme eines schwierigen Heilungsverlaufes und erheblicher Komplikationen bedarf es besonderer GrÃ¼nde, welche vorliegend keine ersichtlich sind. Hinweise auf eine Ã¤rztliche Fehlbehandlung gibt es ebenfalls keine. Was schliesslich Grad und Dauer der physisch bedingten und im Zusammenhang mit dem Unfall stehende ArbeitsunfÃ¤higkeit betrifft, erfolgte bereits im Juli 2004 eine EinschrÃ¤nkung der ArbeitsfÃ¤higkeit nicht mehr aus physisch objektivierbaren GrÃ¼nden, wobei die Ãrzte gleichwohl eine angepasste leichte bis mittlere TÃ¤tigkeit aus funktionell-somatischer Sicht als vollumfÃ¤nglich zumutbar bezeichneten und eine Reduktion um 50 % lediglich aufgrund der psychischen Auslenkung attestierten (Erw. 3.7).</w:t>
      </w:r>
    </w:p>
    <w:p>
      <w:r>
        <w:t>4.4.3Â Â  Es ergibt sich, dass lediglich die Kriterien der besonderen EindrÃ¼cklichkeit des Unfalles und - wenn auch nur teilweise und nicht in ausgeprÃ¤gter Weise - dasjenige der kÃ¶rperlichen Dauerschmerzen erfÃ¼llt sind, was zur BegrÃ¼ndung eines adÃ¤quat-kausalen Zusammenhangs der festgestellten psychischen Beschwerden mit dem Unfallereignis vom 10. Februar 2004 nicht ausreicht.</w:t>
      </w:r>
    </w:p>
    <w:p>
      <w:r>
        <w:t>Â Â Â Â Â Â Â Â  Damit ist die Leistungseinstellung durch die Beschwerdegegnerin per 31. Januar 2007 nicht zu beanstanden, und die Beschwerde ist demnach abzuweisen.</w:t>
      </w:r>
    </w:p>
    <w:p>
      <w:r>
        <w:t>5.Â Â Â Â Â Â</w:t>
      </w:r>
    </w:p>
    <w:p>
      <w:r>
        <w:t>5.1Â Â Â Â  Neben den AntrÃ¤gen in der Sache beantragte der BeschwerdefÃ¼hrer in prozessualer Hinsicht, es sei ihm in der Person von Rechtsanwalt Laube ein unentgeltlicher Rechtsbeistand zu bestellen (Urk. 1 S. 22). Nachdem dem BeschwerdefÃ¼hrer mit VerfÃ¼gung vom 9. August 2007 (Urk. 5) unter der Androhung, dass bei ungenÃ¼gender Substantiierung oder fehlenden oder ungenÃ¼genden Belegen zur finanziellen Situation davon ausgegangen werde, dass keine prozessuale BedÃ¼rftigkeit bestehe, aufgefordert worden war, die prozessuale BedÃ¼rftigkeit zu belegen, liess er am 30. August 2007 das Formular zur AbklÃ¤rung der prozessualen BedÃ¼rftigkeit (Urk. 7) zusammen mit weiteren Belegen (Urk. 8/1-10) zu den Akten reichen.</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entsprechend ist bei der Beurteilung der BedÃ¼rftigkeit das Einkommen beider Ehegatten zu berÃ¼cksichtigen (BGE 115 Ia 193 E. 3a S. 195; 108 Ia 9 E.</w:t>
      </w:r>
    </w:p>
    <w:p>
      <w:r>
        <w:t>3 S. 10). Erst wenn alle diese Mittel zur Finanzierung des Prozesses nicht ausreichen, ist die Mittellosigkeit im Sinne des prozessualen Armenrechts gegeben (ZR 90 Nr. 82 S. 260).</w:t>
      </w:r>
    </w:p>
    <w:p>
      <w:r>
        <w:t>5.3Â Â Â Â  Im aufgelegten Formular zur AbklÃ¤rung der prozessualen BedÃ¼rftigkeit gab der BeschwerdefÃ¼hrer an, Wertschriften im Umfang von Fr. 7'000.-- zu besitzen. Seinen eingereichten Belegen lassen sich zu den VermÃ¶gensverhÃ¤ltnissen des BeschwerdefÃ¼hrers und seiner Ehefrau jedoch keine weiteren Angaben entnehmen. Insbesondere fehlen (aktuelle) BankauszÃ¼ge, welche Ã¼ber den Verbleib des von der Invalidenversicherung ausgerichteten Nachzahlungsbetrages an den BeschwerdefÃ¼hrer per MÃ¤rz 2007 von Fr. 44'379.-- (vgl. Urk. 12/178) sowie Ã¼ber jenen der BVG-Sammelstiftung der W.___ von Fr. 13'212.80, ebenfalls zugunsten des BeschwerdefÃ¼hrers (vgl. Urk. 12/182/5), Auskunft geben. Damit erweisen sich seine Angaben Ã¼ber die finanzielle Situation als ungenÃ¼gend substantiiert, weshalb sein Gesuch um unentgeltliche Rechtspflege abzuweisen ist.</w:t>
      </w:r>
    </w:p>
    <w:p>
      <w:r>
        <w:t>Â Â Â Â Â Â Â Â  ErgÃ¤nzend ist darauf hinzuweisen, dass das Gesuch des BeschwerdefÃ¼hrers bei einem VermÃ¶gensstand von rund Fr. 50'000.-- auch mangels BedÃ¼rftigkeit abzuweisen wÃ¤re.</w:t>
      </w:r>
    </w:p>
    <w:p>
      <w:r>
        <w:t>Das Gericht beschliesst:</w:t>
      </w:r>
    </w:p>
    <w:p>
      <w:r>
        <w:t>Â Â Â Â Â Â Â Â Â Â  Das Gesuch des BeschwerdefÃ¼hrers vom 7. August 2007 um Bestellung eines unentgeltlichen Rechtsvertreters wird abgewiesen,</w:t>
      </w:r>
    </w:p>
    <w:p>
      <w:r>
        <w:t>und erkennt:</w:t>
      </w:r>
    </w:p>
    <w:p>
      <w:r>
        <w:t>1.Â Â Â Â Â Â Â Â  Die Beschwerde wird abgewiesen.</w:t>
      </w:r>
    </w:p>
    <w:p>
      <w:r>
        <w:t>2.Â Â Â Â Â Â Â Â Â Â  Zustellung gegen Empfangsschein an:</w:t>
      </w:r>
    </w:p>
    <w:p>
      <w:r>
        <w:t>- Rechtsanwalt Thomas Laube</w:t>
      </w:r>
    </w:p>
    <w:p>
      <w:r>
        <w:t>- Schweizerische Unfallversicherungsanstalt</w:t>
      </w:r>
    </w:p>
    <w:p>
      <w:r>
        <w:t>- Bundesamt fÃ¼r Gesundheit</w:t>
      </w:r>
    </w:p>
    <w:p>
      <w:r>
        <w:t>3.Â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