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UV.2007.00314 vom 26. Juni 2009</w:t>
      </w:r>
    </w:p>
    <w:p>
      <w:r>
        <w:t>ZH Sozialversicherungsgericht, 2009-06-26, DE</w:t>
      </w:r>
    </w:p>
    <w:p>
      <w:r>
        <w:rPr>
          <w:b/>
        </w:rPr>
        <w:t xml:space="preserve">Quelle: </w:t>
      </w:r>
      <w:r>
        <w:t>https://mcp.opencaselaw.ch/entscheid/zh_sozialversicherungsgericht_UV.2007.00314</w:t>
      </w:r>
    </w:p>
    <w:p>
      <w:r>
        <w:t>FR: ZH_SOZIALVERSICHERUNGSGERICHT UV.2007.00314 du 26 juin 2009</w:t>
      </w:r>
    </w:p>
    <w:p>
      <w:r>
        <w:t>IT: ZH_SOZIALVERSICHERUNGSGERICHT UV.2007.00314 del 26 giugno 2009</w:t>
      </w:r>
    </w:p>
    <w:p>
      <w:pPr>
        <w:pStyle w:val="Heading2"/>
      </w:pPr>
      <w:r>
        <w:t>Erwägungen</w:t>
      </w:r>
    </w:p>
    <w:p>
      <w:r>
        <w:rPr>
          <w:b/>
        </w:rPr>
        <w:t>E. 2</w:t>
      </w:r>
    </w:p>
    <w:p>
      <w:r>
        <w:t>2.1Â Â Â Â  Die Beschwerdegegnerin begrÃ¼ndete die Leistungseinstellung damit, dass die geklagten Beschwerden organisch nicht erklÃ¤rbar respektive nicht auf das Unfallereignis zurÃ¼ckzufÃ¼hren seien und der status quo sine spÃ¤testens im Zeitpunkt der Leistungseinstellung erreicht gewesen sei. Die psychischen Beschwerden stÃ¼nden in keinem adÃ¤quat kausalen Zusammenhang zum Unfallereignis (Urk. 2).</w:t>
      </w:r>
    </w:p>
    <w:p>
      <w:r>
        <w:t>2.2Â Â Â Â  Der BeschwerdefÃ¼hrer lÃ¤sst dagegen im Wesentlichen vorbringen, dass die Beurteilung der Beschwerdegegnerin im Wesentlichen auf einem Aktenbericht des Kreisarztes Dr. med. E.___, Spezialarzt FMH fÃ¼r Chirurgie (vgl. Urk. 9/26), beruhe, welcher ohne eigene Untersuchung erfolgt sei und sich nicht mit allen Beschwerden auseinandersetze. Die seit dem Unfall bestehenden somatischen Beschwerden am rechten Bein, an der HÃ¼fte, am Becken, an der WirbelsÃ¤ule und im Kopfbereich seien auch nach dem Juli 2006 fortbestehend und der status quo sine nicht erreicht. In bezug auf die psychischen Beschwerden sei die AdÃ¤quanz zudem erfÃ¼llt (Urk. 1).</w:t>
      </w:r>
    </w:p>
    <w:p>
      <w:r>
        <w:t>2.3Â Â Â Â  Materiell streitig und zu prÃ¼fen ist, ob die vom BeschwerdefÃ¼hrer im Zeitpunkt der von der SUVA verfÃ¼gten Einstellung der Leistungen per 26. Juli 2006 (Heilkosten) und Ende August 2006 (Taggelder) geklagten Beschwerden noch in einem rechtserheblichen Kausalzusammenhang stehen.</w:t>
      </w:r>
    </w:p>
    <w:p>
      <w:r>
        <w:rPr>
          <w:b/>
        </w:rPr>
        <w:t>E. 3</w:t>
      </w:r>
    </w:p>
    <w:p>
      <w:r>
        <w:t>3.1Â Â Â Â  Der BeschwerdefÃ¼hrer hat beim Unfall vom 29. November 2005 gemÃ¤ss Arztzeugnis von Dr. Z.___ vom 13. Dezember 2005, welches gestÃ¼tzt auf die Erstuntersuchung vom 30. November 2005 erstellt wurde, seinen RÃ¼cken und das rechte Bein verletzt. Dr. Z.___ schrieb den BeschwerdefÃ¼hrer bis auf Weiteres zu 100 % arbeitsunfÃ¤hig und verschrieb ab 13. Januar 2006 Physiotherapie (Urk. 9/2, 9/9). Die von ihm veranlassten RÃ¶ntgenaufnahmen der LendenwirbelsÃ¤ule (LWS), des Beckens und der rechten HÃ¼fte sowie des rechten Kniegelenks und des rechten oberen Sprunggelenks des Medizinisch Radiodiagnostischen Instituts, ZÃ¼rich, vom 30. November 2005 zeigten eine Osteochondrose und Spondylose auf HÃ¶he der 4. und der 5. lumbalen Bandscheibe, eine Spondylarthrose der unteren LWS und eine leichtgradige medial betonte Gonarthrose. Das Vorliegen posttraumatischer ossÃ¤rer LÃ¤sionen wurde vom zustÃ¤ndigen Dr. med. F.___, Spezialarzt FMH fÃ¼r Radiologie, verneint (Urk. 9/3).</w:t>
      </w:r>
    </w:p>
    <w:p>
      <w:r>
        <w:t>Â Â Â Â Â Â Â Â  AnlÃ¤sslich einer Besprechung vom 23. Januar 2006 erklÃ¤rte der BeschwerdefÃ¼hrer gegenÃ¼ber der zustÃ¤ndigen Sachbearbeiterin der Beschwerdegegnerin, dass er auf einem GerÃ¼stladen in zirka 1,5 Metern HÃ¶he das Gleichgewicht verloren habe. Er sei auf dem Betonboden zuerst mit dem rechten Bein aufgeschlagen und habe sich das Fussgelenk verknackst, dann sei er nach rechts gekippt und mit der rechten RÃ¼ckenseite und Schulter gegen die Hausmauer geschlagen. Er sei mit dem rechten GesÃ¤ss aufgeschlagen und habe sich das rechte Knie verdreht. Kurze Zeit sei er am Boden gelegen und sei bewusstlos gewesen. Ein Kollege habe ihn nach Hause gefahren. Am Nachmittag seien zunehmen Schmerzen in der rechten Kopf- und NackenhÃ¤lfte aufgetreten. Bis am Abend hÃ¤tten die Schmerzen und die Schwellungen im Knie zugenommen. Aktuell gehe er noch mit Hilfe eines Gehstocks. Er verspÃ¼re Schmerzen in der rechten HÃ¼fte, im rechten Knie und im Fussgelenk, ab und zu auch in der rechten Schulter, in der rechten Nackenseite und im Kopf. Seit dem Unfall schlafe er nicht mehr gut und nehme tÃ¤glich Schmerztabletten. Ausserdem verspÃ¼re er ab und zu ein Ohrensausen rechts (Urk. 9/5).</w:t>
      </w:r>
    </w:p>
    <w:p>
      <w:r>
        <w:t>Â Â Â Â Â Â Â Â  Die Diagnosen im Austrittsbericht der A.___ lauteten wie folgt (Urk. 9/16/1):</w:t>
      </w:r>
    </w:p>
    <w:p>
      <w:r>
        <w:t>Â Â Â Â Â Â Â Â  "A.Â Â Â Â  29.11.2005 GerÃ¼stesturz von 3m HÃ¶he ohne Bewusstseinsverlust</w:t>
      </w:r>
    </w:p>
    <w:p>
      <w:r>
        <w:t>Â Â Â Â Â Â Â Â Â Â Â Â Â Â Â Â Â  -Â Â Â Â Â Â Â  Kontusion LWS/Becken, rechte HÃ¼fte, rechtes Kniegelenk sowie Â Â Â Â Â Â Â Â Â Â Â Â  rechtes OSG</w:t>
      </w:r>
    </w:p>
    <w:p>
      <w:r>
        <w:t>Â Â Â Â Â Â Â Â Â Â Â Â Â Â Â Â Â  -Â Â Â Â Â Â Â  30.11.2005: Kein radiologischer Nachweis einer posttraumatischen Â Â Â Â Â Â Â Â Â Â Â Â Â Â Â Â Â  ossÃ¤ren LÃ¤sion. Osteochondrose und Spondylose lumbale Band-Â Â Â Â Â Â Â Â Â Â Â Â Â  scheibe 4 und 5. Spondylarthrose untere LWS.</w:t>
      </w:r>
    </w:p>
    <w:p>
      <w:r>
        <w:t>Â Â Â Â Â Â Â Â  Â B.Â Â Â Â  WÃ¤hrend Hospitalisation Sturz auf die linke Hand mit Kontusion ohne Â Â  ossÃ¤re LÃ¤sionen</w:t>
      </w:r>
    </w:p>
    <w:p>
      <w:r>
        <w:t>Â Â Â Â Â Â Â Â  Â C.Â Â Â Â  Arterielle Hypertonie."</w:t>
      </w:r>
    </w:p>
    <w:p>
      <w:r>
        <w:t>Â Â Â Â Â Â Â Â  Der BeschwerdefÃ¼hrer habe bei Eintritt 3 Â½ Monate nach dem Unfall ein groteskes Auftreten gezeigt. Er sei im 4-Punktegang an UnterarmgehstÃ¼tzen gekommen, das Gehen, Stehen, Sitzen und Liegen sei schmerzbedingt kaum mÃ¶glich gewesen. ZusÃ¤tzlich habe er Ã¼ber intermittierende Kopfschmerzen mit OhrgerÃ¤uschen rechts und Ausstrahlung nach rechts thorakal geklagt. Klinische Untersuchungen der LWS und der unteren ExtremitÃ¤ten seien schmerzbedingt kaum mÃ¶glich gewesen. Die Motorik, SensibilitÃ¤t und die Muskeleigenreflexe der oberen ExtremitÃ¤ten seien soweit normal gewesen bei etwas eingeschrÃ¤nkter Beweglichkeit. WÃ¤hrend der Physiotherapie am 26. April 2006 sei er gestÃ¼rzt. Die darauf vorgenommenen RÃ¶ntgenaufnahmen hÃ¤tten jedoch weder eine ossÃ¤re Pathologie noch InstabilitÃ¤ten aufgezeigt. In der Physiotherapie sei ein freier Stand ohne GehstÃ¼tzen wie auch das selbstÃ¤ndige Treppensteigen Ã¼ber einen Stock nicht erreicht worden. Der BeschwerdefÃ¼hrer betone die unverÃ¤nderte ursprÃ¼ngliche Symptomatik mit zusÃ¤tzlichen Schmerzen der linken Hand. Die gesamte rechte KÃ¶rperhÃ¤lfte scheine, gemÃ¤ss Aussage des BeschwerdefÃ¼hrers, nicht zu ihm zu gehÃ¶ren. Ein physiotherapeutischer Zugang sei nicht mÃ¶glich gewesen, weder auf KÃ¶rperfunktions-/Strukturebene noch auf AktivitÃ¤tsebene. Die ArbeitsfÃ¤higkeit liege weiterhin bei 0 % (Urk. 9/16).</w:t>
      </w:r>
    </w:p>
    <w:p>
      <w:r>
        <w:t>Â Â Â Â Â Â Â Â  Der Kreisarzt Dr. E.___ hielt in einer Stellungnahme vom 9. August 2006 fest, der BeschwerdefÃ¼hrer habe nach dem Unfall gehen kÃ¶nnen. Monate danach habe sich die MobilitÃ¤t ohne medizinische ErklÃ¤rung oder strukturelle VerÃ¤nderungen auf groteske Art und Weise verschlechtert. Eine allfÃ¤llige psychiatrische Erkrankung sei nicht abgeklÃ¤rt worden. Die Beschwerdesituation bei Austritt aus der A.___ sei sowohl aufgrund des Verlaufs, der fehlenden pathologischen anatomischen Befunde sowie des Unfallmechanismus unmÃ¶glich auf das Unfallereignis vom 29. November 2005 zurÃ¼ckzufÃ¼hren (Urk. 9/26).</w:t>
      </w:r>
    </w:p>
    <w:p>
      <w:r>
        <w:t>Â Â Â Â Â Â Â Â  Der Fusschirurge Dr. B.___, welcher den BeschwerdefÃ¼hrer am 28. August 2006 untersucht hatte, erklÃ¤rte in seinem Bericht an die Beschwerdegegnerin vom selben Tag, dass er die Meinung der Unfallversicherung teile. Aus seiner Sicht bestehe orthopÃ¤disch strukturell kein Schaden, welcher das Bild, das der BeschwerdefÃ¼hrer biete, vollstÃ¤ndig erklÃ¤ren kÃ¶nne. Der von ihm beigezogene Neurologe habe den BeschwerdefÃ¼hrer aufgrund dessen fehlender Compliance nicht untersuchen kÃ¶nnen. Insbesondere sei aufgefallen, dass er das betroffene Kniegelenk beim Gehen an den StÃ¶cken problemlos gebeugt habe, bei der Untersuchung (im Sitzen oder Liegen) jedoch kaum habe beugen lassen, da er muskulÃ¤r komplett dagegen verspannt habe. Ob ein zusÃ¤tzlicher Schaden vorliege, kÃ¶nne er als Fusschirurge nicht beurteilen. Er schlage vor, dies im Rahmen eines Gutachtens durch WirbelsÃ¤ulenchirurgie, HÃ¼ftchirurgie und Neurologie beurteilen zu lassen (Urk. 9/33).</w:t>
      </w:r>
    </w:p>
    <w:p>
      <w:r>
        <w:t>Â Â Â Â Â Â Â Â  Dr. D.___ stÃ¼tzte sein psychiatrisches Gutachten vom 23. MÃ¤rz 2007 auf seine Untersuchung vom 20. MÃ¤rz 2007, die medizinischen Akten - unter anderem einen Bericht der Psychiatrischen Poliklinik des G.___ vom 1. Februar 2007 (nicht in den Akten) -, und eine telefonische Auskunft des Hausarztes Dr. med. H.___, hausÃ¤rztliche Praxis Dr. Z.___, vom 23. MÃ¤rz 2007 (vgl. dazu Urk. 9/62 S. 1-3). Die Diagnose im von Dr. D.___ zitierten Bericht des G.___ vom 1. Februar 2007 lautete auf ein mittelgradiges depressives Syndrom, am ehesten auf der Grundlage eines chronischen Schmerzsyndroms nach dem Sturz 2005 im Sinne einer anhaltenden somatoformen SchmerzstÃ¶rung. Dr. H.___ erklÃ¤rte telefonisch, dass der BeschwerdefÃ¼hrer gleich nach dem Unfall so gewesen sei wie heute. Es sei aber klar, dass dieser Zustand nicht kÃ¶rperlich bedingt sei. Als Hausarzt kÃ¶nne er eigentlich nicht mehr viel mit dem BeschwerdefÃ¼hrer anfangen. Dieser kÃ¶nne oder wolle wohl nicht anders. Am Besten wÃ¤re es, ihn in eine psychiatrische Klinik zu schicken (Urk. 9/62 S. 3).</w:t>
      </w:r>
    </w:p>
    <w:p>
      <w:r>
        <w:t>Â Â Â Â Â Â Â Â  GemÃ¤ss Dr. D.___ lÃ¤sst sich psychiatrisch-diagnostisch das vom BeschwerdefÃ¼hrer dargebotene Zustandsbild nicht eindeutig interpretieren. Es lÃ¤gen durchaus noch gewisse depressionsartige, eher unspezifische Symptome vor, welche jedoch nicht das typische Bild einer depressiven Episode aufwiesen. Auffallend sei neben der Schmerzfokussierung die kommunikative StÃ¶rung im Sinne einer dissoziativen Symptomatik. Es kÃ¶nne von einer anhaltenden somatoformen SchmerzstÃ¶rung (ICD-10 F45.4) ausgegangen werden. Differentialdiagnostisch oder ergÃ¤nzend falle eine dissoziative BewegungsstÃ¶rung (ICD-10 F44.4) sowie eine AnpassungsstÃ¶rung (ICD-10 F43.25) mit gemischter StÃ¶rung von GefÃ¼hlen und Sozialverhalten in Betracht.</w:t>
      </w:r>
    </w:p>
    <w:p>
      <w:r>
        <w:t>Â Â Â Â Â Â Â Â  Diese Beschwerden seien als Reaktionen auf den Unfall respektive auf die dadurch bedingte Schmerzerfahrung zu verstehen (Urk. 9/62 S. 8 und S. 9).</w:t>
      </w:r>
    </w:p>
    <w:p>
      <w:r>
        <w:t>3.2Â Â Â Â</w:t>
      </w:r>
    </w:p>
    <w:p>
      <w:r>
        <w:t>3.2.1Â Â  Aufgrund der medizinischen Akten ist davon auszugehen, dass sich der BeschwerdefÃ¼hrer bei seinem Sturz vom 29. November 2005 entsprechend der Diagnosestellung im Austrittsbericht der A.___ vom 28. Juni 2006 Kontusionen im Bereich LWS/Becken, der rechten HÃ¼fte, des rechten Kniegelenks sowie des rechten oberen Sprunggelenks (Urk. 9/16 S. 1) zugezogen hat. Aufgrund der allseitigen RÃ¶ntgenaufnahmen vom Unfallfolgetag (vgl. Urk. 9/3) ist erstellt, dass der Unfall keine ossÃ¤ren LÃ¤sionen nach sich gezogen hat. Dr. B.___ schloss zudem einen strukturellen Schaden im Bereich des rechten Fusses ausdrÃ¼cklich aus (Urk. 9/33). Ausserdem stellte keiner der beteiligten Ãrzte eine BÃ¤nder- oder Sehnenverletzung zur Diskussion. Entgegen der Darlegung des BeschwerdefÃ¼hrers (vgl. Urk. 1 S. 4 und S. 7) kann weiter nicht als erstellt betrachtet werden, dass er eine Kopfverletzung aufgrund eines Aufpralls im Kopfbereich erlitten hat und bewusstlos war. Dagegen spricht einerseits die Schilderung des Unfallhergangs und des betroffenen KÃ¶rperteils (RÃ¼cken) in der Unfallmeldung vom 30. November 2005 (Urk. 9/1) und andererseits, dass im Arztzeugnis UVG von Dr. Z.___ vom 13. Dezember 2005 weder ein Kopfanprall noch eine Bewusstlosigkeit und auch nicht die vom BeschwerdefÃ¼hrer behaupteten, angeblich noch am Unfalltag aufgetretenen Kopf- und Nackenbeschwerden erwÃ¤hnt sind (Urk. 9/2). Ausserdem scheint es sehr unglaubwÃ¼rdig, dass, wÃ¤re der BeschwerdefÃ¼hrer bewusstlos gewesen, er den Unfallhergang in der im Bericht vom 23. Januar 2006 festgehaltenen Exaktheit (Urk. 9/5) hÃ¤tte wiedergeben kÃ¶nnen. Auch fÃ¤llt auf, dass in der ersten Verordnung zur Physiotherapie von Dr. H.___ vom 13. Januar 2006 (Urk. 9/9) im Gegensatz zu derjenigenÂ  vom 15. MÃ¤rz 2006 (Urk. 9/10/2) noch keine Nacken-Kopfproblematik erwÃ¤hnt ist. NachtrÃ¤gliche Beweiserhebungen vermÃ¶chten an dieser Schlussfolgerung angesichts der fehlenden zeitechten medizinischen Belege nichts zu Ã¤ndern. Es ist folglich davon auszugehen, dass der BeschwerdefÃ¼hrer beim Sturz vom 29. November 2005 weder eine milde traumatische Hirnverletzung noch eine andere organisch nachweisbare strukturelle Verletzung erlitten hat.</w:t>
      </w:r>
    </w:p>
    <w:p>
      <w:r>
        <w:t>Â Â Â Â Â Â Â Â  Die erlittenen Kontusionen zogen fraglos eine anfÃ¤ngliche Schmerzhaftigkeit nach sich; sie bilden jedoch angesichts der fehlenden strukturellen SchÃ¤digungen keine ErklÃ¤rung fÃ¼r das in der Folge vom BeschwerdefÃ¼hrer geklagte Beschwerdebild mit sich generalisierenden RÃ¼cken-, Nacken-, Schulter und Kopfschmerzen mit OhrgerÃ¤uschen rechts sowie Schmerzen im rechten Knie und oberen Sprunggelenk bis hin zur fast gÃ¤nzlichen Immobilisation (vgl. Urk. 9/5 S. 1, 9/16 S. 2).</w:t>
      </w:r>
    </w:p>
    <w:p>
      <w:r>
        <w:t>Â Â Â Â Â Â Â Â  Unbestritten und aufgrund der Akten erstellt ist, dass der BeschwerdefÃ¼hrer degenerative VorschÃ¤digungen im Bereich der unteren LWS und des rechten Kniegelenks aufwies (vgl. Urk. 9/3). Zwar wird die MÃ¶glichkeit, dass das Sturzereignis vom 29. November 2005 einen Beschwerdeschub der bereits vorbestandenen, degenerativ bedingten SchÃ¤digungen ausgelÃ¶st hat, Ã¤rztlicherseits nicht diskutiert. Selbst wenn aber von einem derartigen Beschwerdeschub auszugehen wÃ¤re, gilt es zu beachten, dass nach unfallmedizinischer Erfahrungstatsache eine richtunggebende, mithin dauernde, unfallbedingte Verschlimmerung einer vorbestandenen, degenerativen Erkrankung der WirbelsÃ¤ule nur als nachgewiesen gelten kann, wenn ein plÃ¶tzliches Zusammensinken der Wirbel sowie das Auftreten und Verschlimmern von Verletzungen nach einem Trauma radioskopisch erstellt sind (RKUV 2000 Nr. U 363 S. 45; Urteil des EidgenÃ¶ssischen Versicherungsgerichts in Sachen S. vom 27. April 2006, U 393/05, Erw. 7.2).</w:t>
      </w:r>
    </w:p>
    <w:p>
      <w:r>
        <w:t>Â Â Â Â Â Â Â Â  Die zeitliche Dauer, wÃ¤hrend welcher eine vorbestehende WirbelsÃ¤ulenerkrankung durch einen Unfall - bei Fehlen unfallbedingter WirbelkÃ¶rperfrakturen oder struktureller LÃ¤sionen an der WirbelsÃ¤ule - im Sinne einer vorÃ¼bergehenden Verschlimmerung beeinflusst wird, betrÃ¤gt nach unfallmedizinischer Erfahrung sechs bis neun Monate, lÃ¤ngstens jedoch ein Jahr (erwÃ¤hntes Urteil U 290/06, E. 4.2.1 mit Hinweisen).</w:t>
      </w:r>
    </w:p>
    <w:p>
      <w:r>
        <w:t>Â Â Â Â Â Â Â Â  Mangels radioskopisch nachgewiesener Verschlechterung des Zustandes im Bereich der LendenwirbelsÃ¤ule ist vorliegend hÃ¶chstens von einer vorÃ¼bergehenden Verschlimmerung im Bereich der LendenwirbelsÃ¤ule auszugehen. Ebenso zeigten die RÃ¶ntgenbilder im Bereich des rechten Knies keine unfallbedingte Verschlechterung der lediglich leichtgradigen Gonarthrose; auch diesbezÃ¼glich rechtfertigt sich die analoge Anwendung obiger Rechtsprechung. Sofern das Unfallereignis Ã¼berhaupt zu einer traumatischen Verschlimmerung der zuvor klinisch stummen, eher leichtgradigen VorzustÃ¤nde im Bereich des rechten Knies und der LendenwirbelsÃ¤ule gefÃ¼hrt hat, ist das Erreichen des Status quo sine nach 8 (Heilkosten), respektive 9 Monaten (Taggelder) nicht zu beanstanden. Nach dem Gesagten hat die BeschwerdegegnerinÂ  das Vorliegen organischer Unfallfolgen ab diesem Zeitpunkt zu Recht verneint.</w:t>
      </w:r>
    </w:p>
    <w:p>
      <w:r>
        <w:t>Â Â Â Â Â Â Â Â  Weitere Beweiserhebungen hierzu erÃ¼brigen sich, ist doch angesichts der fehlenden strukturellen SchÃ¤den in antizipierter BeweiswÃ¼rdigung davon auszugehen, dass eine natÃ¼rliche KausalitÃ¤t kÃ¶rperlicher Defizite nicht mehr mit dem genÃ¼genden Beweisgrad der Ã¼berwiegenden Wahrscheinlichkeit auf den Unfall zurÃ¼ckgefÃ¼hrt werden kÃ¶nnten.</w:t>
      </w:r>
    </w:p>
    <w:p>
      <w:r>
        <w:t>3.2.2Â Â  Im Anschluss an den Unfall sind beim BeschwerdefÃ¼hrer unbestrittenermassen auch psychische StÃ¶rungen aufgetreten. WÃ¤hrend das G.___ am 1. Februar 2007 eine mittelgradige depressive Episode (ICD-10 F32.11) und eine anhaltende somatoforme SchmerzstÃ¶rung (ICD-10 F45.4) erkannte (Urk. 9/64 S. 3), stellte sich Dr. D.___ am 23. MÃ¤rz 2007 auf den Standpunkt, dass zwar noch depressionsartige, eher unspezifische Symptome vorlÃ¤gen, jedoch im Wesentlichen eine anhaltende somatoforme SchmerzstÃ¶rung (ICD-10 F45.4) sowie differentialdiagnostisch oder ergÃ¤nzend eine dissoziative BewegungsstÃ¶rung (ICD-10 F44.4) und eine AnpassungsstÃ¶rung (ICD-10 F43.25) mit gemischter StÃ¶rung von GefÃ¼hlen und Sozialverhalten vorlÃ¤gen.</w:t>
      </w:r>
    </w:p>
    <w:p>
      <w:r>
        <w:t>Â Â Â Â Â Â Â Â  Wie es sich in diagnostischer Hinsicht verhÃ¤lt, bedarf keiner weiteren AbklÃ¤rung. Aufgrund der medizinischen Akten ist mit der erforderlichen Ã¼berwiegenden Wahrscheinlichkeit anzunehmen, dass der BeschwerdefÃ¼hrer jedenfalls an einer somatoformen SchmerzstÃ¶rung und allenfalls einer zusÃ¤tzlichen psychischen EinschrÃ¤nkung in Form depressiver und/oder dissoziativer Symptome leidet, welche unbestrittenermassen zumindest im Sinne einer TeilkausalitÃ¤t auf das Unfallereignis vom 29. November 2005 zurÃ¼ckzufÃ¼hren sind, was fÃ¼r die Bejahung des natÃ¼rlichen Kausalzusammenhangs genÃ¼gt (BGE 119 V 338 Erw. 1 mit Hinweisen).</w:t>
      </w:r>
    </w:p>
    <w:p>
      <w:r>
        <w:t>4.Â Â Â Â Â Â  Da keine nachweisbaren organischen Unfallfolgen bestehen, hat die Beschwerdegegnerin zu Recht die AdÃ¤quanzprÃ¼fung vorgenommen und das Unfallereignis als mittelschwer qualifiziert, und zwar selbst dann, wenn die SturzhÃ¶he, nicht, wie anfÃ¤nglich dargelegt (Urk. 9/5), 1,5 Meter, sondern entsprechend der spÃ¤teren Darstellung (Urk. 9/16 S. 2) 3 Meter betragen hÃ¤tte (vgl. Urteil des EidgenÃ¶ssischen Versicherungsgerichts in Sachen D. vom 27. Februar 2008, U 11/07, Erw. 4.2.1 mit diversen Hinweisen).</w:t>
      </w:r>
    </w:p>
    <w:p>
      <w:r>
        <w:t>Â Â Â Â Â Â Â Â  Damit die adÃ¤quate KausalitÃ¤t bejaht werden kann, muss demnach ein einzelnes der in die Beurteilung einzubeziehenden Kriterien in besonders ausgeprÃ¤gter Weise erfÃ¼llt sein oder die zu berÃ¼cksichtigenden Kriterien mÃ¼ssen in gehÃ¤ufter oder auffallender Weise gegeben sein (BGE 115 V 140 f. Erw. 6c/bb). Bei der PrÃ¼fung der einzelnen Kriterien sind nur die organisch bedingten Beschwerden zu berÃ¼cksichtigen, wÃ¤hrend die psychisch begrÃ¼ndeten Anteile ausgeklammert bleiben (Urteil des EidgenÃ¶ssischen Versicherungsgerichts in Sachen F. vom 7. November 2007, U 503/06, Erw. 6).</w:t>
      </w:r>
    </w:p>
    <w:p>
      <w:r>
        <w:t>Â Â Â Â Â Â Â Â</w:t>
      </w:r>
    </w:p>
    <w:p>
      <w:r>
        <w:t>Â Â Â Â Â Â Â Â  Ob besonders dramatische BegleitumstÃ¤nde oder eine besondere EindrÃ¼cklichkeit gegeben sind, beurteilt sich objektiv und nicht auf Grund des subjektiven Empfindens beziehungsweise AngstgefÃ¼hls der versicherten Person (RKUV 1999 Nr. U 335 S. 207 Erw. 3b/cc). Selbst wenn die SturzhÃ¶he beim Unfall vom 29. November 2005 3 Meter betragen hat, liegen keine UmstÃ¤nde vor, die zur Bejahung einer besonderen Dramatik oder besonderen EindrÃ¼cklichkeit der BegleitumstÃ¤nde fÃ¼hren kÃ¶nnten. Ferner ist weder von schweren noch besonders gearteten Verletzungen auszugehen, kÃ¶nnen doch organisch einzig die diagnostizierten Kontusionen in die Beurteilung miteinbezogen werden.</w:t>
      </w:r>
    </w:p>
    <w:p>
      <w:r>
        <w:t>Â Â Â Â Â Â Â Â  Das Kriterium der ungewÃ¶hnlich langen Dauer der Ã¤rztlichen Behandlung scheitert vorliegend schon daran, dass bezogen auf die nur organisch bedingten Beschwerden lediglich der Zeitraum vom Unfalltag bis Ende August 2006 zu berÃ¼cksichtigen ist, was die Annahme einer ungewÃ¶hnlich langen Dauer nicht zulÃ¤sst. Dasselbe gilt fÃ¼r das Kriterium der kÃ¶rperlichen Dauerbeschwerden, zumal zu vermuten ist, dass die psychische Ãberlagerung schon bald nach dem Unfall angefangen hat, erklÃ¤rte doch Dr. H.___ der hausÃ¤rztlichen Praxis von Dr. Z.___, dass sich der BeschwerdefÃ¼hrer schon kurz nach dem Unfall in gleicher Weise prÃ¤sentiert habe und klar sei, dass dieser Zustand nicht kÃ¶rperlich bedingt sein kÃ¶nne (vgl. Urk. 9/62 S. 3).</w:t>
      </w:r>
    </w:p>
    <w:p>
      <w:r>
        <w:t>Â Â Â Â Â Â Â Â  Ein Ã¤rztliche Fehlbehandlung, welche die Unfallfolgen erheblich verschlimmert, lÃ¤sst der BeschwerdefÃ¼hrer zu Recht nicht geltend machen, fehlen doch Hinweise darauf, dass der Sturz auf die linke Hand wÃ¤hrend der Hospitalisation in Bellikon Folge einer Fehlbehandlung war und dass er die Unfallfolgen massgeblich verschlimmerte (vgl. Urk. 9/16 1 und 2). Des Weitern sind in Bezug auf die rein kÃ¶rperlich bedingten Beschwerden sowohl ein schwieriger Heilungsverlauf als auch erhebliche Komplikationen zu verneinen.</w:t>
      </w:r>
    </w:p>
    <w:p>
      <w:r>
        <w:t>Â Â Â Â Â Â Â Â  Selbst wenn fÃ¼r die Zeit vom Unfalltag bis Ende August 2006 von einer kÃ¶rperlich bedingten vollstÃ¤ndigen ArbeitsunfÃ¤higkeit auszugehen und das Kriterium von Grad und Dauer der physisch bedingten ArbeitsunfÃ¤higkeit allenfalls als erfÃ¼llt zu betrachten wÃ¤re, ist es jedoch nicht besonders ausgeprÃ¤gt.</w:t>
      </w:r>
    </w:p>
    <w:p>
      <w:r>
        <w:t>Â Â Â Â Â Â Â Â  Damit aber hat die Beschwerdegegnerin den adÃ¤quaten Kausalzusammenhang der psychischen Beschwerden zu Recht verneint. Der angefochtene Entscheid erweist sich als zutreffend.</w:t>
      </w:r>
    </w:p>
    <w:p>
      <w:r>
        <w:t>Â Â Â Â Â Â Â Â  Die Beschwerde ist abzuweisen.</w:t>
      </w:r>
    </w:p>
    <w:p>
      <w:r>
        <w:t>5.Â Â Â Â Â Â  Der unentgeltliche Rechtsvertreter des BeschwerdefÃ¼hrers weist in der eingereichten Kostennote vom 22. Juni 2009 (Urk. 22/2) fÃ¼r das vorliegende Verfahren einen Zeitaufwand von 13,9 Stunden und Barauslagen von Fr. 117.40 aus. Diese Aufwendungen erscheinen als gerechtfertigt. Beim gerichtsÃ¼blichen Stundenansatz von Fr. 200.-- resultiert daraus eine EntschÃ¤digung von Fr. 3'117.60 (inklusive Barauslagen und Mehrwertsteuer).</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Reto Zanotelli, ZÃ¼rich, wird mit Fr. 3'117.60.-- (inkl. Barauslagen und MWSt) aus der Gerichtskasse entschÃ¤digt. Der BeschwerdefÃ¼hrer wird Â auf Â§ 92 ZPO hingewiesen.</w:t>
      </w:r>
    </w:p>
    <w:p>
      <w:r>
        <w:t>4.Â Â Â Â Â Â Â Â  Zustellung gegen Empfangsschein an:</w:t>
      </w:r>
    </w:p>
    <w:p>
      <w:r>
        <w:t>- Rechtsanwalt Reto Zanotelli</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w:t>
      </w:r>
    </w:p>
    <w:p>
      <w:r>
        <w:t>Â Â Â Â Â Â Â Â Â Â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