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UV.2007.00305 vom 5. Januar 2009</w:t>
      </w:r>
    </w:p>
    <w:p>
      <w:r>
        <w:t>ZH Sozialversicherungsgericht, 2009-01-05, DE</w:t>
      </w:r>
    </w:p>
    <w:p>
      <w:r>
        <w:rPr>
          <w:b/>
        </w:rPr>
        <w:t xml:space="preserve">Quelle: </w:t>
      </w:r>
      <w:r>
        <w:t>https://mcp.opencaselaw.ch/entscheid/zh_sozialversicherungsgericht_UV.2007.00305</w:t>
      </w:r>
    </w:p>
    <w:p>
      <w:r>
        <w:t>FR: ZH_SOZIALVERSICHERUNGSGERICHT UV.2007.00305 du 5 janvier 2009</w:t>
      </w:r>
    </w:p>
    <w:p>
      <w:r>
        <w:t>IT: ZH_SOZIALVERSICHERUNGSGERICHT UV.2007.00305 del 5 gennaio 2009</w:t>
      </w:r>
    </w:p>
    <w:p>
      <w:pPr>
        <w:pStyle w:val="Heading2"/>
      </w:pPr>
      <w:r>
        <w:t>Erwägungen</w:t>
      </w:r>
    </w:p>
    <w:p>
      <w:r>
        <w:rPr>
          <w:b/>
        </w:rPr>
        <w:t>E. 3</w:t>
      </w:r>
    </w:p>
    <w:p>
      <w:r>
        <w:t>3.1Â Â Â Â  Am 11. Januar 2003 fuhr der BeschwerdefÃ¼hrer mit rund 35 km/h auf einer innerstÃ¤dtischen Hauptstrasse; er musste abrupt bremsen und das hinter ihm fahrende Auto fuhr auf seines auf (Urk. 7/2 S. 4 ff.). Diese Heckkollision fÃ¼hrte zu einer GeschwindigkeitsÃ¤nderung innerhalb eines Bereiches von 10-15 km/h (Urk. 7/21 S. 2 unten).</w:t>
      </w:r>
    </w:p>
    <w:p>
      <w:r>
        <w:t>Â Â Â Â Â Â Â Â Â  Die Erstbehandlung erfolgte gemÃ¤ss Bericht vom 10. Mai 2003 am 13. Januar 2003 durch Dr. med. Z.___, Innere Medizin FMH (Urk. 7/11 Ziff. 1). Der BeschwerdefÃ¼hrer habe sofort nach dem Unfall Kopfschmerzen, Schmerzen im Bereich der LendenwirbelsÃ¤ule sowie im Bereich der rechten Schulter verspÃ¼rt, ferner Schwindel, jedoch keine Bewusstlosigkeit und keine KonzentrationsstÃ¶rungen (Urk. 7/11 Ziff. 2). Dr. Z.___ nannte als Diagnosen (Urk. 7/11 Ziff. 5):</w:t>
      </w:r>
    </w:p>
    <w:p>
      <w:r>
        <w:t>- cervicocephales und cervicovertebrales Syndrom nach HWS-Distorsionstrauma am 11. Januar 2003</w:t>
      </w:r>
    </w:p>
    <w:p>
      <w:r>
        <w:t>- Lumbovertebralsyndrom mit pseudoradikulÃ¤rer Symptomatik L5 rechts</w:t>
      </w:r>
    </w:p>
    <w:p>
      <w:r>
        <w:t>Â Â Â Â Â Â Â Â Â  Die ArbeitsunfÃ¤higkeit betrage 100 % seit dem 11. Januar 2003 (Urk. 7/11 Ziff. 8).</w:t>
      </w:r>
    </w:p>
    <w:p>
      <w:r>
        <w:t>Â Â Â Â Â Â Â Â Â  Im Bericht vom 16. Juli 2003 machte Dr. Z.___ die gleichen Angaben (Urk. 7/22 Ziff. 1 und 4a).</w:t>
      </w:r>
    </w:p>
    <w:p>
      <w:r>
        <w:t>3.2Â Â Â Â  Am 24. Juli 2003 berichtete Kreisarzt Dr. med. A.___, Facharzt FMH fÃ¼r Chirurgie, Ã¼ber die gleichentags erfolgte Untersuchung des BeschwerdefÃ¼hrers (Urk. 7/24 = Urk. 8/6).</w:t>
      </w:r>
    </w:p>
    <w:p>
      <w:r>
        <w:t>Â Â Â Â Â Â Â Â Â  Als Angaben des BeschwerdefÃ¼hrers fÃ¼hrte Dr. A.___ an, von Seiten des Nackens gehe es eigentlich recht gut; gelegentlich bestÃ¼nden noch leichte Schmerzen in der Schultermuskulatur links. Im Vordergrund stÃ¼nden Schmerzen im Lumbalbereich, bei Belastung zunehmend, aber auch in Ruhe auftretend. Rotationsbewegungen seien schmerzhaft, ebenso das Tragen von Lasten und lÃ¤ngeres Verharren in gleichbleibender Haltung; die Schmerzen strahlten bis in das rechte Bein aus. Der BeschwerdefÃ¼hrer sei in seiner Nachtruhe gestÃ¶rt und wetterfÃ¼hlig (Urk. 7/24 S. 1 unten).</w:t>
      </w:r>
    </w:p>
    <w:p>
      <w:r>
        <w:t>Â Â Â Â Â Â Â Â Â  Als Beurteilung hielt Dr. A.___ fest, der 1995 erlittene Auffahrunfall sei mit der damaligen Wiederaufnahme der Arbeit abgeschlossen worden. Nach dem Auffahrunfall vom 11. Januar 2003 seien zunÃ¤chst Schmerzen im Bereich des Nackens, spÃ¤ter Lumbalgien bei erheblichen degenerativen VerÃ¤nderungen L3/4 und L4/5 beschrieben worden. Heute bestÃ¼nden an der HWS keine Beschwerden mehr, es lasse sich hier kein grobpathologischer Befund erheben. Eine leichte diffuse Druckdolenz im Trapezius und der Paravertebralmuskulatur mÃ¼ssen als haltungsbedingt angesehen werden. In diesem Bereich sei es zu keinen ossÃ¤ren oder sonstigen strukturellen LÃ¤sionen gekommen. Die Unfallfolgen sollten abgeklungen sein; radikulÃ¤re Zeichen bestÃ¼nden nicht (Urk. 7/24 S. 2 unten). Lumbalgien seien erst spÃ¤ter angegeben worden; hier fÃ¤nden sich bereits erhebliche degenerative VerÃ¤nderungen (Uri. 7/24 S. 3 oben).</w:t>
      </w:r>
    </w:p>
    <w:p>
      <w:r>
        <w:t>Â Â Â Â Â Â Â Â Â  Aufgrund der erhobenen Befunde wÃ¤re dem BeschwerdefÃ¼hrer nunmehr wiederum ab 25. Juli 2003 ein 50%iger Arbeitseinsatz zuzumuten; das lÃ¤ngere Verharren in gleichbleibender Haltung sei noch eingeschrÃ¤nkt, hÃ¤ufige Rotationsbewegungen im LWS-Bereich, das Tragen von Lasten Ã¼ber 10-15 kg, SchlÃ¤ge auf die WirbelsÃ¤ule und Ãberkopfarbeiten sollten vermieden werden. Mit einer weiteren Steigerung der ArbeitsfÃ¤higkeit kÃ¶nne nach 3 Wochen gerechnet werden. Diese Beurteilung sei rein medizinisch theoretisch, da der BeschwerdefÃ¼hrer derzeit arbeitslos sei. Sicherlich werde auf die LÃ¤nge die ArbeitsfÃ¤higkeit durch die vorbestehenden degenerativen VerÃ¤nderungen im LWS-Bereich eingeschrÃ¤nkt sein (Urk. 7/24 S. 3 Mitte).</w:t>
      </w:r>
    </w:p>
    <w:p>
      <w:r>
        <w:t>Â Â Â Â Â Â Â Â Â  Auf Anfrage bestÃ¤tigte Dr. Z.___, dass der BeschwerdefÃ¼hrer von 1992 bis 1997 sowie in den Jahren 2001 und 2002 wegen RÃ¼ckenschmerzen behandelt worden sei (Urk. 7/31).</w:t>
      </w:r>
    </w:p>
    <w:p>
      <w:r>
        <w:t>3.3Â Â Â Â  Vom 14. Januar bis 11. Februar 2004 weilte der BeschwerdefÃ¼hrer in der Reha-klinik B.___, wo gemÃ¤ss Austrittsbericht vom 13. Februar 2004 folgende Dia-gnosen gestellt wurden (Urk. 7/41 S. 1 Mitte):</w:t>
      </w:r>
    </w:p>
    <w:p>
      <w:r>
        <w:t>A. Unfall vom 12. Dezember 1996: Heckanprall am eigenen PW</w:t>
      </w:r>
    </w:p>
    <w:p>
      <w:r>
        <w:t>- Nacken- und Schulterkontusion</w:t>
      </w:r>
    </w:p>
    <w:p>
      <w:r>
        <w:t>B. Unfall vom 11. Januar 2003: Heckanprall am eigenen PW</w:t>
      </w:r>
    </w:p>
    <w:p>
      <w:r>
        <w:t>- HWS-Distorsionstrauma</w:t>
      </w:r>
    </w:p>
    <w:p>
      <w:r>
        <w:t>- LWS-Kontusionstrauma bei rechtsforaminaler Diskushernie L4/5</w:t>
      </w:r>
    </w:p>
    <w:p>
      <w:r>
        <w:t>Â Â Â Â Â Â Â Â Â  Als aktuelle Probleme wurden genannt (Urk. 7/41 S. 1):</w:t>
      </w:r>
    </w:p>
    <w:p>
      <w:r>
        <w:t>1. lumbospondylogenes Schmerzsyndrom rechts</w:t>
      </w:r>
    </w:p>
    <w:p>
      <w:r>
        <w:t>2. zerviko-okzipitales Schmerzsyndrom linksbetont</w:t>
      </w:r>
    </w:p>
    <w:p>
      <w:r>
        <w:t>Â Â Â Â Â Â Â Â Â  Die aktuelle Belastbarkeit bestehe fÃ¼r leichte bis mittelschwere wechselbelastende TÃ¤tigkeiten ohne zeitliche Limitierung; erschwert seien Arbeiten Ã¼ber Kopf und in Zwangspositionen des Rumpfs (Urk. 7/41 S. 1 unten).</w:t>
      </w:r>
    </w:p>
    <w:p>
      <w:r>
        <w:t>Â Â Â Â Â Â Â Â Â  Als aktuelle Beschwerden wurden stationÃ¤re bewegungs- und belastungsabhÃ¤ngige Kreuzschmerzen ausstrahlend in das rechte Bein, bewegungs- und belastungsabhÃ¤ngige Hinterkopf-, Nacken- und Schulterschmerzen linksbetont, keine kognitive BeeintrÃ¤chtigungen, kein Tinnitus, keine HÃ¶r- oder SehstÃ¶rungen, keine LÃ¤rm- oder LichtÃ¼berempfindlichkeit festgehalten (Urk. 7/41 S. 5 unten).</w:t>
      </w:r>
    </w:p>
    <w:p>
      <w:r>
        <w:t>3.4Â Â Â Â  Am 27. Oktober 2004 berichtete Kreisarzt Dr. med. C.___, Facharzt FMH fÃ¼r Chirurgie, Ã¼ber die gleichentags erfolgte Abschlussuntersuchung (Urk. 7/62).</w:t>
      </w:r>
    </w:p>
    <w:p>
      <w:r>
        <w:t>Â Â Â Â Â Â Â Â Â  Der BeschwerdefÃ¼hrer berichtete Ã¼ber Probleme im Kopf-Nackenbereich und im Kreuzbereich am RÃ¼cken, nÃ¤mlich vom Nacken ausgehende, ausstrahlende Kopfschmerzen und Schmerzen im Kreuz, die eindeutig stÃ¤rker seien als vor dem Unfall (Urk. 7/62 S. 1 unten).</w:t>
      </w:r>
    </w:p>
    <w:p>
      <w:r>
        <w:t>Â Â Â Â Â Â Â Â Â  In seiner Beurteilung hielt Dr. C.___ fest, gut 19 Monate nach dem zweiten Auffahrunfall finde sich im Bereich der HWS eine gewisse Druck- und stÃ¤rkere Klopfschmerzhaftigkeit. Die Beweglichkeit sei vor allem nach rechts um etwa die HÃ¤lfte eingeschrÃ¤nkt. Ausserdem bestehe an der rechten Schulter eine gewisse muskulÃ¤re Problematik. Am thorakolumbalen Ãbergang der LWS bestehe eine lumbovertebrale Symptomatik (Urk. 7/62 S. 3 Mitte).</w:t>
      </w:r>
    </w:p>
    <w:p>
      <w:r>
        <w:t>Â Â Â Â Â Â Â Â Â  Die Beschwerden im Kopf-Nackenbereich seien wahrscheinlich durchaus noch als Folge der zweimaligen HWS-Distorsion zu werten, nicht jedoch die RÃ¼ckenbeschwerden, an denen der BeschwerdefÃ¼hrer schon seit 16 Jahren leide. Dessen Hauptproblem sei vor allem, dass er nur zu Hause herumsitze und bezÃ¼glich des RÃ¼ckens keinerlei AktivitÃ¤ten entwickle (Urk. 7/62 S. 3 unten).</w:t>
      </w:r>
    </w:p>
    <w:p>
      <w:r>
        <w:t>Â Â Â Â Â Â Â Â Â  Zur Zumutbarkeit hielt Dr. C.___ fest, ungÃ¼nstig seien hÃ¤ufige Ãberkopfarbeiten oder TÃ¤tigkeiten mit Zwangspositionen des Rumpfes; ebenso vermieden werden sollte hÃ¤ufiges Heben und Tragen von Gewichten Ã¼ber 15 kg. Unter BerÃ¼cksichtigung dieser EinschrÃ¤nkungen sei der BeschwerdefÃ¼hrer fÃ¼r eine leichte bis hÃ¶chstens mittelschwere TÃ¤tigkeit ganztÃ¤gig voll einsetzbar (Urk. 7/62 S. 4 oben).</w:t>
      </w:r>
    </w:p>
    <w:p>
      <w:r>
        <w:t>3.5Â Â Â Â  Am 13. Dezember 2005 erstattete Dr. med. D.___, Spezialarzt FMH fÃ¼r Neurologie, ein Gutachten im Auftrag der Beschwerdegegnerin (Urk. 7/77). Dabei stÃ¼tzte er sich auf die ihm Ã¼berlassenen Akten und seine Untersuchung vom 29. November 2005 (Urk. 7/77 S. 1 unten).</w:t>
      </w:r>
    </w:p>
    <w:p>
      <w:r>
        <w:t>Â Â Â Â Â Â Â Â Â  Das im Dezember 1995 erlittene HWS-Beschleunigungstrauma habe anscheinend keine Residuen hinterlassen. Beim zweiten Unfall im Januar 2003 habe der BeschwerdefÃ¼hrer ein HWS-Beschleunigungstrauma leichten bis mittleren Grades erlitten. Der aktuelle neurologische Befund zeige diesbezÃ¼glich keine AusfÃ¤lle mit Ausnahme einer leichten schmerzbedingten EinschrÃ¤nkung der Kopfbeweglichkeit, wobei der BeschwerdefÃ¼hrer allerdings beim Auto fahren vÃ¶llig unbehindert zu sein scheine (Urk. 7/77 S. 6).</w:t>
      </w:r>
    </w:p>
    <w:p>
      <w:r>
        <w:t>Â Â Â Â Â Â Â Â Â  Dr. D.___ stellte folgende Diagnosen (Urk. 7/77 S. 7 Ziff. 1):</w:t>
      </w:r>
    </w:p>
    <w:p>
      <w:r>
        <w:t>- Zustand nach leichtem Beschleunigungstrauma der HWS (Dezember 1995)</w:t>
      </w:r>
    </w:p>
    <w:p>
      <w:r>
        <w:t>- Zustand nach leicht bis mÃ¤ssigem Beschleunigungstrauma der HWS (Januar 2003)</w:t>
      </w:r>
    </w:p>
    <w:p>
      <w:r>
        <w:t>- lumbovertebrales Syndrom (rezidivierend seit 1988)</w:t>
      </w:r>
    </w:p>
    <w:p>
      <w:r>
        <w:t>Â Â Â Â Â Â Â Â Â  Der jetzige Befund zeige nur sehr geringe lumbale AusfÃ¤lle sowie eine diskrete EinschrÃ¤nkung der Kopfbeweglichkeit.</w:t>
      </w:r>
    </w:p>
    <w:p>
      <w:r>
        <w:t>Â Â Â Â Â Â Â Â Â  Als Folgen des Unfalls vom 11. Januar 2003 lÃ¤ge noch die diskrete schmerzbedingte EinschrÃ¤nkung der Kopfbeweglichkeit vor; die noch bestehenden lumbalen Schmerzen seien nicht unfallbedingt (Urk. 7/77 S. 7 Ziff. 2).</w:t>
      </w:r>
    </w:p>
    <w:p>
      <w:r>
        <w:t>Â Â Â Â Â Â Â Â Â  Noch behandlungsbedÃ¼rftig seien zur Zeit nur die RÃ¼ckenschmerzen (Urk. 7/77 S. 7 Ziff. 3).</w:t>
      </w:r>
    </w:p>
    <w:p>
      <w:r>
        <w:t>Â Â Â Â Â Â Â Â Â  Unfallbedingt eingeschrÃ¤nkt sei der BeschwerdefÃ¼hrer beim Tragen von schweren Lasten oder bei TÃ¤tigkeiten, welche extreme Flexionsbewegungen des Kopfes benÃ¶tigten (Urk. 7/77 S. 8 Ziff. 4).</w:t>
      </w:r>
    </w:p>
    <w:p>
      <w:r>
        <w:t>Â Â Â Â Â Â Â Â Â  Eine angepasste ErwerbstÃ¤tigkeit sei dem BeschwerdefÃ¼hrer grundsÃ¤tzlich ganztags mit voller LeistungsfÃ¤higkeit zumutbar (Urk. 7/77 S. 8 Ziff. 5).</w:t>
      </w:r>
    </w:p>
    <w:p>
      <w:r>
        <w:t>3.6Â Â Â Â  Am 17. August 2006 erstattete PD Dr. med. E.___, Spezialarzt FMH fÃ¼r OrthopÃ¤dische Chirurgie, speziell WirbelsÃ¤ulen-Chirurgie, ein Gutachten im Auftrag der Beschwerdegegnerin (Urk. 7/81 = Urk. 3/2). Er stÃ¼tzte sich dabei auf die ihm Ã¼berlassenen Akten und seine Untersuchung vom 12. August 2006 (Urk. 7/81 S. 1 unten).</w:t>
      </w:r>
    </w:p>
    <w:p>
      <w:r>
        <w:t>Â Â Â Â Â Â Â Â Â  Als aktuelle Beschwerden hielt der Gutachter gemÃ¤ss den Angaben des Be-schwerdefÃ¼hrers in erster Linie Schmerzen im RÃ¼cken, die bereits beim Aufstehen und sodann auch beim Gehen (fÃ¼r lÃ¤ngere Strecken nehme er das Auto) auftrÃ¤ten und ihn nach dem Mittagsmahl zum Abliegen nÃ¶tigten, fest. Ferner habe er praktisch tÃ¤glich Kopfschmerzen und wechselnde Verspannungen im Nacken; Ausstrahlungen in die Arme kÃ¤men nicht vor (Urk. 7/81 S. 10). Zusammenfassend hielt der Gutachter einerseits eine residuelle Kopfschmerzneigung mit nuchalen Restbeschwerden ohne cervikoradikulÃ¤re Komponenten und andererseits eine im Alltag vordergrÃ¼ndig hauptsÃ¤chlich limitierende lumbospondylogene Beschwerdehaftigkeit fest (Urk. 7/81 S. 17 oben).</w:t>
      </w:r>
    </w:p>
    <w:p>
      <w:r>
        <w:t>Â Â Â Â Â Â Â Â Â  Der Gutachter stellte die folgenden, hier leicht verkÃ¼rzt angefÃ¼hrten, Diagnosen (Urk. 7/81 S. 18 oben):</w:t>
      </w:r>
    </w:p>
    <w:p>
      <w:r>
        <w:t>- chronifiziertes cerviko-occipitales Schmerzsyndrom bei spondylotisch / spondylophytÃ¤rer Degeneration der HWS C4-6 im Rahmen einer panvertebral systemisch vermehrten Tendenz zur ligamento-spondylotischen Verkalkung</w:t>
      </w:r>
    </w:p>
    <w:p>
      <w:r>
        <w:t>- bei Status nach zweimaligen Distorsionstraumata der HWS 1995 und 2003</w:t>
      </w:r>
    </w:p>
    <w:p>
      <w:r>
        <w:t>- cerviko-thorakolumbale Skoliose</w:t>
      </w:r>
    </w:p>
    <w:p>
      <w:r>
        <w:t>- lumbosakrale ÃbergangsstÃ¶rung L5 - L4/5 und L3/4</w:t>
      </w:r>
    </w:p>
    <w:p>
      <w:r>
        <w:t>- PrÃ¤coxarthrose beidseits</w:t>
      </w:r>
    </w:p>
    <w:p>
      <w:r>
        <w:t>Â Â Â Â Â Â Â Â Â  Die vom BeschwerdefÃ¼hrer angegebenen Beschwerden seien mit medizinisch praktischer Sicherheit organischer Genese (Urk. 7/81 S. 19 Ziff. 1.2).</w:t>
      </w:r>
    </w:p>
    <w:p>
      <w:r>
        <w:t>Â Â Â Â Â Â Â Â Â  Typische Beschwerden nach HWS-Distorsionstrauma (in der von der Rechtsprechung entwickelten Umschreibung, vgl. vorstehend Erw. 1.) lÃ¤gen nicht vor. Es fehlten Hinweise fÃ¼r zentralen Schwindel, Tinnitus und pseudoradikulÃ¤re Manifestationen. Die Beschwerden seien zwanglos durch die resultierende Delordosierung der HWS mit Ãberbeanspruchung der Nackenmuskulatur, welche durch das Unfallereignis glaubhaft in ihrer KapazitÃ¤t etwas eingeschrÃ¤nkt worden sei, erklÃ¤rt. Der anamnestisch angegebene HÃ¶henschwindel sei vorbestehend und mÃ¶ge bei frÃ¼heren Befragungen zu MissverstÃ¤ndnissen gefÃ¼hrt haben (Urk. 7/81 S. 19 Ziff. 2.1).</w:t>
      </w:r>
    </w:p>
    <w:p>
      <w:r>
        <w:t>Â Â Â Â Â Â Â Â Â  Die im Bereich der LWS geltend gemachten Beschwerden seien eindeutig unfallfremder Ursache. Im Bereich der HWS habe das Unfallereignis zu einer leichten richtungsweisenden Verschlechterung durch neu aufgetretene Spannungskopfschmerzen gefÃ¼hrt. Strukturelle VerÃ¤nderungen im Bereiche der HWS, die Ã¼berwiegend wahrscheinlich als unfallkausal zu deuten seien, liessen sich sowohl im frÃ¼heren wie auch im aktuell neu erstellten Dokumentationsverlauf bildgebend nicht erhÃ¤rten (Urk. 7/81 S. 20 Ziff. 3.1).</w:t>
      </w:r>
    </w:p>
    <w:p>
      <w:r>
        <w:t>Â Â Â Â Â Â Â Â Â  BezÃ¼glich der Beschwerden im Bereiche der LWS sei das Erreichen des Status quo sine per September 2003 als erreicht zu erachten. BezÃ¼glich HWS sei der therapeutische Endzustand per Herbst 2004 ebenso plausibel allozierbar (Urk. 7/81 S. 21 Ziff. 5.1); dabei sei ein Anteil der funktionellen Restbeschwerden als verbleibende IntegritÃ¤tsschÃ¤digung unfallkausal zu akzeptieren (Urk. 7/81 S. 21 Ziff. 5.2).</w:t>
      </w:r>
    </w:p>
    <w:p>
      <w:r>
        <w:t>Â Â Â Â Â Â Â Â Â  Eine EinsatzmÃ¶glichkeit als Maler mit den entsprechenden Positionsanforderungen sei nicht mehr realistisch gegeben (Urk. 7/81 S. 22 Ziff. 8); der unfallbedingte Anteil - infolge der verbleibenden unfallkausalen BelastungseinschrÃ¤nkung der HWS durch die Verspannungskopfschmerzen - an dieser EinschrÃ¤nkung betrage 10 bis maximal 15 % (Urk. 7/81 S. 22 Ziff. 8.1).</w:t>
      </w:r>
    </w:p>
    <w:p>
      <w:r>
        <w:t>Â Â Â Â Â Â Â Â Â  FÃ¼r eine leichte TÃ¤tigkeit mit Wechselbelastung sei aufgrund der Verspannungskopfschmerzhaftigkeit eine EinschrÃ¤nkung von 10 bis maximal 15 % zu veranschlagen (Urk. 7/81 S. 22 Ziff. 9.1).</w:t>
      </w:r>
    </w:p>
    <w:p>
      <w:r>
        <w:t>Â Â Â Â Â Â Â Â Â  Die unfallbedingte IntegritÃ¤tseinschrÃ¤nkung bezifferte der Gutachter unter Hinweis auf Tabelle 7.2 Abs. 5 auf 10 % (Urk. 7/81 S. 23 Ziff. 10.1).</w:t>
      </w:r>
    </w:p>
    <w:p>
      <w:r>
        <w:rPr>
          <w:b/>
        </w:rPr>
        <w:t>E. 4</w:t>
      </w:r>
    </w:p>
    <w:p>
      <w:r>
        <w:t>4.1Â Â Â Â  Die medizinischen Beurteilungen stimmen darin Ã¼berein, dass der Unfall von 1996 zu keinen hier noch zu berÃ¼cksichtigenden BeeintrÃ¤chtigungen gefÃ¼hrt hat.</w:t>
      </w:r>
    </w:p>
    <w:p>
      <w:r>
        <w:t>Â Â Â Â Â Â Â Â Â  Ebenfalls ist gestÃ¼tzt auf die vorhandenen Beurteilungen davon auszugehen, dass sich der BeschwerdefÃ¼hrer bei der Auffahrkollision vom 11. Januar 2003 eine HWS-Distorsion zugezogen hat.</w:t>
      </w:r>
    </w:p>
    <w:p>
      <w:r>
        <w:t>4.2Â Â Â Â Â Â Â Â Â  Aufgrund der auch diesbezÃ¼glich Ã¼bereinstimmenden medizinischen Aus-fÃ¼hrungen steht sodann fest, dass das gemÃ¤ss Rechtsprechung ÂtypischeÂ Beschwerdebild nach erlittener HWS-Distorsionsverletzung in keinem Zeitpunkt (insbesondere nicht im hier massgebenden Zeitpunkt der AdÃ¤quanzprÃ¼fung) vorgelegen hat. PD Dr. E.___, dem die entsprechende Frage explizit unterbreitet wurde, verneinte sie - mit BegrÃ¼ndung - ebenso explizit. Seine Beurteilung stimmt denn auch mit den vorangegangen medizinischen Erhebungen Ã¼berein, in welchen leichte Schulterschmerzen (Dr. A.___ im Juli 2003), Hinterkopf-, Nacken- und Schulterschmerzen, jedoch keine kognitive BeeintrÃ¤chtigungen, kein Tinnitus, keine HÃ¶r- oder SehstÃ¶rungen, keine LÃ¤rm- oder LichtÃ¼berempfindlichkeit (Rehaklinik B.___ im Februar 2004), eine HWS-Schmerzhaftigkeit und muskulÃ¤re Schulterproblematik (Dr. C.___ im Oktober 2004) beziehungsweise eine leicht eingeschrÃ¤nkte Kopfbeweglichkeit (Dr. D.___ im Dezember 2005) vermerkt wurden.</w:t>
      </w:r>
    </w:p>
    <w:p>
      <w:r>
        <w:t>Â Â Â Â Â Â Â Â Â  Ferner steht fest, dass der Unfall zu keinen strukturellen LÃ¤sionen der HWS gefÃ¼hrt hat. Wiederum Ã¼bereinstimmend mit den vorangegangenen Beurteilungen hielt insbesondere PD Dr. E.___ fest, es liessen sich keine unfallkausalen strukturellen VerÃ¤nderungen im Bereiche der HWS bildgebend erhÃ¤rten. PD Dr. E.___ fÃ¼hrte zwar weiter aus, infolge des Unfalls sei die Nackenmuskulatur Âin ihrer KapazitÃ¤t etwas eingeschrÃ¤nktÂ und sie werde durch eine Delordosierung der HWS Ã¼berbeansprucht, wodurch sich die Spannungskopfschmerzen ergÃ¤ben. Dieses Zusammenwirken einer unfallbedingt etwas eingeschrÃ¤nkten Nackenmuskulatur mit dem primÃ¤r degenerativen Geschehen der Delordosierung der HWS kann jedoch nicht als ein klar ausgewiesenes organisches Substrat im Sinne der dazu entwickelten Praxis (vorstehend Erw. 1.3) taxiert werden.</w:t>
      </w:r>
    </w:p>
    <w:p>
      <w:r>
        <w:t>4.3Â Â Â Â  Somit ist gestÃ¼tzt auf die medizinischen Beurteilungen festzuhalten, dass von einer erlittenen HWS-Distorsion auszugehen ist, dass ein organisches Substrat fÃ¼r die noch bestehenden Spannungskopfschmerzen fehlt und dass kein sogenanntes ÂtypischesÂ Beschwerdebild vorliegt.</w:t>
      </w:r>
    </w:p>
    <w:p>
      <w:r>
        <w:t>Â Â Â Â Â Â Â Â Â  Fehlt es aber am typischen Beschwerdebild, so besteht keine Grundlage dafÃ¼r, trotz fehlenden organischem Substrat einen natÃ¼rlichen Kausalzusammenhang zwischen den Kopfschmerzen und der erlittenen HWS-Distorsion zu unterstellen und sodann eine spezielle AdÃ¤quanzprÃ¼fung im Sinne von BGE 117 V 359 und 134 V 109 vorzunehmen.</w:t>
      </w:r>
    </w:p>
    <w:p>
      <w:r>
        <w:t>Â Â Â Â Â Â Â Â Â  Vielmehr ist bei fehlendem organischen Substrat und nicht gegebenem typischen Beschwerdebild die UnfallkausalitÃ¤t der Kopfschmerzen bereits mangels natÃ¼rlichem Kausalzusammenhang zu verneinen.</w:t>
      </w:r>
    </w:p>
    <w:p>
      <w:r>
        <w:t>4.4Â Â Â Â Â Â Â Â Â  Nachdem jedoch die Parteien - wie dargelegt fÃ¤lschlicherweise - von der Anwendbarkeit der speziellen AdÃ¤quanzprÃ¼fung im Sinne von BGE 117 V 359 und 134 V 109 ausgegangen sind, ist diese der VollstÃ¤ndigkeit halber auch hier vorzunehmen.</w:t>
      </w:r>
    </w:p>
    <w:p>
      <w:r>
        <w:t>Â Â Â Â Â Â Â Â Â  Das Unfallereignis - ein Heckaufprall auf das stillstehende Auto des Be-schwerdefÃ¼hrers - ist entsprechend der diesbezÃ¼glich gefestigten Praxis (RKUV 2003 Nr. U 489 S. 357 ff., Erw. 4.2, S. 360) im mittleren Bereich an der Grenze zu einem leichten einzuordnen.</w:t>
      </w:r>
    </w:p>
    <w:p>
      <w:r>
        <w:t>Â Â Â Â Â Â Â Â Â  Hinweise auf besonders dramatische BegleitumstÃ¤nde oder eine besondere EindrÃ¼cklichkeit des Unfalls gibt es keine. Dies gilt ebenso fÃ¼r Schwere oder besondere Art der erlittenen Verletzungen.</w:t>
      </w:r>
    </w:p>
    <w:p>
      <w:r>
        <w:t>Â Â Â Â Â Â Â Â Â  Eine ungewÃ¶hnlich lange Dauer der Ã¤rztlichen Behandlung (frÃ¼here Praxis) beziehungsweise eine fortgesetzt spezifische, belastende Ã¤rztliche Behandlung (neue Praxis) ist weder aktenkundig noch anzunehmen.</w:t>
      </w:r>
    </w:p>
    <w:p>
      <w:r>
        <w:t>Â Â Â Â Â Â Â Â Â  Bei den vom BeschwerdefÃ¼hrer beklagten Spannungskopfschmerzen handelt es sich nicht um kÃ¶rperliche Dauerschmerzen (frÃ¼here Praxis) beziehungsweise erhebliche Beschwerden (neue Praxis) im Sinne des entsprechenden Kriteriums.</w:t>
      </w:r>
    </w:p>
    <w:p>
      <w:r>
        <w:t>Â Â Â Â Â Â Â Â Â  Anzeichen fÃ¼r eine Ã¤rztliche Fehlbehandlung, welche die Unfallfolgen erheblich verschlimmert hÃ¤tte, oder fÃ¼r einen schwierigen Heilungsverlauf und erhebliche Komplikationen gibt es nicht.</w:t>
      </w:r>
    </w:p>
    <w:p>
      <w:r>
        <w:t>Â Â Â Â Â Â Â Â Â  Dr. A.___ attestierte im Juli 2003 vom 11. Januar bis 24. Juli 2003 eine ArbeitsunfÃ¤higkeit von 100 %, vom 25. Juli bis zirka Mitte August 2003 eine solche von 50 % und anschliessend keine mehr. Dr. C.___ bestÃ¤tigte im Oktober 2004 eine uneingeschrÃ¤nkte ArbeitsfÃ¤higkeit fÃ¼r leichte bis mittelschwere TÃ¤tigkeiten, Dr. D.___ konstatierte im Dezember 2005, dass der Beschwer-defÃ¼hrer ohne EinschrÃ¤nkungen Auto fahre, und PD Dr. E.___ veranschlagte im August 2006 eine BelastungseinschrÃ¤nkung von 10 bis maximal 15 % infolge Spannungskopfschmerzen.</w:t>
      </w:r>
    </w:p>
    <w:p>
      <w:r>
        <w:t>Â Â Â Â Â Â Â Â Â  Somit bestand einige Monate nach dem Unfall keine nennenswerte ArbeitsunfÃ¤higkeit mehr. Soweit sich der BeschwerdefÃ¼hrer selber weniger arbeitsfÃ¤hig fÃ¼hlte und, wie Dr. C.___ ausfÃ¼hrte, (mit ungÃ¼nstigen Auswirkungen vor allem auf sein unfallfremdes RÃ¼ckenleiden) nur zu Hause herumgesessen hat, ist dies nicht mit einer ausgewiesenen und attestierten ArbeitsunfÃ¤higkeit im Sinne des entsprechenden Kriteriums zu verwechseln. Analoges gilt fÃ¼r zwei wegen RÃ¼ckenschmerzen abgebrochene Arbeitsversuche (vgl. Urk. 7/81 S. 9 unten). Insgesamt ist die von der Rechtsprechung geforderte erhebliche ArbeitsunfÃ¤higkeit trotz ausgewiesener Anstrengungen nicht gegeben.</w:t>
      </w:r>
    </w:p>
    <w:p>
      <w:r>
        <w:t>Â Â Â Â Â Â Â Â Â  Zusammenfassend ist somit festzuhalten, dass von den massgebenden Kriterien, ob in alter oder neuer Umschreibung, keines erfÃ¼llt ist.</w:t>
      </w:r>
    </w:p>
    <w:p>
      <w:r>
        <w:t>Â Â Â Â Â Â Â Â Â  Demnach ist die AdÃ¤quanz noch bestehender Beschwerden zum erlittenen Unfall zu verneinen.</w:t>
      </w:r>
    </w:p>
    <w:p>
      <w:r>
        <w:t>4.5Â Â Â Â  Dies fÃ¼hrt zum Schluss, dass zwischen den im strittigen Zeitpunkt noch beste-henden Beschwerden und dem Unfall vom 11. Januar 2003 weder ein natÃ¼rlicher (vorstehend Erw. 4.3) noch ein adÃ¤quater (vorstehend Erw. 4.4) Kausalzusammenhang gegeben ist, womit keine Grundlage fÃ¼r eine fortgesetzte Leistungspflicht besteht.</w:t>
      </w:r>
    </w:p>
    <w:p>
      <w:r>
        <w:t>Â Â Â Â Â Â Â Â Â  Der angefochtene Entscheid erweist sich somit als rechtens, was zur Abweisung der erhobenen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Andreas Frei</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