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UV.2007.00244 vom 19. Januar 2009</w:t>
      </w:r>
    </w:p>
    <w:p>
      <w:r>
        <w:t>ZH Sozialversicherungsgericht, 2009-01-19, DE</w:t>
      </w:r>
    </w:p>
    <w:p>
      <w:r>
        <w:rPr>
          <w:b/>
        </w:rPr>
        <w:t xml:space="preserve">Quelle: </w:t>
      </w:r>
      <w:r>
        <w:t>https://mcp.opencaselaw.ch/entscheid/zh_sozialversicherungsgericht_UV.2007.00244</w:t>
      </w:r>
    </w:p>
    <w:p>
      <w:r>
        <w:t>FR: ZH_SOZIALVERSICHERUNGSGERICHT UV.2007.00244 du 19 janvier 2009</w:t>
      </w:r>
    </w:p>
    <w:p>
      <w:r>
        <w:t>IT: ZH_SOZIALVERSICHERUNGSGERICHT UV.2007.00244 del 19 gennaio 2009</w:t>
      </w:r>
    </w:p>
    <w:p>
      <w:pPr>
        <w:pStyle w:val="Heading2"/>
      </w:pPr>
      <w:r>
        <w:t>Erwägungen</w:t>
      </w:r>
    </w:p>
    <w:p>
      <w:r>
        <w:rPr>
          <w:b/>
        </w:rPr>
        <w:t>E. 1</w:t>
      </w:r>
    </w:p>
    <w:p>
      <w:r>
        <w:t>1.1Â Â Â Â  Die 1956 geborene X.___ erlitt am 4. April 2004 einen Autounfall (Unfallmeldung vom 21. April 2004, Urk. 10/2/1). Dr. med. C.___, FMH fÃ¼r Innere Medizin Speziell Rheumatologie, diagnostizierte aufgrund der Untersuchung vom 3. Mai 2004 ein posttraumatisches cervicovertebrales (CVS) und cervicospondylogenes Syndrom (CSS, Urk. 10/3/2). Am Z.___ wurden am 7. Mai 2004 ein MR der HalswirbelsÃ¤ule (HWS) und des Hirns vorgenommen (Urk. 10/3/4 und Urk. 10/3/5). Die Basler Versicherungen (nachfolgend: Basler), bei welcher X.___ als GeschÃ¤ftsfÃ¼hrerin der E.___ GmbH obligatorisch gegen die Folgen von UnfÃ¤llen versichert ist, Ã¼bernahm die gesetzlichen Leistungen (Heilbehandlung und Taggelder). Die Basler zog die Polizeiakten des Unfalls bei (Urk. 10/8/3). Die Behandlung des posttraumatischen cervicocephalen und spondylogenen Schmerzsyndroms erfolgte in der F.___ (Arztberichte von Dr. med. G.___, Oberarzt IOM/Neurologie, vom 21. Mai 2004 [Urk. 10/3/6] und vom 22. Juni 2004 [Urk. 10/3/7]). Die Behandlung geschah zunÃ¤chst konservativ mit Physiotherapie (Verordnung vom 16. April 2004, Urk. 10/3/1), mit Medikamenten (Urk. 10/3/1) und mittels Facettengelenksinfiltrationen (Berichte von Dr. H.___, Assistenzarzt Neurologie, und Prof. Dr. med. I.___, Chefarzt Neurologie, vom 29. Juni 2004 [Urk. 10/3/8], vom 6. Juli 2004Â  [Urk. 10/3/10] und vom 13. Juli 2004 [Urk. 10/3/11]). Am 8. Juli 2004 wurde die Versicherte von Prof. Dr. med. J.___, Leitender Arzt des F.___, untersucht (Urk. 10/3/16). Weitere ambulante Untersuchungen bei Prof. J.___ erfolgen am 13. Juli 2004 (Urk. 10/3/12), am 22. Juli 2004 (Urk. 10/3/18) und am 27. August 2004 (Urk. 10/3/20). Vom 30. August bis zum 25. September 2004 hielt sich die Versicherte stationÃ¤r in der Klinik K.___ auf (Austrittsbericht vom 20. Oktober 2004 von Dr. med. L.___, AbteilungsÃ¤rztin, und von Dr. med. M.___, Oberarzt Rheumatologie [Urk. 10/3/23]). Anschliessend wurde die Physiotherapie fortgesetzt unter ambulanter Kontrolle bei Prof. J.___ (Berichte vom 10. November 2004 [Urk. 10/3/30], vom 15. Dezember 2004 [Urk. 10/3/28], vom 22. Dezember 2004 [Urk. 10/3/31], vom 18. Januar 2005 [Urk. 10/3/35], vom 9. Februar 2005 [Urk. 10/3/40], vom 29. April 2005 [Urk. 10/3/50]) sowie Akupunkturbehandlung bei Dr. med. N.___, ChefÃ¤rztin OrthopÃ¤die/Sportmedizin der F.___ (Berichte vom 5., 14., 20. und 26. Januar 2005 [Urk. 10/3/33-34 und Urk. 3/10/36-37], vom 10. Februar 2005 [Urk. 10/3/41], vom 18. MÃ¤rz 2005 [Urk. 10/3/43], vom 23. MÃ¤rz 2005 [Urk. 10/3/46], vom 30. MÃ¤rz 2005 [Urk. 10/3/47] und vom 15. April 2005 [Urk. 10/3/48]).Â</w:t>
      </w:r>
    </w:p>
    <w:p>
      <w:r>
        <w:t>1.2Â Â Â Â Â Â Â Â  WÃ¤hrend dieser laufenden Behandlung verletzte sich die Versicherte laut Unfallmeldung vom 31. MÃ¤rz 2005 an die Basler (Urk. 10/12/1) am 28. Januar 2005 erneut an der HWS und am RÃ¼cken, als ein Bus der O.___ brÃ¼sk bremsen musste. Hierauf suchte sie Dr. P.___, Facharzt fÃ¼r Neurologie, auf (Berichte vom 16. MÃ¤rz 2006, Urk. 10/42, und vom 27. September 2005, Urk. 10/59), der sie wiederum an Dr. M. C.___ Ã¼berwies, welcher seinerseits eine neurologische AbklÃ¤rung an der F.___ zum Ausschluss einer zervikalen Myelopathie veranlasste (Bericht von Dr. med. Q.___, Assistenzarzt Neurologie, und von Prof. I.___ vom 10. MÃ¤rz 2006, Urk. 10/3/62).</w:t>
      </w:r>
    </w:p>
    <w:p>
      <w:r>
        <w:t>1.3Â Â Â Â Â Â Â Â  AnlÃ¤sslich eines Ferienaufenthaltes in A.___ erlitt die Versicherte am 24. August 2005 in der eigenen Ferienwohnung einen Schwindelanfall. Sie fiel auf einen Glastisch und zog sich starke Schmerzen am RÃ¼cken zu (Unfallmeldung, Urk. 10/11/4). Es folgte ein MR des Beckens/Sacrum triplanar am 28. Oktober 2005 im Z.___ (Urk. 10/4/2).</w:t>
      </w:r>
    </w:p>
    <w:p>
      <w:r>
        <w:t>1.4Â Â Â Â Â Â Â Â  Nachdem Dr. J.___ und Dr. N.___ keine therapeutischen Optionen mehr sahen, wurde das R.___ mit der Begutachtung der Versicherten betraut (Expertise von Dr. med. T.___, Facharzt FMH fÃ¼r OrthopÃ¤dische Chirurgie, und von Dr. med. S.___, Facharzt Neurologie FMH, vom 24. April 2006 [Urk. 10/4/1]). Nach EinrÃ¤umung des rechtlichen GehÃ¶rs zur Expertise (Urk. 10/5/1 und Urk. 10/5/2) stellte die Basler mangels Vorliegens des natÃ¼rlichen Kausalzusammenhangs zwischen dem Unfall vom 4. April 2004 und den Folgeereignissen vom 28. Januar und 24. August 2005 und dem verbleibenden Gesundheitsschaden die Taggeldleistungen und Behandlungskosten mit VerfÃ¼gung vom 11. Oktober 2006 rÃ¼ckwirkend per 1. Mai 2006 ein (Urk. 10/5/3). Dagegen liess X.___ durch B.___, am 9. November 2006 Einsprache erheben (Urk. 10/5/5). Ebenfalls Einsprache erhob die Intras Krankenversicherung am 10. November 2006 (Urk. 10/5/4). Mit Einspracheentscheid vom 2. Mai 2007 wies die Basler die Einsprachen ab (Urk. 2).</w:t>
      </w:r>
    </w:p>
    <w:p>
      <w:r>
        <w:t>1.5Â Â Â Â  Am 20. April 2007 erlitt die BeschwerdefÃ¼hrerin einen weiteren Auffahrunfall (Bericht von med. pract. V.___, Unterassistenz, und von med. pract. W.___, Assistenzarzt, Kantonsspital Y.___, vom 20. April 2007 [Urk. 3/2]).</w:t>
      </w:r>
    </w:p>
    <w:p>
      <w:r>
        <w:t>2.Â Â Â Â Â Â  Gegen den Einspracheentscheid liess X.___ am 18. Mai 2007 durch B.___, Beschwerde erheben mit den AntrÃ¤gen (Urk. 1):</w:t>
      </w:r>
    </w:p>
    <w:p>
      <w:r>
        <w:t>Â Â Â Â Â Â Â Â  "1.Â Â Â Â Â Â Â Â  Es sei der Einspracheentscheid vom 2. Mai 2007 aufzuheben.</w:t>
      </w:r>
    </w:p>
    <w:p>
      <w:r>
        <w:t>Â Â Â Â Â Â Â Â  2.Â Â Â Â Â Â Â Â  Basler Versicherung sei zu verpflichten, dem BeschwerdefÃ¼hrer mit Â Â Â Â Â Â Â Â  Wirkung ab 01.05.2006 weiterhin gesetzliche Versicherungsleistungen, Â Â Â Â Â Â Â Â  namentlich Taggeldzahlungen in der HÃ¶he der ausgewiesenen Â Â Â Â Â Â Â Â  ArbeitsunfÃ¤higkeit sowie Kosten der Behandlung, nach dem Â Â Â Â Â Â Â Â  Bundesgesetz Ã¼ber die Unfallversicherung (UVG) auszurichten.</w:t>
      </w:r>
    </w:p>
    <w:p>
      <w:r>
        <w:t>Â Â Â Â Â Â Â Â  3.Â Â Â Â Â Â Â Â  Basler Versicherung sei weiterhin zu verpflichten aufgrund der Â Â Â Â Â Â Â Â  festgestellten Beschwerden eine Rente von mind. 70 % und eine Â Â Â Â Â Â Â Â  IntegritÃ¤tsentschÃ¤digung von 45 % zuzusprechen.</w:t>
      </w:r>
    </w:p>
    <w:p>
      <w:r>
        <w:t>Â Â Â Â Â Â Â Â  4.Â Â Â Â Â Â Â Â  Eventuell sei die Sache an die Basler Versicherung zurÃ¼ckzuweisen, Â Â Â Â Â Â Â Â  damit sie als obligatorische Unfallversicherung, nach weiter erfolgter Â Â Â Â Â Â Â Â  AbklÃ¤rung, Ã¼ber das Erbringen von Versicherungsleistungen Ã¼ber den Â Â Â Â Â Â Â Â  30.04.2006 hinaus neu entscheide.</w:t>
      </w:r>
    </w:p>
    <w:p>
      <w:r>
        <w:t>Â Â Â Â Â Â Â Â  5. Â Â Â Â Â Â Â Â  Unter Kosten- und ParteientschÃ¤digung zu Lasten der Basler Â Â Â Â Â Â Â Â  Versicherung."</w:t>
      </w:r>
    </w:p>
    <w:p>
      <w:r>
        <w:t>Â Â Â Â Â Â Â Â  Mit Beschwerdeantwort vom 26. September 2007 ersuchte die Beschwerdegegnerin um Abweisung der Beschwerde (Urk. 9). Im Rahmen eines zweiten Schriftenwechsels (VerfÃ¼gung vom 1. Oktober 2007, Urk. 12) hielten die Parteien an ihren AntrÃ¤gen in der Beschwerde und der Beschwerdeantwort fest (Replik vom 4. November 2007 [Urk. 14]; Duplik vom 25. Februar 2008 [Urk. 20]). Die BeschwerdefÃ¼hrerin liess mit ihrer Eingabe den Arztbericht von Dr. P.___ vom 10. Mai 2007 auflegen (Urk. 15). Das Gericht schloss den Schriftenwechsel mit VerfÃ¼gung vom 26. Februar 2008 (Urk. 21). Am 18. Mai 2008 liess die BeschwerdefÃ¼hrerin den Austrittsbericht der Y.___ vom 5. Mai 2008 einreichen (Urk. 23) und dazu Stellung nehmen (Urk. 22).</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t>2.2Â Â Â Â  Der die VerfÃ¼gung vom 11. Oktober 2006 ersetzende Einspracheentscheid vom 2. Mai 2007 Ã¤ussert sich auschliesslich zur Leistungseinstellung betreffend die Ereignisse vom 4. April 2004 (Autounfall), 28. Januar 2005 (BremsmanÃ¶ver im Bus) und 24. August 2005 (Sturz aufs GesÃ¤ss). Nicht Gegenstand dieses Einspracheentscheides bilden die allfÃ¤lligen Folgen des neuerlichen Auffahrunfalles vom 20. April 2007. Soweit sich die nachfolgenden medizinischen Akten ausschliesslich hierauf beziehen, haben sie daher ausser Acht zu bleiben. Dies gilt insbesondere fÃ¼r den Bericht des Kantonsspitals Y.___ vom 20. April 2007 (Urk. 3/2).</w:t>
      </w:r>
    </w:p>
    <w:p>
      <w:r>
        <w:t>3.Â Â Â Â Â Â  Streitig und zu prÃ¼fen ist, ob ab dem 1. Mai 2006 (Einstellung der Leistungen) weiterhin behandlungsbedÃ¼rftige und die Arbeits- bzw. ErwerbsfÃ¤higkeit beeintrÃ¤chtigende Beschwerden bestanden haben, die mit Ã¼berwiegender Wahrscheinlichkeit in einem natÃ¼rlichen und adÃ¤quaten Kausalzusammenhang mit dem Unfall vom 4. April 2004 und alsdann zu den Ereignissen vom 28. Januar 2005 und vom 24. August 2005 stehen. Fraglich ist sodann, ob das Gutachten des R.___ beweistauglich ist.</w:t>
      </w:r>
    </w:p>
    <w:p>
      <w:r>
        <w:t>Â Â Â Â Â Â Â Â  Zur BegrÃ¼ndung ihres Einspracheentscheides stellt sich die Beschwerdegegnerin im Wesentlichen auf den Standpunkt (Urk. 2), hinsichtlich des natÃ¼rlichen Kausalzusammenhangs sei gutachterlich einzig die blosse MÃ¶glichkeit eines solchen zwischen den Ereignissen vom 4. April 2004 und vom 28. Januar 2005 und den Beschwerden erstellt, was fÃ¼r die Bejahung nicht ausreiche. BezÃ¼glich der AdÃ¤quanz seien die in BGE 115 V 141 postulierten Kriterien nicht erfÃ¼llt. Es lÃ¤gen ein geringer Schaden in Bezug auf das Ereignis vom 4. April 2004 und kein besonders eindrÃ¼ckliches Unfallereignis vor, der Unfall sei als mittelschwer bis leicht zu charakterisieren und ausser dem langwierigen Heilungsverlauf und den seit lÃ¤ngerem beklagten Beschwerden sei kein Kriterium ausgeprÃ¤gt erfÃ¼llt. DemgegenÃ¼ber lÃ¤sst die BeschwerdefÃ¼hrerin insbesondere vorbringen (Urk. 1), hinsichtlich des ersten Ereignisses lÃ¤gen besonders dramatische UmstÃ¤nde und die EindrÃ¼cklichkeit des Unfalls vor, nachdem sie von Passanten aus ihrem Fahrzeug habe geholt werden mÃ¼ssen. Zudem sei sie Opfer weiterer Unfallereignisse geworden, am 28. Januar 2005 als Insassin eines Busses der O.___ und im August 2005, als sie wegen der bestehenden Beschwerden gestÃ¼rzt sei. Da das typische Beschwerdebild bei HWS-Schleudertrauma mindestens teilweise vorliege, sei der natÃ¼rliche Kausalzusammenhang erstellt. BezÃ¼glich der AdÃ¤quanz sei festzuhalten, dass die Beschwerdegegnerin den Unfallhergang falsch schildere. Es sei zu keiner Bremsung gekommen, ihr Personenwagen habe einen Totalschaden erlitten, die Geschwindigkeit des Unfallverursachers habe mindestens 60 km/h betragen und sie leide immer noch unter Schmerzen, sodass ihr ab dem 1. April 2004 eine ganze Rente zustehe.</w:t>
      </w:r>
    </w:p>
    <w:p>
      <w:r>
        <w:t>4.Â Â Â Â Â Â  In Bezug auf die Ereignisse im April 2004, im Januar und im Sommer 2005 ist zunÃ¤chst festzuhalten, dass hinsichtlich deren Hergang und den direkten Folgen Berichte mit unterschiedlichem Detaillierungsgrad in den Akten liegen. So ist der Auffahrunfall vom 4. April 2004 mit der Schadensanzeige vom 20. April 2004 (Urk. 10/2/18), den Polizei- und Strafakten (Urk. 10/8) und der Unfallmeldung vom 21. April 2004 (Urk. 10/2/1) gut dokumentiert, wÃ¤hrend in Bezug auf den Vorfall im Bus vom 28. Januar 2005 (Urk. 10/12/5) im Wesentlichen die Schadensmeldung an die O.___ vom 25. Februar 2005 sowie der Dienstrapport vom 30. Januar 2005 vorliegen (Urk. 10/12/5) und im Zusammenhang mit dem Vorfall in Kroatien nur die Unfallmeldung vom 24. August 2005 besteht (Urk. 10/11/4).</w:t>
      </w:r>
    </w:p>
    <w:p>
      <w:r>
        <w:t>5.Â Â Â Â Â Â  In medizinischer Hinsicht geht aus den Akten bezÃ¼glich der Ereignisse, welche je gesondert aufzufÃ¼hren sind, Folgendes hervor:</w:t>
      </w:r>
    </w:p>
    <w:p>
      <w:r>
        <w:t>5.1Â Â Â Â  Im Zusammenhang mit dem Autounfall vom 4. April 2004 erfolgte laut den Berichten wohl mindestens eine Woche spÃ¤ter zunÃ¤chst eine Behandlung mittels Physiotherapie, wie der entsprechenden Verordnung der HausÃ¤rztin der BeschwerdefÃ¼hrerin, Dr. med. S.___, vom 16. April 2004 (Urk. 10/3/1) zu entnehmen ist (vgl. auch Urk. 10/2/17 und Urk. 10/3/16).</w:t>
      </w:r>
    </w:p>
    <w:p>
      <w:r>
        <w:t>5.1.1Â Â  Die Erstbehandlung durch Dr. C.___ geschah am 3. Mai 2004, rund einen Monat nach dem Unfall (Urk. 10/3/2). Die BeschwerdefÃ¼hrerin gab gegenÃ¼ber Dr. C.___ an, sie habe nach dem Unfall sofort unter starken Nackenschmerzen links, unter einer sofortigen Schmerzausstrahlung in den linken Arm und unter sofort einsetzenden starken Kopfschmerzen gelitten, wÃ¤hrend sie das Vorliegen von Schwindel verneinte, aber sofortige Ãbelkeit und Erbrechen bejahte. Der Arzt nahm am 3. Mai 2004 eine BeweglichkeitsprÃ¼fung vor und stellte Druckschmerzen C4/5, einen Schmerz am Nacken links und am Hals fest. Sodann nahm er eine neurologische Untersuchung vor. Die Sehnenreflexe waren normal, und es konnten weder ParÃ¤sthesien, sensible Defizite noch Ã¤ussere Verletzungen gefunden werden.</w:t>
      </w:r>
    </w:p>
    <w:p>
      <w:r>
        <w:t>5.1.2Â Â  Das MR der HWS vom 7. Mai 2004 am Z.___ (Urk. 10/3/4) ergab bildgebend Zeichen von Chondrose/leichter Osteochondrose C4/5 bis C6/7 ohne eine signifikante neuroforaminale oder Duralsackquerschnittseinengung. Zudem bestanden keine Hinweise fÃ¼r eine Pathologie des RÃ¼ckenmarks oder Blutungen der Weichteile.</w:t>
      </w:r>
    </w:p>
    <w:p>
      <w:r>
        <w:t>5.1.3Â Â  Das MR des Hirns vom 7. Mai 2004, ebenfalls durchgefÃ¼hrt am Z.___ (Urk. 10/3/5), zeigte regelrechte VerhÃ¤ltnisse, insbesondere waren keine Hinweise fÃ¼r occipitale Pathologien ersichtlich.</w:t>
      </w:r>
    </w:p>
    <w:p>
      <w:r>
        <w:t>5.1.4Â Â  Dr. G.___ stellte am 21. Mai 2004 (Urk. 10/3/6) die Diagnose eines posttraumatischen cervicocephalen und spondylogenen Schmerzsyndroms. Er hielt fest, dass sich klinisch-neurologisch weder zentrale noch periphere neurologische Defizite finden liessen. Indessen bestehe ein massiver Muskelhartspann im Schulter-Nackenbereich mit Myogelosen und Ansatztendinosen.</w:t>
      </w:r>
    </w:p>
    <w:p>
      <w:r>
        <w:t>5.1.5Â Â Â Â Â Â Â Â  Therapeutisch wurden in der Folge passive physikalische Massnahmen, Abgabe von Schmerzmitteln, Facettengelenksinfiltrationen unter Kontrolle von Prof. J.___ sowie Akupunktur vorgenommen, welche zunÃ¤chst zu einer Verbesserung im Sommer 2004 fÃ¼hrten (Urk. 10/3/18) mit anschliessender Verschlechterung der Beschwerden auf der RÃ¼ckreise aus dem Urlaub (Urk. 10/3/20).</w:t>
      </w:r>
    </w:p>
    <w:p>
      <w:r>
        <w:t>5.1.6Â Â  Laut Austrittsbericht der Klinik K.___ vom 20. Oktober 2004 diagnostizierten Dres. L.___ und M.___ (Urk. 10/3/23) ein cervicocephales cervicospondylogenes Schmerzsyndrom mit/bei muskulÃ¤rer Dysbalance, Fehlhaltung der HWS und Status nach Auffahrunfall am 4. April 2004 sowie AngstzustÃ¤nde vor allem im Strassenverkehr. Die Mediziner fÃ¼hrten aus, bei den multimodalen Therapieprogrammen habe sich gezeigt, dass bei der BeschwerdefÃ¼hrerin eine deutlich reduzierte Belastbarkeit sowohl im psychischen als auch im physischen Bereich bestehe. Es habe eine leichte Korrektur der Fehlhaltung und eine Verbesserung der Kraftausdauer im Schulter-Nackenbereich sowie eine gewisse Schmerzreduktion erreicht werden kÃ¶nnen. Nach wie vor bestehe jedoch eine vegetative Dysregulation. Nach der Ergotherapie und dem Neurotraining waren bei Austritt noch eine reduzierte Daueraufmerksamkeit sowie ein eingeschrÃ¤nktes Speichern von Informationen und ArbeitsgedÃ¤chtnis zu sehen, es fielen eine reduzierte Fehlerkontrolle sowie Organisation- und Planungsleistung auf. Die BeschwerdefÃ¼hrerin kenne beim Austritt mÃ¤ssige Copingstrategien zur AlltagsbewÃ¤ltigung, sie habe jedoch MÃ¼he, die momentane Belastungsgrenze zu akzeptieren und in kleinen Schritten vorwÃ¤rts zu gehen. Die Mediziner schlugen vor, dass sie ihre TÃ¤tigkeiten verlangsamen und sich bereit fÃ¼r eine ambulante Psychotherapie halten sollte. Aus dem separaten Austrittsbericht der Physiotherapie, Rheumatologie, geht hervor, dass die Leistung der BeschwerdefÃ¼hrerin nie so gewesen sei, dass ein Trainingseffekt hÃ¤tte erwartet werden kÃ¶nnen. Sie habe bei den Ãbungen kein somatisch funktionelles Limit gezeigt, massive BewegungseinschrÃ¤nkung der HWS demonstriert, was sich in der weiteren Beobachtung als deutlich variabel erwiesen habe und klinisch im demonstrierten Ausmass nicht plausibel gewesen sei (Urk. 10/3/23 S. 5).</w:t>
      </w:r>
    </w:p>
    <w:p>
      <w:r>
        <w:t>5.1.7Â Â  Nach diesem Reha Aufenthalt erfolgten erneut Physiotherapie, ab Januar 2005 Akupunkturbehandlung und Kontrollen bei Prof. J.___ (Urk. 10/3/25 ff.).</w:t>
      </w:r>
    </w:p>
    <w:p>
      <w:r>
        <w:t>5.2Â Â Â Â  Am 28. Januar 2005 ereignete sich der Vorfall im Bus.</w:t>
      </w:r>
    </w:p>
    <w:p>
      <w:r>
        <w:t>5.2.1Â Â  GemÃ¤ss Arztbericht von Dr. P.___ vom 16. MÃ¤rz 2005 (Urk. 10/3/42) nahm dieser am 8. und 14. MÃ¤rz 2005 eine neurologische Untersuchung vor und diagnostizierte ein posttraumatisches cervicocephales Schmerzsyndrom bei Status nach HWS-Trauma am 4. April 2004 und Status nach einem zweitem HWS-Trauma am 28. Januar 2005. Der neurologische Befund ergab, dass die Kopfbeweglichkeit schmerzbedingt in allen Richtungen um insgesamt etwa 50 % eingeschrÃ¤nkt sei mit palpatorisch ausgeprÃ¤gten Druckdolenzen der gesamten Nacken- und Schultermuskulatur und auch der Ã¼brigen paravertebralen Muskulatur. Es konnten keine neurologischen AusfÃ¤lle gefunden werden, die Muskeleigenreflexe waren mittellebhaft und seitengleich auslÃ¶sbar und es waren keine Pyramidenzeichen ersichtlich. Der Elektroenzephalografie(EEG)-Befund fiel normal aus. Die visuell evozierten Potentiale waren beidseits normal. Dr. P.___ hielt in seiner Beurteilung dafÃ¼r, dass das erste HWS-Trauma zu einem massivem Beschwerdebild gefÃ¼hrt habe. Das zweite HWS-Trauma sei verantwortlich fÃ¼r eine bis heute anhaltende und richtungsgebende Verschlechterung. Offen bleibe die Frage einer minimalen HirnschÃ¤digung, weil die BeschwerdefÃ¼hrerin Ã¼ber eine ausgeprÃ¤gte Vergesslichkeit berichte. Die hierzu in der F.___ durchgefÃ¼hrten neurologischen Untersuchungen ergaben jedoch keine Anhaltspunkte fÃ¼r eine zervikale Myelopathie, und bei zusÃ¤tzlich unauffÃ¤lligen konventionellen RÃ¶ntgenbildern verzichtete Dr. I.___ auf weiterfÃ¼hrende bildgeberische Diagnostik (Bericht vom 10. MÃ¤rz 2006, Urk. 10/3/62).</w:t>
      </w:r>
    </w:p>
    <w:p>
      <w:r>
        <w:t>5.2.2Â Â Â Â Â Â Â Â  Therapeutisch fanden weiterhin Besuche bei Prof. J.___ und Akupunktursitzungen statt (Urk. 10/3/40 ff.), obwohl Prof. J.___ am 9. Februar 2005 von einer Stagnation berichtete (Urk. 10/3/40). Die Akupunktur habe nur anfÃ¤nglich genÃ¼tzt, es stehe weiterhin die vegetative Problematik im Vordergrund, welche die geklagten Beschwerden (kÃ¶rperliche Anspannung, Schwindel, etc.) erklÃ¤re. Am 29. April 2005 berichtete er Ã¼ber die Beendigung der Akupunktur, welche einen bescheidenen Effekt erzielt habe, nach erster Besserung im initialen Verlauf (vor dem Klinikaufenthalt in K.___ und vor den Ferien in Dalmatien). Seither handle es sich um einen stationÃ¤ren Verlauf, und er sehe keine weiteren therapeutischen Optionen. Er kÃ¶nne im Rahmen der weiteren Behandlung keine nennenswerten Effekte mehr erzielen (zumal die Symptome auch sehr stark vegetativ gefÃ¤rbt erschienen) und rate dringend zum stationÃ¤ren Aufenthalt zur Evaluation der Beschwerden, der Massnahmen, unter welchen diese auftreten, wie auch der therapeutischen Effekte der eingesetzten Massnahmen (Urk. 10/3/50).</w:t>
      </w:r>
    </w:p>
    <w:p>
      <w:r>
        <w:t>5.3Â Â Â Â  Im Sommer 2005 ereignete sich der Vorfall im Ferienhaus in U.___.</w:t>
      </w:r>
    </w:p>
    <w:p>
      <w:r>
        <w:t>Â Â Â Â Â Â Â Â  Das MRI des Beckens/Sacrum triplanar im Medizinisch Radiologischen Institut vom 28. Oktober 2005 (Urk. 10/11/2) ergab einen unauffÃ¤lligen lumbosacralen Ãbergang mit Chondrose und geringer, nicht raumfordernder Bandscheibenprotrusion. Die LWK2 bis 5, und das Os sacrum coccygis gelangten regelrecht zur Darstellung. Es bestand eine normale SignalintensitÃ¤t des Beckenringes und unauffÃ¤llige Iliosacralgelenke. In der Massa lateralis des Os sacrum auf HÃ¶he S1/S2 linksseitig konnte in der STIR-Sequenz eine umschriebene Signalanhebung vorgefunden werden, die lateral durch das Iliosacralgelenk begrenzt war. Auf der entsprechenden T1-gewichteten Sequenz war eine lineare SignalintensitÃ¤tsabschwÃ¤chung mit Verlauf nach medial in das Foramen sacrale pelvine S2 zu erkennen. Im Ãbrigen konnten die Massa lateralis, das Os sacrum und Os coccygis regelrecht dargestellt werden. Die Mediziner hielten fest, dass die umschriebenen SignalverÃ¤nderungen in der Massa lateralis des Os sacrum links zwischen S1 und S2 vereinbar seien mit einer in Konsolidation befindlichen, nicht dislozierten Frakturlinie. Im Ãbrigen wÃ¼rden unauffÃ¤llige lliosacralgelenke und Beckenringstrukturen sowie Os coccygis vorliegen.</w:t>
      </w:r>
    </w:p>
    <w:p>
      <w:r>
        <w:t>5.4Â Â Â Â</w:t>
      </w:r>
    </w:p>
    <w:p>
      <w:r>
        <w:t>5.4.1Â Â  Dem Gutachten des R.___, erstellt durch Dres. T.___ und S.___ am 24. April 2006 (Urk. 10/4/1), welches sich auf die medizinischen Akten vom 3. Mai 2004 bis zum 27. September 2005 sowie auf eigene neurologische und orthopÃ¤dische Untersuchungen stÃ¼tzt, ist aus neurologischer Sicht die Diagnose eines chronischen cervicocephalen Schmerzsyndroms und einer somatoformen Schmerz- und autonomen FunktionsstÃ¶rung zu entnehmen. Die Ãrzte fanden eine leidende und klagsame BeschwerdefÃ¼hrerin vor, sie konnten aber keine Hinweise fÃ¼r kortikale Defizite finden. Die Untersuchung des Bewegungsapparates war wegen der abnormen Ãberempfindlichkeit der BeschwerdefÃ¼hrerin nicht mÃ¶glich. In der neurologischen Untersuchung konnte aber kein neurologisches Defizit erfasst werden, und es war kein organisches Substrat fÃ¼r die diffusen Beschwerden erkennbar, sodass die Ãrzte von einer SomatisierungsstÃ¶rung, insbesondere einer anhaltenden Schmerz- sowie dissoziativen und autonomen FunktionsstÃ¶rung ausgingen. Zum Zusammenhang zwischen dem Unfallereignis vom 4. April 2004 und den ausgeprÃ¤gten Beschwerden hielten sie fest, dass ein solcher eher unwahrscheinlich sei. Es habe sich um einen harmlosen Unfall gehandelt, objektiv nachweisbare Verletzungen seien nicht feststellbar, und die BeschwerdefÃ¼hrerin sei drei Monate nach dem Ereignis fÃ¼r einige Wochen beschwerdefrei gewesen. Das Wiederauftreten der Beschwerden mit einer extremen Symptomausweitung und absoluter Therapieresistenz im weiteren Verlauf lasse sich durch das Unfallgeschehen nicht plausibel erklÃ¤ren und spreche fÃ¼r eine unfallfremde, konversionsneurotische, neurasthenische Entwicklung. Beim Ereignis vom 28. Januar 2005 seien die Kriterien eines Unfalls nicht erfÃ¼llt. Eine richtunggebende Verschlechterung kÃ¶nne durch ein derartiges Vorkommnis nicht ausgelÃ¶st werden. Dies gelte umso mehr, als zu diesem Zeitpunkt die vorbestehenden Beschwerden kaum noch unfallbedingt gewesen seien. Die BeschwerdefÃ¼hrerin sei aus unfallfremden GrÃ¼nden arbeitsunfÃ¤hig. Aus der orthopÃ¤dischen Untersuchung gehen die Diagnose des Verdachts auf Fibromyalgie, der Status nach zweimaligem HWS-Distorsionstrauma am 4. April 2004 und am 28. Januar 2005 sowie eine Sacrumkontusion im August 2005 hervor. Die Mediziner hielten bezÃ¼glich der Funktion der HWS fest, dass die BeschwerdefÃ¼hrerin, wenn sie sich unbeobachtet fÃ¼hle, den Hals relativ gut rotieren kÃ¶nne, unter Aufforderung liege eine Rotation beiseite von 20Â° vor. Es lÃ¤gen klare Anhaltspunkte fÃ¼r eine Fibromyalgie vor. Die BeschwerdefÃ¼hrerin leide unter Schmerzen in allen Quadranten und unter Druckschmerzen bei allen der geforderten 18 Triggerpunkte inklusive des Bereichs des Sternums und der Weichteile.</w:t>
      </w:r>
    </w:p>
    <w:p>
      <w:r>
        <w:t>5.4.2Â Â  Die ihnen gestellten Fragen beantworteten die Gutachter wie folgt: Es liege Ã¼berwiegend wahrscheinlich kein natÃ¼rlicher Kausalzusammenhang zwischen dem Unfall vom 4. April 2004 bzw. dem Ereignis vom 28. Januar 2005 und den BeeintrÃ¤chtigungen vor. Die aktuellen Beschwerden seien vor dem Hintergrund der Forschung zur Fibromyalgie nur mÃ¶glicherweise im Zusammenhang mit den beiden UnfÃ¤llen zu sehen. Zu unfallfremden Faktoren hielten sie fest, dass Unfallfolgen, bei denen keine posttraumatischen strukturellen LÃ¤sionen gefunden werden kÃ¶nnten, in der Regel innert nÃ¼tzlicher Frist, ca. sechs bis acht Monate nach dem Unfall abgeheilt seien. Zur ArbeitsfÃ¤higkeit liessen die Gutachter verlauten, dass die BeschwerdefÃ¼hrerin in der heutigen Phase der Fibromyalgie auch fÃ¼r leichte TÃ¤tigkeiten nicht einsetzbar sei, es bestehe eine 100%ige ArbeitsunfÃ¤higkeit sowohl in der angestammter TÃ¤tigkeit als auch in einer anderen TÃ¤tigkeit. Mangels Kausalzusammenhangs entfalle eine IntegritÃ¤tsentschÃ¤digung.</w:t>
      </w:r>
    </w:p>
    <w:p>
      <w:r>
        <w:rPr>
          <w:b/>
        </w:rPr>
        <w:t>E. 6</w:t>
      </w:r>
    </w:p>
    <w:p>
      <w:r>
        <w:t>6.1Â Â Â Â  Aus den medizinischen Unterlagen erhellt, dass nach dem ersten Ereignis vom April 2004 die Behandlungen zunÃ¤chst eine Besserung bis zum Urlaub im Sommer 2004 brachten, sich die gesundheitliche Situation auf der RÃ¼ckreise aus dem Urlaub jedoch wieder verschlechterte und der Reha Aufenthalt in K.___ insgesamt nicht viel nÃ¼tzte, die fortgesetzte Akupunkturbehandlung (meistens) eine nur vorÃ¼bergehende Linderung brachte. Die Therapien mittels Schmerzsprechstunde, Medikamentenabgabe und Akupunktur wurden sodann auch nach dem zweiten Ereignis im Januar 2005 und nach dem Sturz im Sommer 2005 fortgefÃ¼hrt, ohne dass weitere Erfolge erzielt werden konnten. Prof. J.___ sah bereits im April 2005 keinen wesentlichen Behandlungserfolg mehr und konnte keine weiteren Therapieoptionen vorschlagen (Urk. 10/3/50). Auch die Ã¼brigen, die BeschwerdefÃ¼hrerin behandelnden Ãrzte sahen keine zweckmÃ¤ssigen Therapien mehr vor (vgl. Bericht von Dr. C.___ vom 14. September 2006, Urk. 10/3/64). Zu Recht prÃ¼fte die Beschwerdegegnerin daher den natÃ¼rlichen und adÃ¤quaten Kausalzusammenhang zwischen den therapierefraktÃ¤ren Beschwerden und dem Unfall vom 4. April 2004 respektive den Folgeereignissen vom 28. Januar und 24. August 2005. Hierzu betraute die Beschwerdegegnerin das R.___ mit einer neurologischen und orthopÃ¤dischen Begutachtung.</w:t>
      </w:r>
    </w:p>
    <w:p>
      <w:r>
        <w:t>6.2Â Â Â Â  Vor dem Hintergrund der Anforderungen an eine medizinische Expertise (vgl. Erw. 1.5) erweist sich das Gutachten des R.___ als vollumfÃ¤nglich beweistauglich, nachdem es auf der Kenntnis der wesentlichen medizinischen Akten in der Zeit von April 2004 bis September 2005 fusst, umfassende neurologische und orthopÃ¤dische Untersuchungen vorgenommen wurden und die Schlussfolgerungen nachvollziehbar begrÃ¼ndet sind. Die Verdachtsdiagnose der Fibromyalgie zÃ¤hlt zum Formenkreis der somatoformen SchmerzstÃ¶rungen. Solche Leiden begrÃ¼nden in aller Regel - auch in der Unfallversicherung - keine InvaliditÃ¤t im Rechtssinne (Art. 8 Abs. 1 ATSG; vgl. dazu BGE 131 V 49, 130 V 352 und 396 [anhaltende somatoforme SchmerzstÃ¶rung]; Urteil I 437/05 vom 25. Oktober 2005, Erw. 3.3.2 mit Hinweisen [SomatisierungsstÃ¶rung]; BGE 132 V 65 E. 4 S. 70 ff.; Urteil I 288/04 vom 13. April 2006, Erw. 5.1 und 5.2, je mit Hinweisen [Fibromyalgie]), sodass ein darauf zurÃ¼ckzufÃ¼hrender Rentenanspruch vorliegend wohl bereits aus diesem Grunde abzulehnen wÃ¤re (Urteil des Bundesgerichts in Sachen D. vom 14. MÃ¤rz 2008, Erw. 3.2). Hinzu kommt, dass die Symptome einer Fibromyalgie von der Rechtsprechung bislang nicht als Teil des typischen bunten Beschwerdebildes eines HWS-Traumas betrachtet, sondern ausgehend von Art und Pathogenese der StÃ¶rung unter BerÃ¼cksichtigung der jeweiligen konkreten unfallfremden Faktoren als selbstÃ¤ndige sekundÃ¤re GesundheitsschÃ¤digung qualifiziert wurde, die AdÃ¤quanzprÃ¼fung bei solchen SchÃ¤digungen daher nicht nach den fÃ¼r ein Schleudertrauma oder eine schleudertraumaÃ¤hnliche Verletzung geltenden Kriterien zu erfolgen hat, sondern nach den in BGE 115 V 133 Erw. 6c/aa fÃ¼r UnfÃ¤lle mit psychischen FolgeschÃ¤den aufgestellten Kriterien vorzugehen ist (Urteil des Bundesgerichts vom 19. Juni 2007 in Sachen L., U 435/06, Erw. 5.1 mit Hinweisen). Dass die blosse Verdachtsdiagnose der Fibromyalgie von einem OrthopÃ¤den und nicht - wie von der BeschwerdefÃ¼hrerin moniert - von einem Rheumatologen gestellt wurde, schadet nicht, zumal sich die Feststellungen der Gutachter, wonach bildgebend kaum etwas Greifbares vorhanden ist, mit den EinschÃ¤tzungen sÃ¤mtlicher behandelnder FachÃ¤rzte decken.</w:t>
      </w:r>
    </w:p>
    <w:p>
      <w:r>
        <w:t>7.Â Â Â Â Â Â</w:t>
      </w:r>
    </w:p>
    <w:p>
      <w:r>
        <w:t>7.1Â Â Â Â Â Â Â Â  Hinsichtlich des natÃ¼rlichen Kausalzusammenhangs zwischen den organisch nachweisbaren LÃ¤sionen und den Ereignissen, insbesondere der Sakrumskontusion vom 24. August 2005, ist zunÃ¤chst festzuhalten, dass die Gutachter das Vorliegen einer Fraktur nachvollziehbar ausschlossen, die Beschwerden insgesamt als gering einzustufen sind, keine BehandlungsbedÃ¼rftigkeit und jedenfalls diesbezÃ¼glich keine unfallversicherungsrechtlich relevante ArbeitsunfÃ¤higkeit mehr vorhanden ist.</w:t>
      </w:r>
    </w:p>
    <w:p>
      <w:r>
        <w:t>7.2Â Â Â Â  Bei Vorliegen der medizinischen Diagnose eines Schleudertraumas der HWS oder einer Ã¤quivalenten Verletzung sowie eines SchÃ¤del-Hirntraumas und dem Nachweis des fÃ¼r diese Verletzungen typischen Beschwerdebildes mit einer HÃ¤ufung von Beschwerden wie diffusen Kopfschmerzen, Schwindel, Konzentrations- und GedÃ¤chtnisstÃ¶rungen, Ãbelkeit, rascher ErmÃ¼dbarkeit, VisusstÃ¶rungen, Reizbarkeit, AffektlabilitÃ¤t, Depression, WesensverÃ¤nderung usw. ist ein natÃ¼rlicher Kausalzusammenhang mit dem Unfall in der Regel anzunehmen (BGE 117 V 359 Erw. 4 S. 360 f., 369 Erw. 3 S. 376 ff.). Voraussetzung fÃ¼r diese Annahme ist, dass innerhalb von 72 Stunden nach dem Unfall Nacken- bzw. Beschwerden an der HalswirbelsÃ¤ule aufgetreten sind (Urteil des Bundesgerichts in Sachen T. vom 30. Januar 2007, U 215/05, Erw. 5 mit Hinweisen; RKUV 2000 Nr. U S. 29, zuletzt im Entscheid des Bundesgerichts in Sachen L. vom 10. Juni 2008, 8C_583/2007, Erw. 2.2).</w:t>
      </w:r>
    </w:p>
    <w:p>
      <w:r>
        <w:t>7.3Â Â Â Â Â Â Â Â  BezÃ¼glich der Konsultation bei ihrer HausÃ¤rztin Mitte April 2004 ist lediglich bekannt, dass diese die Diagnose HWS-Distorsion mit cervicocephalem und linksbetontem cervicospondylogenem Schmerzsyndrom stellte, der BeschwerdefÃ¼hrerin offenbar eine Halskrause abgab und zwecks Verbesserung der Gelenks- und Muskelfunktionen Physiotherapie verschrieb (Urk. 10/3/1). Bei Dr. C.___, rund einen Monat nach dem Unfall, gab sie sofort nach dem Unfall aufgetretene Nacken- und Kopfschmerzen sowie Erbrechen an, verneinte jedoch Schwindel (Urk. 10/3/2). Beim Patientenbesuch vom 13. Juli 2004 klagte sie Ã¼ber sofortige Benommenheit, Verwirrtheit, Nacken- und Hinterkopfschmerzen und ca. innerhalb 2-3 Stunden Erbrechen oder Brechreiz (Urk. 10/2/17). DemgegenÃ¼ber finden sich im Polizeirapport (Befragung rund zwei Stunden nach dem Unfall) keine Hinweise auf Verwirrtheit (Urk. 10/8/3).</w:t>
      </w:r>
    </w:p>
    <w:p>
      <w:r>
        <w:t>Â Â Â Â Â Â Â Â  Im Zusammenhang mit dem zweiten Ereignis vom Januar 2005 ist bezÃ¼glich des allfÃ¤lligen Vorliegens des fÃ¼r ein Schleudertrauma der HWS typischen Beschwerdebildes nichts bekannt. Dasselbe gilt mit Blick auf den Sturz im Sommer 2005.</w:t>
      </w:r>
    </w:p>
    <w:p>
      <w:r>
        <w:t>Â Â Â Â Â Â Â Â  Insgesamt ist das Vorliegen des bunten Beschwerdebildes bei Schleudertrauma vorliegend mehr als fraglich. Vor dem Hintergrund, dass die AdÃ¤quanz zu verneinen ist (vgl. Erw. 8), muss dieser Frage jedoch nicht weiter nachgegangen werden.</w:t>
      </w:r>
    </w:p>
    <w:p>
      <w:r>
        <w:rPr>
          <w:b/>
        </w:rPr>
        <w:t>E. 8</w:t>
      </w:r>
    </w:p>
    <w:p>
      <w:r>
        <w:t>8.1Â Â Â Â  Beim Vorliegen mehrerer Unfallereignisse ist die AdÃ¤quanzprÃ¼fung fÃ¼r jedes Ereignis gesondert vorzunehmen (SVR 2007 UV Nr. 1 S. 1 Erw. 3.3.2, RKUV 1996 Nr. U 248 S. 176 Erw. 4b). Bei AdÃ¤quanzbeurteilungen (vgl. Urteil des EVG in Sachen S. vom 5. September 2006, U 47/05, Erw. 4.1) ist anknÃ¼pfend an das Unfallereignis und den Ã¤usseren Geschehensablauf eine Einteilung in leichte oder gar banale UnfÃ¤lle einerseits, schwere UnfÃ¤lle andererseits sowie die dazwischen liegenden UnfÃ¤lle im mittleren Bereich vorzunehmen. Bei leichten UnfÃ¤llen ist der adÃ¤quate Kausalzusammenhang in aller Regel ohne weiteres zu verneinen, bei schweren hingegen zu bejahen (BGE 117 V 366 Erw. 6a, 115 V 139 f. Erw. 6a und b). Auch bei einem als leicht zu qualifizierenden Auffahrunfall ist indessen der adÃ¤quate Kausalzusammenhang - als Ausnahme von der Regel - dann zu prÃ¼fen, wenn er unmittelbare Unfallfolgen zeitigt, die sich nicht offensichtlich als unfallunabhÃ¤ngig erweisen (etwa bei Komplikationen durch die besondere Art der erlittenen Verletzung, verzÃ¶gertem Heilungsverlauf, langdauernder ArbeitsunfÃ¤higkeit). In diesem Fall sind die AdÃ¤quanzkriterien, die fÃ¼r UnfÃ¤lle im mittleren Bereich gelten, heranzuziehen (RKUV 2003 Nr. U 489 S. 360 Erw. 4.2 [U 193/01], 1998 Nr. U 297 S. 244 Erw. 3b mit Hinweis). Ein Unfallereignis ist indessen - ausgehend vom Ã¤usseren Geschehensablauf - immer als leicht, im mittleren Bereich liegend, oder als schwer einzustufen, ohne dass der fÃ¼r die Beurteilung der AdÃ¤quanzfrage bei UnfÃ¤llen, die dem mittleren Bereich zuzuordnen sind, zusÃ¤tzlich zu berÃ¼cksichtigende Kriterienkatalog bereits in diesem Stadium beizuziehen wÃ¤re (Urteil vom 17. August 2006, U 503/05, Erw. 2.2, 3.1 und 3.2). Auffahrkollisionen vor einem FussgÃ¤ngerstreifen oder einem Lichtsignal hat das EidgenÃ¶ssische Versicherungsgericht wiederholt als im mittleren Bereich, aber im Grenzbereich zu den leichten UnfÃ¤llen liegendes Ereignis eingestuft. In einzelnen FÃ¤llen hat es indessen auch bei Auffahrkollisionen einen leichten Unfall angenommen, so insbesondere bei einer niedrigen kollisionsbedingten GeschwindigkeitsverÃ¤nderung (Delta-v unter 10 km/h) und - zusÃ¤tzlich - weitgehendem Fehlen von unmittelbar im Anschluss an den Unfall aufgetretenen Beschwerden (RKUV 2003 Nr. U 489 S. 360 Erw. 4.2 mit Hinweisen [U 193/01]). Bei Unfallfolgen im Zusammenhang mit einem Schleudertrauma der HWS ohne organisches Korrelat ist im Gegensatz zu der bei psychischen Unfallfolgen geltenden Praxis bei den unfallbezogenen Kriterien auf eine Differenzierung zwischen physischen und psychischen Komponenten zu verzichten. Die AdÃ¤quanzprÃ¼fung ist sodann in FÃ¤llen, in welchen die zum typischen Beschwerdebild eines Schleudertraumas gehÃ¶renden BeeintrÃ¤chtigungen zwar teilweise gegeben sind, im Vergleich zur ausgeprÃ¤gten psychischen Problematik aber ganz in den Hintergrund treten, nach den Kriterien einer psychischen Fehlentwicklung nach Unfall vorzunehmen (BGE 123 V 98 Erw. 2a S. 99).</w:t>
      </w:r>
    </w:p>
    <w:p>
      <w:r>
        <w:t>8.2Â Â Â Â  In Bezug auf den Unfall im April 2004 geht zum Unfallereignis an sich aus dem Unfallprotokoll der Polizei vom 4. April 2004 (Urk. 10/8/3) und dem Entscheid des Bezirksgerichts W.___ vom 1. MÃ¤rz 2005 hervor, dass das Auto der BeschwerdefÃ¼hrerin beim Ãberqueren einer Strasse von einem herannahenden Personenwagen seitlich im Bereich des rechten Hinterrades gerammt und um die eigene Achse gedreht wurde (Urk. 10/8/6). Der Schaden war gering und betrug insgesamt Fr. 7'000.--, wobei Fr. 3'000.-- auf das Fahrzeug der BeschwerdefÃ¼hrerin entfielen und ihr Fahrzeug noch fahrtauglich war. Aufgrund dieser Erkenntnisse und der Rechtsprechung zur Klassifikation der UnfÃ¤lle ist vorliegend von einem mittelschweren Unfall auszugehen. Alsdann bestanden - entgegen den AusfÃ¼hrungen der BeschwerdefÃ¼hrerin (Urk. 1) - keine dramatischen BegleitumstÃ¤nde und der Unfall war objektiv auch nicht von besonderer EindrÃ¼cklichkeit, immerhin war die BeschwerdefÃ¼hrerin nicht bewusstlos und sie vermochte der Polizei Auskunft zu geben. Im Weiteren ist darauf hinzuweisen, dass selbst die Diagnose eines Schleudertraumas oder einer schleudertraumaÃ¤hnlichen Verletzung die Schwere und besondere Art der erlittenen Verletzungen nicht zu begrÃ¼nden vermÃ¶chte (RKUV 2005 Nr. U 539 S. 236). Alsdann ist ausgewiesen, dass die BeschwerdefÃ¼hrerin keine schweren Verletzungen davontrug, nachdem bildgebend nichts vorhanden ist, kein Hinweis auf eine besonders unfalltrÃ¤chtige KÃ¶rperhaltung besteht und ein Kopfanprall nicht ausgewiesen ist. Zudem bestand keine ungewÃ¶hnlich lange Dauer der Behandlung. Die Behandlungsdauer an sich erweist sich zwar als langwierig, indessen waren die Therapien nicht sehr einschneidend und ist zu vermuten, dass sie nicht nur im Zusammenhang mit den Unfallfolgen, sondern mit der unfallfremden Fibromyalgie stehen, wie die Gutachter zutreffend ausfÃ¼hren. Ãberdies konnte kein Grund dafÃ¼r gefunden werden, warum nach der ausgewiesenen Verbesserung rund vier Monate nach dem Unfall, wÃ¤hrend des Urlaubs, wiederum eine Verschlechterung der gesundheitlichen Situation eintrat. Nachdem zudem weder eine Ã¤rztliche Fehlbehandlung in Sicht ist, der Grad und die Dauer der ArbeitsunfÃ¤higkeit durch die Fibromyalgie bedingt waren, welche unfallfremd ist, ist die AdÃ¤quanz zwischen dem Unfall vom 4. April 2004 und den anhaltenden gesundheitlichen Beschwerden zu verneinen.</w:t>
      </w:r>
    </w:p>
    <w:p>
      <w:r>
        <w:t>8.3Â Â Â Â  Das zweite und das dritte Ereignis im Jahr 2005 waren zweifelsohne leichter Art. BezÃ¼glich des Ereignisses im Bus stehen sich zwar die widersprechenden Angaben des Chauffeurs und der BeschwerdefÃ¼hrerin entgegen. WÃ¤hrend sie sich auf den Standpunkt stellt, der Busfahrer habe ihr an einer Haltestelle, wo sie dem Aufruf nach einer Meldung von UnfallschÃ¤den habe Folge leisten wollen, seine Namensnennung verweigert (Urk. 1), fÃ¼hrte der Chauffeur im Dienstrapport vom 28. Januar 2005 aus (Urk. 10/12/4), er habe keinen Notstopp gemacht und es habe sich auf seine Frage, ob jemandem etwas zugestossen sei, niemand gemeldet. Trotz dieser Ungereimtheiten Ã¤ndert dies nichts daran, dass auch ein heftiges BremsmanÃ¶ver hÃ¶chstens ein leichtes (Unfall-)Ereignis darstellen kann, zumal die BeschwerdefÃ¼hrerin keine Ã¤usseren oder nachweisbaren Verletzungen erlitt. In Bezug auf den Sturz im Ferienhaus bestand offenbar kein Behandlungsbedarf, nachdem die erste Untersuchung erst zwei Monate spÃ¤ter erfolgt ist.</w:t>
      </w:r>
    </w:p>
    <w:p>
      <w:r>
        <w:t>Â Â Â Â Â Â Â Â  Im Weiteren ist festzuhalten, dass sich leichte UnfÃ¤lle in der Regel nicht fÃ¼r die HerbeifÃ¼hrung eines invalidisierenden Gesundheitsschadens eignen. Zwar ist grundsÃ¤tzlich in Bezug auf das Eintreten eines neuen Unfallereignisses eine Exazerbation (alter) Unfallfolgen mÃ¶glich. Vorliegend bestehen indessen dafÃ¼r keine Hinweise. Mithin ist die AdÃ¤quanz zwischen den Ereignissen im April 2004 und im Jahr 2005 zu verneinen.</w:t>
      </w:r>
    </w:p>
    <w:p>
      <w:r>
        <w:t>9.Â Â Â Â Â Â Â Â  Zusammenfassend stellte die Beschwerdegegnerin ihre Leistungen daher zu Recht per 1. Mai 2006 ein, und liegt kein unfallkausaler, invalidisierender Gesundheitsschaden mehr vor. Infolgedessen muss auch nicht Ã¼ber einen Rentenanspruch und eine IntegritÃ¤tsentschÃ¤digung entschieden werden.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B.___,</w:t>
      </w:r>
    </w:p>
    <w:p>
      <w:r>
        <w:t>- Rechtsanwalt Oskar MÃ¼ller unter Beilage des Doppels von Urk. 22 und Urk. 23</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