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UV.2007.00112 vom 17. Dezember 2008</w:t>
      </w:r>
    </w:p>
    <w:p>
      <w:r>
        <w:t>ZH Sozialversicherungsgericht, 2008-12-17, DE</w:t>
      </w:r>
    </w:p>
    <w:p>
      <w:r>
        <w:rPr>
          <w:b/>
        </w:rPr>
        <w:t xml:space="preserve">Quelle: </w:t>
      </w:r>
      <w:r>
        <w:t>https://mcp.opencaselaw.ch/entscheid/zh_sozialversicherungsgericht_UV.2007.00112</w:t>
      </w:r>
    </w:p>
    <w:p>
      <w:r>
        <w:t>FR: ZH_SOZIALVERSICHERUNGSGERICHT UV.2007.00112 du 17 décembre 2008</w:t>
      </w:r>
    </w:p>
    <w:p>
      <w:r>
        <w:t>IT: ZH_SOZIALVERSICHERUNGSGERICHT UV.2007.00112 del 17 dicembre 2008</w:t>
      </w:r>
    </w:p>
    <w:p>
      <w:pPr>
        <w:pStyle w:val="Heading2"/>
      </w:pPr>
      <w:r>
        <w:t>Erwägungen</w:t>
      </w:r>
    </w:p>
    <w:p>
      <w:r>
        <w:rPr>
          <w:b/>
        </w:rPr>
        <w:t>E. 1</w:t>
      </w:r>
    </w:p>
    <w:p>
      <w:r>
        <w:t>1.1Â Â Â Â  Strittig ist, ob die National ihre Leistungen im Zusammenhang mit dem - vor Beginn der Versicherungsdeckung erfolgten (vgl. Urk. 7/6/M1, Urk. 3/2/3) - Unfall vom 16. April 1999 und demjenigen vom 20. Mai 2000 zu Recht per 31. Dezember 2005 eingestellt hat.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1.6Â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1.7Â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1.8Â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National begrÃ¼ndete die Leistungseinstellung im Wesentlichen damit, dass die BeschwerdefÃ¼hrerin nach der Auffahrkollision vom 20. Mai 2000 das fÃ¼r ein Schleudertrauma oder eine diesem Ã¤hnliche Verletzung charakteristische Beschwerdebild nicht innert der rechtsprechungsgemÃ¤ss erforderlichen Latenzzeit von 72 Stunden aufgewiesen habe, weshalb eine derartige LÃ¤sion nicht ausgewiesen sei (vgl. Urk. 2 S. 11 f., Urk. 6 S. 4 f.). Selbst wenn noch natÃ¼rlich kausale Folgen des genannten Unfalls vorlÃ¤gen, was trotz der gegenteiligen AusfÃ¼hrungen im Gutachten von Dr. med. Y.___ vom 14. November 2005 (Urk. 7/6/M40) nicht anzunehmen sei, sei die Leistungseinstellung mangels eines - nach der Rechtsprechung gemÃ¤ss BGE 115 V 133 zu beurteilenden - adÃ¤quaten Kausalzusammenhangs zwischen der fraglichen Kollision und den persistierenden Beschwerden - zu Recht erfolgt (vgl. Urk. 2 S. 12 ff., Urk. 6 S. 5 ff.). In Bezug auf das Ereignis vom 16. April 1999 erÃ¼brige sich angesichts des bereits per Dezember 1999 erfolgten Fallabschlusses eine AdÃ¤quanzprÃ¼fung (vgl. Urk. 6 S. 3, S. 6).</w:t>
      </w:r>
    </w:p>
    <w:p>
      <w:r>
        <w:t>2.2Â Â Â Â  Die BeschwerdefÃ¼hrerin stellte sich demgegenÃ¼ber im Wesentlichen auf den Standpunkt, die National sei nicht nur in Bezug auf die Auffahrkollision vom 20. Mai 2000, sondern auch betreffend das Ereignis vom 16. April 1999, in dessen Zusammenhang zum Zeitpunkt des erstgenannten Unfalls noch Beschwerden bestanden hÃ¤tten, leistungspflichtig (vgl. Urk. 1/1 S. 3, Urk. 1/2 S. 1), habe doch die von der National veranlasste Begutachtung ergeben, dass die beiden erwÃ¤hnten UnfÃ¤lle, aus denen ein SchÃ¤del-Hirntrauma beziehungsweise eine Distorsion der HalswirbelsÃ¤ule (HWS) resultiert habe, ursÃ¤chlich fÃ¼r sÃ¤mtliche noch vorhandenen GesundheitsstÃ¶rungen seien (vgl. Urk. 1/1 S. 7). Angesichts der sowohl beim ersten als auch beim zweiten Unfall innert der rechtsprechungsgemÃ¤ss erforderlichen Latenzzeit aufgetretenen, fÃ¼r die genannten Verletzungen typischen Beschwerden (vgl. Urk. 1/1 S. 5 f.) und der vom begutachtenden Rheumatologen erhobenen klar fassbaren physischen Befunde bestehe ohne Weiteres auch Ã¼ber den 31. Dezember 2005 hinaus Anspruch auf Versicherungsleistungen. Daran Ã¤nderte auch eine - mangels einer im Vordergrund stehenden psychischen Diagnose gestÃ¼tzt auf BGE 117 V 359 vorzunehmende -b PrÃ¼fung des adÃ¤quaten Kausalzusammenhangs zwischen den - gesamthaft zu betrachtenden (vgl. Urk. 1/1 S. 7) und als mittelschwer, im Grenzbereich zu den schweren Ereignissen liegend zu qualifizierenden - beiden UnfÃ¤llen und der anhaltenden Symptomatik nichts, seien die unfallbezogenen Kriterien doch in gehÃ¤ufter Weise erfÃ¼llt (vgl. Urk. 1/1 S. 8).</w:t>
      </w:r>
    </w:p>
    <w:p>
      <w:r>
        <w:rPr>
          <w:b/>
        </w:rPr>
        <w:t>E. 3.1</w:t>
      </w:r>
    </w:p>
    <w:p>
      <w:r>
        <w:t>3.1.1Â Â  Aus den medizinische Akten geht im Wesentlichen Folgendes hervor:</w:t>
      </w:r>
    </w:p>
    <w:p>
      <w:r>
        <w:t>Â Â Â Â Â Â Â Â  Nach dem Unfall vom 16. April 1999 wurde die BeschwerdefÃ¼hrerin mit der SanitÃ¤t (vgl. Urk. 7/6/M35) ins Spital E.___ gebracht. Die dortigen Chirurgen stellten im gleichentags verfassten Bericht folgende Diagnosen (vgl. Urk. 7/6/M32):</w:t>
      </w:r>
    </w:p>
    <w:p>
      <w:r>
        <w:t>- Direktes Trauma mit GaragentÃ¼re auf Kopf, ohne Commotio cerebri</w:t>
      </w:r>
    </w:p>
    <w:p>
      <w:r>
        <w:t>- Rissquetschwunde SchÃ¤deldach links</w:t>
      </w:r>
    </w:p>
    <w:p>
      <w:r>
        <w:t>Â Â Â Â Â Â Â Â  Die Wunde sei unter LokalanÃ¤sthesie versorgt worden; in sieben Tagen kÃ¶nne die Fadenentfernung durch den Hausarzt erfolgen.</w:t>
      </w:r>
    </w:p>
    <w:p>
      <w:r>
        <w:t>Â Â Â Â Â Â Â Â  Die im Zusammenhang mit den festgestellten Druckdolenzen in der HWS und BWS am 19. April 1999 erfolgte radiologische AbklÃ¤rung ergab keinen Hinweis fÃ¼r traumatische ossÃ¤re LÃ¤sionen im Hals- und BrustwirbelsÃ¤ulenbereich (vgl. Urk. 7/6/M33); die noch am Unfalltag vom SchÃ¤del angefertigten RÃ¶ntgenbilder zeigten keine Fraktur (vgl. Urk. 7/6/M34).</w:t>
      </w:r>
    </w:p>
    <w:p>
      <w:r>
        <w:t>3.1.2Â Â Â Â Â Â Â Â  Nachdem sie die - ambulante - Behandlung am 19. April 1999 abgeschlossen hatten, stellten die Ãrzte des Spitals E.___, Chirurgie, in ihrem Bericht vom 19. Juli 1999 (Urk. 3/2/8) die Diagnose einer Rissquetschwunde parieto-okzipital und gaben an, die Patientin habe im Verlauf unter Kopfschmerzen sowie einer Druck- und Klopfdolenz im Bereich der unteren Hals- und der oberen BrustwirbelsÃ¤ule gelitten. Vom 19. bis am 26. April 1999 habe eine vollstÃ¤ndige ArbeitsunfÃ¤higkeit bestanden. Ein bleibender Nachteil sei nicht zu erwarten.</w:t>
      </w:r>
    </w:p>
    <w:p>
      <w:r>
        <w:t>3.1.3Â Â  Dr. med. Z.___, praktizierender Arzt, den die BeschwerdefÃ¼hrerin nach dem Ereignis vom 16. April 1999 erstmals am 26. April 1999 konsultiert hatte, stellte in seinem Bericht vom 12. Mai 1999 (Urk. 3/2/3) folgende Diagnosen:</w:t>
      </w:r>
    </w:p>
    <w:p>
      <w:r>
        <w:t>- SchÃ¤del- und HalswirbelsÃ¤ulenkontusion am 16. April 1999</w:t>
      </w:r>
    </w:p>
    <w:p>
      <w:r>
        <w:t>- Rissquetschwunde links parietal</w:t>
      </w:r>
    </w:p>
    <w:p>
      <w:r>
        <w:t>Â Â Â Â Â Â Â Â  Die Untersuchung habe nebst der Rissquetschwunde eine verspannte Hals-Schulter-Muskulatur ergeben. Die Patientin, die notfallmÃ¤ssig im Spital E.___ behandelt worden sei und offenbar keine ossÃ¤ren LÃ¤sionen aufweise, klage Ã¼ber seit dem Unfall, bei dem sie von einem schweren, aus den Fugen geratenen Garagentor getroffen worden sei, persistierende Kopfschmerzen, Schwindel und Schmerzen im Halsbereich. In der TÃ¤tigkeit als Aussendienstmitarbeiterin bestehe seit dem 16. April 1999 und noch fÃ¼r mehrere Wochen eine ArbeitsunfÃ¤higkeit.</w:t>
      </w:r>
    </w:p>
    <w:p>
      <w:r>
        <w:t>Â Â Â Â Â Â Â Â  Auf dem - nicht datierten - "Zusatzfragbogen bei HWS-Verletzungen" (Urk. 3/2/4) der La Suisse, Unfallversicherungsgesellschaft (nachfolgend: La Suisse), diagnostizierte Dr. Z.___ eine HWS-Kontusion (vgl. Urk. 3/2/4 S. 2) und hielt fest, die BeschwerdefÃ¼hrerin habe durch ein Garagentor einen Schlag auf den Kopf erlitten. AnlÃ¤sslich der ersten Konsultation vom 26. April 1999 hÃ¤tten Schwindel, frontale und okzipitale Spontankopfschmerzen sowie beidseitige Nackenschmerzen mit Ausstrahlung in die rechte Schulter bestanden. Vor dem Unfall sei die Patientin voll leistungsfÃ¤hig und bezÃ¼glich der HalswirbelsÃ¤ule beschwerdefrei gewesen (vgl. Urk. 3/2/4 S. 1). Es habe sich in alle Richtungen eine normale Beweglichkeit der HWS gezeigt, wobei es in Endstellung allseitig zu Schmerzen komme. Es erfolgten eine medikamentÃ¶se und eine physikalische Therapie (vgl. Urk. 3/2/3 S. 2).</w:t>
      </w:r>
    </w:p>
    <w:p>
      <w:r>
        <w:t>Â Â Â Â Â Â Â Â  Am 16. Juni 1999 berichtete Dr. Z.___ Ã¼ber einen wechselhaften Verlauf. Die Patientin klage immer wieder Ã¼ber Schmerzen im Bereich von Hals, Nacken, Kopf und rechtem Schulterblatt. Gelegentlich komme es auch zu Schwindel und Ohrensausen. Die Rissquetschwunde sei mittlerweile verheilt. Es bestÃ¼nden keine unfallfremden Faktoren, die sich auf den Gesundheitszustand auswirkten. Nachdem vom 16. April bis 16. Juni 1999 eine vollstÃ¤ndige ArbeitsunfÃ¤higkeit bestanden habe, sei die BeschwerdefÃ¼hrerin ab dem 17. Juni 1999 wieder zu 50 % arbeitsfÃ¤hig. Ein bleibender Nachteil sei nicht zu erwarten (vgl. Urk. 3/2/5).</w:t>
      </w:r>
    </w:p>
    <w:p>
      <w:r>
        <w:t>3.1.4Â Â  Das von Dr. med. A.___, Facharzt FMH fÃ¼r Neurologie, am 29. Juni 1999 durchgefÃ¼hrte CT des SchÃ¤dels und des zerviko-kranialen Ãbergangs ergab einen normalen intracerebralen Befund. Ausser einer diskreten Densdezentrierung nach links zeigten sich normale anatomische VerhÃ¤ltnisse der Kopfgelenke sowie eine leichte rotatorische Fehlstellung von C3 und C2 von rechts nach links (vgl. Urk. 3/2/6).</w:t>
      </w:r>
    </w:p>
    <w:p>
      <w:r>
        <w:t>3.1.5Â Â  Am 21. Juli 1999 diagnostizierte Dr. Z.___ eine HWS-Distorsion und -Kontusion und gab an, die BeschwerdefÃ¼hrerin leide unter wechselhaften Kopf- und Nackenschmerzen sowie Schwindel. Zeitweise seien die Beschwerden sehr stark; die Patientin brauche stÃ¤ndig Analgetica. Seit dem 7. Juni 1999 und bis auf Weiteres bestehe wieder eine 50%ige ArbeitsfÃ¤higkeit. Mit einem bleibenden Nachteil sei nicht zu rechnen (vgl. Urk. 3/2/7).</w:t>
      </w:r>
    </w:p>
    <w:p>
      <w:r>
        <w:t>3.1.6Â Â  Am 15. September 1999 stellte Dr. A.___ folgende Diagnosen (vgl. Urk. 3/2/9 S. 1):</w:t>
      </w:r>
    </w:p>
    <w:p>
      <w:r>
        <w:t>- Kopf- und HWS-Kontusion</w:t>
      </w:r>
    </w:p>
    <w:p>
      <w:r>
        <w:t>- HWS-Distorsion</w:t>
      </w:r>
    </w:p>
    <w:p>
      <w:r>
        <w:t>- Neuropsychologische Symptomatik</w:t>
      </w:r>
    </w:p>
    <w:p>
      <w:r>
        <w:t>Â Â Â Â Â Â Â Â  Der Verlauf sei noch instabil; bei Belastung (beispielsweise bei ErschÃ¼tterungen oder beim Fahren) komme es zu einer VerstÃ¤rkung der Nacken- und Kopfschmerzen; zudem leide die Patientin unter MÃ¼digkeit. Es bestehe eine starke Druckdolenz der nuchalen MuskelansÃ¤tze und des Trapezius beidseits sowie der oberen DornfortsÃ¤tze bis C3/4. Zur Zeit erfolge eine medikamentÃ¶se Behandlung; betreffend die Physiotherapie habe die Patientin eine Pause eingelegt. In Bezug auf die seit dem 7. Juni 1999 bestehende 50%ige ArbeitsfÃ¤higkeit sei eine Steigerung um 25 % mÃ¶glich; ab dem 20. September 1999 werde ein entsprechender Versuch durchgefÃ¼hrt (vgl. Urk. 3/2/9 S. 1). Die Prognose sei eher gut; die BeschwerdefÃ¼hrerin sei kooperativ und arbeitswillig (vgl. Urk. 3/2/9 S. 2).</w:t>
      </w:r>
    </w:p>
    <w:p>
      <w:r>
        <w:t>3.1.7Â Â  Im "2. Arztzeugnis UVG" vom 26. Februar 2001 (Urk. 7/10/M4 = Urk. 3/2/14) hielt Dr. A.___ fest, am 24. Januar 2000 sei die letzte Konsultation im Zusammenhang mit dem Unfall vom 16. April 1999 erfolgt. Damals hÃ¤tten - bei uneingeschrÃ¤nkter ArbeitsfÃ¤higkeit - noch Restbeschwerden und eine Zervikobrachialgie bestanden.</w:t>
      </w:r>
    </w:p>
    <w:p>
      <w:r>
        <w:rPr>
          <w:b/>
        </w:rPr>
        <w:t>E. 3.2</w:t>
      </w:r>
    </w:p>
    <w:p>
      <w:r>
        <w:t>3.2.1Â Â  Nach der Auffahrkollision vom 20. Mai 2000 stellte Chiropraktor Dr. B.___ am 18. August 2000 im "Zusatzfragebogen bei HWS-Verletzungen" der National nachstehende Diagnosen (vgl. Urk. 7/6/M2 S. 3):</w:t>
      </w:r>
    </w:p>
    <w:p>
      <w:r>
        <w:t>- HWS-Distorsion</w:t>
      </w:r>
    </w:p>
    <w:p>
      <w:r>
        <w:t>- Zephalgie/Brachialgie</w:t>
      </w:r>
    </w:p>
    <w:p>
      <w:r>
        <w:t>Â Â Â Â Â Â Â Â  Die BeschwerdefÃ¼hrerin sei - bei grader Kopfstellung - von der Kollision Ã¼berrascht worden; zu einem Kopfanprall sei es nicht gekommen. Mehrere Tage danach sei ein Schwindel aufgetreten, der anlÃ¤sslich der Erstkonsultation vom 19. Juli 2000 - allerdings nicht konstant - noch vorhanden gewesen sei. Damals habe die BeschwerdefÃ¼hrerin auch Ã¼ber eine im Laufe der Zeit aufgetretene SchlafstÃ¶rung berichtet (vgl. Urk. 7/6/M2 S. 1). Nach dem Unfall seien zu den okzipitalen noch frontale Kopfschmerzen hinzugetreten. Wie bereits zuvor hÃ¤tten auch beidseitige Nackenschmerzen bestanden. Neu sei es zu Ausstrahlungen in die Schultern und in beide Arme gekommen; linksseitig leide die BeschwerdefÃ¼hrerin zudem seit der fraglichen Kollision unter SensibilitÃ¤tsstÃ¶rungen in der Schulter und im Bereich des Arms und der Hand. Unklar sei, ob die anlÃ¤sslich der ersten Behandlung am 19. Juli 2000 festgestellte BewegungseinschrÃ¤nkung der HWS bereits vor dem im Jahr 2000 erlittenen Unfall bestanden habe. Betreffend das Unfallereignis vom Juli 1999 [richtig: April 1999], bei dem sich die BeschwerdefÃ¼hrerin eine schleudertraumaÃ¤hnliche Verletzung zugezogen habe, sei - nach einer physiotherapeutischen Behandlung - der Fall an sich per Dezember 1999 abgeschlossen worden (vgl. Urk. 7/6/M2 S. 2).</w:t>
      </w:r>
    </w:p>
    <w:p>
      <w:r>
        <w:t>Â Â Â Â Â Â Â Â  Die Untersuchung habe - nebst der erwÃ¤hnten EinschrÃ¤nkung der HWS-Beweglichkeit - eine Druckdolenz der QuerfortsÃ¤tze C1/2 und C2/3, der Paravertebralmuskulatur C1/2 und C2/3 sowie - jeweils beidseits - der Muskelansatzpunkte des Trapezius superior, des Scalenii, des Sternocleidomastoideus, des Trapezius medius und des Levator scapulae ergeben. Im Bereich von C6/C7 bestehe zudem eine HyperÃ¤sthesie. Der psychische Zustand der Patientin sei unauffÃ¤llig. Die RÃ¶ntgenbilder der HWS vom 17. August 2000 hÃ¤tten degenerative VerÃ¤nderungen in Form einer mÃ¤ssigen Unkovertebralarthrose C4/C5 und C5/C6 und einer Spondyloarthrose C3/C4 sowie eine Hypolordose gezeigt (vgl. Urk. 7/6/M2 S. 2). Es wÃ¼rden chiropraktische Massnahmen durchgefÃ¼hrt; eine medikamentÃ¶se Therapie finde nicht statt. Die ArbeitsfÃ¤higkeit sei nicht beeintrÃ¤chtigt (vgl. Urk. 7/6/M2 S. 3).</w:t>
      </w:r>
    </w:p>
    <w:p>
      <w:r>
        <w:t>Â Â Â Â Â Â Â Â  In seinem Verlaufsbericht vom 12. Februar 2001 (Urk. 7/6/M3) stellte Chiropraktor Dr. B.___ folgende Diagnosen:</w:t>
      </w:r>
    </w:p>
    <w:p>
      <w:r>
        <w:t>- Nacken-Schulter-Arm-Syndrom, links betont, bei</w:t>
      </w:r>
    </w:p>
    <w:p>
      <w:r>
        <w:t>- HWS-Distorsion nach Auffahrunfall im Mai 2000</w:t>
      </w:r>
    </w:p>
    <w:p>
      <w:r>
        <w:t>Â Â Â Â Â Â Â Â  Die durchgefÃ¼hrten chiropraktischen Massnahmen hÃ¤tten keine Besserung gebracht, weshalb die Behandlung am 21. November 2000 - bei weiterhin voller ArbeitsfÃ¤higkeit - abgebrochen worden sei. Es hÃ¤tten sich keine unfallfremden Faktoren auf den Heilungsverlauf ausgewirkt.</w:t>
      </w:r>
    </w:p>
    <w:p>
      <w:r>
        <w:t>3.2.2Â Â  Dr. A.___, der die BeschwerdefÃ¼hrerin ab dem 6. November 2000 (erneut) behandelte, stellte am 21. Juni 2001 die Diagnose einer HWS-Distorsion mit myofaszialer Symptomatik. Unfallfremde Faktoren bestÃ¼nden insofern, als die BeschwerdefÃ¼hrerin noch eine Zervikozephalea vom am 16. April 1999 erfolgten Unfall aufweise. Nach dem genannten Ereignis habe sie aber wieder eine uneingeschrÃ¤nkte ArbeitsfÃ¤higkeit erreicht, und auch derzeit sei die Patientin voll arbeitsfÃ¤hig. Das MRI der HWS vom 7. Dezember 2000 (Urk. 7/6/M8) habe eine Streckhaltung gezeigt; Hinweise auf eine Diskushernie hÃ¤tten sich nicht ergeben (vgl. Urk. 7/6/M5).</w:t>
      </w:r>
    </w:p>
    <w:p>
      <w:r>
        <w:t>3.2.3Â Â  In seinem Ãberweisungsschreiben vom 13. November 2001 an das Medizinische Zentrum D.___ (Urk. 7/6/M7) gab Dr. A.___ an, nach dem Unfall vom 16. April 1999 sei es - unter medikamentÃ¶ser und physikalischer Therapie - zu einer stetigen Besserung gekommen; bei freier HWS-Beweglichkeit und einer ausgeprÃ¤gten Druckdolenz im linken Oberarm posterior-lateral hÃ¤tten allerdings Restbeschwerden im Sinne linksseitiger Schulter- und Armschmerzen sowie zerviko-okzipitaler Schmerzen persistiert (vgl. Urk. 7/6/M7 S. 1). Nachdem sie am 20. Mai 2000 eine Auffahrkollision erlitten habe, habe die Patientin Ã¼ber Nackenschmerzen geklagt. Die Behandlung verlaufe hartnÃ¤ckig; trotz intensiver medikamentÃ¶ser Behandlung, die zu Magenbeschwerden gefÃ¼hrt habe, und physiotherapeutischer Massnahmen bestehe eine ausgeprÃ¤gte rezidivierende myofasziale Symptomatik. Seit dem 20. Juni 2001 bestehe nun eine 50%ige ArbeitsunfÃ¤higkeit (vgl. Urk. 7/6/M7 S. 2).</w:t>
      </w:r>
    </w:p>
    <w:p>
      <w:r>
        <w:t>Â Â Â Â Â Â Â Â  Die Funktions-CT-Untersuchung vom 18. September 2001 - so Dr. A.___ weiter - habe diskrete rotatorische Fehlstellungen von C1 und C3 nach links und eine Spondylarthrosis deformans hypertrophicans C2/3 links und C3/4 rechts ergeben. Betreffend die Kopfgelenke habe sich eine normale Anatomie gezeigt. In den Funktionsaufnahmen sei eine leichte paradoxe Rotation C2/3 bei HypomobilitÃ¤t von C2 nach links sowie eine HypomobilitÃ¤t von C6 und C7 nach rechts ergeben, was als Zeichen einer muskulÃ¤ren Dysbalance zu interpretieren sei. Betreffend C0/1 und C1/2 seien die Rotationen normal. Angesichts der bisherigen Therapieresistenz erscheine eine stationÃ¤re Behandlung sinnvoll (vgl. Urk. 7/6/M7 S. 2).</w:t>
      </w:r>
    </w:p>
    <w:p>
      <w:r>
        <w:t>3.2.4Â Â Â Â Â Â Â Â  Nachdem sie die BeschwerdefÃ¼hrerin vom 3. bis 20. Dezember 2001 ambulant behandelt hatten, stellten die Ãrzte des Medizinischen Zentrums D.___ in ihrem [offensichtlich fÃ¤lschlicherweise vom 5. Dezember 2001 datierenden] Bericht nachstehende Diagnosen (vgl. Urk. 7/6/M9 S. 1):</w:t>
      </w:r>
    </w:p>
    <w:p>
      <w:r>
        <w:t>- Chronisches zervikozephales und zervikobrachiales Syndrom beidseits bei/mit</w:t>
      </w:r>
    </w:p>
    <w:p>
      <w:r>
        <w:t>- Status nach Kopf- und HWS-Trauma am 16. April 1999 und</w:t>
      </w:r>
    </w:p>
    <w:p>
      <w:r>
        <w:t>- Status nach HWS-Distorsionstrauma am 20. Mai 2000</w:t>
      </w:r>
    </w:p>
    <w:p>
      <w:r>
        <w:t>- MuskulÃ¤rer Dysbalance (muskulÃ¤res Thoracic Outlet Syndrome beidseits)</w:t>
      </w:r>
    </w:p>
    <w:p>
      <w:r>
        <w:t>- WirbelsÃ¤ulenfehlhaltung und -fehlform (Kopfprotraktion, lumbale Hyperlordose)</w:t>
      </w:r>
    </w:p>
    <w:p>
      <w:r>
        <w:t>- Degenerativen WirbelsÃ¤ulenverÃ¤nderungen</w:t>
      </w:r>
    </w:p>
    <w:p>
      <w:r>
        <w:t>- Fibromyalgiesyndrom (14-18 Tenderpoints positiv)</w:t>
      </w:r>
    </w:p>
    <w:p>
      <w:r>
        <w:t>- Rezidivierende MigrÃ¤neanfÃ¤lle seit Status nach HWS-Distorsionstrauma</w:t>
      </w:r>
    </w:p>
    <w:p>
      <w:r>
        <w:t>- Verdacht auf Burning feet</w:t>
      </w:r>
    </w:p>
    <w:p>
      <w:r>
        <w:t>Â Â Â Â Â Â Â Â  WÃ¤hrend sich die Patientin im Laufe der Therapie insgesamt mobiler gefÃ¼hlt habe, sei die Schmerzsymptomatik unverÃ¤ndert geblieben. Die BeschwerdefÃ¼hrerin habe sich motiviert gezeigt, die erlernten HeimgymnastikÃ¼bungen und das Fitnesstrainingsprogramm weiterzufÃ¼hren. Im Zusammenhang mit dem Fibromyalgiesyndrom erfolge neu eine medikamentÃ¶se Behandlung (vgl. Urk. 7/6/M9 S. 2).</w:t>
      </w:r>
    </w:p>
    <w:p>
      <w:r>
        <w:t>3.2.5Â Â  Am 11. MÃ¤rz 2002 gab Dr. A.___ an, es bestÃ¼nden nach wie vor erhebliche Kopf-, Nacken- und RÃ¼ckenschmerzen, deretwegen die Patientin viele Medikamente einnehme. Nebst der Kollision vom 20. Mai 2000 wirke sich auch der - noch nicht abgeschlossene - Unfall vom 16. April 1999 auf den Heilungsverlauf aus. GegenwÃ¤rtig erfolge eine medikamentÃ¶se Behandlung; die Konsultationen fÃ¤nden in vier- bis sechswÃ¶chigen AbstÃ¤nden statt. Seit dem 1. Januar 2002 bestehe eine 100%ige ArbeitsunfÃ¤higkeit. Per Ende April 2002 sei der BeschwerdefÃ¼hrerin die Stelle gekÃ¼ndigt worden. Mit einer namhaften Besserung sei wohl nicht mehr zu rechnen; angesichts der laufenden Behandlung kÃ¶nne aber eine zuverlÃ¤ssige Beurteilung erst etwa Ende 2002 erfolgen (vgl. Urk. 7/6/M10).</w:t>
      </w:r>
    </w:p>
    <w:p>
      <w:r>
        <w:t>Â Â Â Â Â Â Â Â  In seinem Bericht vom 7. Juni 2002 zuhanden der EidgenÃ¶ssischen Invalidenversicherung (IV) stellte Dr. A.___ folgende Diagnosen mit Auswirkung auf die ArbeitsfÃ¤higkeit (vgl. Urk. 7/6/M13 S. 1):</w:t>
      </w:r>
    </w:p>
    <w:p>
      <w:r>
        <w:t>- Auffahrkollision mit HWS-Distorsion am 20. Mai 2000</w:t>
      </w:r>
    </w:p>
    <w:p>
      <w:r>
        <w:t>- Contusio capitis et cervicalis, bestehend seit 16. April 1999</w:t>
      </w:r>
    </w:p>
    <w:p>
      <w:r>
        <w:t>- Lumbovertebralsyndrom, bestehend seit MÃ¤rz 2002</w:t>
      </w:r>
    </w:p>
    <w:p>
      <w:r>
        <w:t>Â Â Â Â Â Â Â Â  Keinen Einfluss auf die ArbeitsfÃ¤higkeit hÃ¤tten nachstehende Diagnosen (vgl. Urk. 7/6/M13 S. 1):</w:t>
      </w:r>
    </w:p>
    <w:p>
      <w:r>
        <w:t>- Diverse Allergien auf Medikamente</w:t>
      </w:r>
    </w:p>
    <w:p>
      <w:r>
        <w:t>- Passagere reaktive Depression</w:t>
      </w:r>
    </w:p>
    <w:p>
      <w:r>
        <w:t>Â Â Â Â Â Â Â Â  In der angestammten TÃ¤tigkeit bestehe, nachdem die - seit dem 28. Juni 1999 bei ihm in Behandlung stehende - Patientin vom 20. Juni bis 31. Dezember 2001 zu 50 % arbeitsunfÃ¤hig gewesen sei, seit dem 1. Januar 2002 eine vollstÃ¤ndige ArbeitsunfÃ¤higkeit (vgl. Urk. 7/6/M13 S. 1). Der Gesundheitszustand sei stationÃ¤r; weder kÃ¶nne die ArbeitsfÃ¤higkeit durch medizinische Massnahmen verbessert werden, noch erschienen berufliche Massnahmen als angezeigt. ErgÃ¤nzende medizinische AbklÃ¤rungen seien ebenfalls nicht indiziert (vgl. Urk. 7/6/M13 S. 2). Es bestehe insofern eine BeeintrÃ¤chtigung der psychischen Funktionen, als das KonzentrationsvermÃ¶gen und die Belastbarkeit schmerzbedingt eingeschrÃ¤nkt seien (vgl. Urk. 7/6/M13 S. 3). In physischer Hinsicht seien - mit Ausnahme der Fortbewegung und des Gleichgewichts - sÃ¤mtliche Funktionen eingeschrÃ¤nkt (vgl. Urk. 7/6/M13 S. 4).</w:t>
      </w:r>
    </w:p>
    <w:p>
      <w:r>
        <w:t>Â Â Â Â Â Â Â Â  Am 26. August 2002 gab Dr. A.___ an, es bestÃ¼nden nach wie vor Kopf-, Nacken- und Schulterschmerzen, eine eingeschrÃ¤nkte Reklination der HWS sowie starke Druckdolenzen im Bereich des Levators, des Trapezius und der nuchalen MuskelansÃ¤tze. Zur Zeit erfolge eine medikamentÃ¶se und physikalische Behandlung (vgl. Urk. 7/6/M14).</w:t>
      </w:r>
    </w:p>
    <w:p>
      <w:r>
        <w:t>Â Â Â Â Â Â Â Â  In seinem Bericht vom 22. Juli 2003 (Urk. 7/6/M23) wies Dr. A.___ darauf hin, dass ein bleibender Nachteil in Form einer Chronifizierung zu erwarten sei.</w:t>
      </w:r>
    </w:p>
    <w:p>
      <w:r>
        <w:t>3.2.6Â Â Â Â Â Â Â Â  Nachdem Dr. A.___ nebst chronischen schmerzhaften Beschwerden und kognitiven Schwierigkeiten auch eine zunehmende ErschÃ¶pfung sowie psychische VerÃ¤nderungen festgestellt hatte, veranlasste er eine AbklÃ¤rung bei Dr. med. C.___, Facharzt FMH fÃ¼r Psychiatrie und Psychotherapie (vgl. Urk. 7/6/M27 S. 1). Dieser untersuchte die BeschwerdefÃ¼hrerin am 9. Oktober 2003 und hielt daraufhin in seiner Beurteilung vom 10. Oktober 2003 fest, die Patientin habe deutliche depressive Zeichen geschildert. Zwar sei sie zur Zeit noch in der Lage, die - als Reaktion auf die limitierenden Unfallfolgen zu interpretierende - Depression zu unterdrÃ¼cken beziehungsweise zu maskieren. Bei einem vollstÃ¤ndigen Durchbruch der Depression sei jedoch mit einer Verschlimmerung des Gesamtzustandes (Schmerzen, kognitive Probleme) zu rechnen (vgl. Urk. 7/6/M27 S. 2). Es seien ambulante psychotherapeutische Massnahmen, zu denen sich die BeschwerdefÃ¼hrerin auch motiviert gezeigt habe, indiziert (vgl. Urk. 7/6/M27 S. 3).</w:t>
      </w:r>
    </w:p>
    <w:p>
      <w:r>
        <w:t>3.2.7Â Â  In seinem Zwischenbericht vom 28. Juni 2005 (Urk. 7/6/M39) stellte Dr. A.___ nachstehende Diagnosen:</w:t>
      </w:r>
    </w:p>
    <w:p>
      <w:r>
        <w:t>- HWS-Distorsion</w:t>
      </w:r>
    </w:p>
    <w:p>
      <w:r>
        <w:t>- Panvertebralsyndrom</w:t>
      </w:r>
    </w:p>
    <w:p>
      <w:r>
        <w:t>- Lumboischialgie links (Reizung L5), aktuell im Vordergrund</w:t>
      </w:r>
    </w:p>
    <w:p>
      <w:r>
        <w:t>Â Â Â Â Â Â Â Â  Der Verlauf sei wellenfÃ¶rmig; bei stabilem Wetter und warmen Temperaturen gehe es der Patientin jeweils besser. Bei VerÃ¤nderungen komme es zu zerviko-okzipitalen Kopfschmerzen. Zur Zeit bestehe eine linksseitige Lumboischialgie, deretwegen eine chiropraktische Behandlung erfolge. Falls sich diesbezÃ¼glich kein Erfolg einstelle, sei ein CT der LendenwirbelsÃ¤ule und des Iliosakralgelenks indiziert. Nach wie vor bestehe eine vollstÃ¤ndige ArbeitsunfÃ¤higkeit. Es sei ein bleibender Nachteil in Form einer Chronifizierung zu erwarten.</w:t>
      </w:r>
    </w:p>
    <w:p>
      <w:r>
        <w:t>3.2.8Â Â  Im Auftrag der National wurde die BeschwerdefÃ¼hrerin am 1. September 2004 von Dr. med. Y.___, Facharzt FMH fÃ¼r Neurologie, untersucht. In seinem unter Einbezug der Ergebnisse der neuropsychologischen (vgl. Urk. 7/6/M28; Urk. 7/6/M40 S. 9 f.), psychiatrischen (vgl. Urk. 7/6/M38), biomechanischen (vgl. Urk. 7/8; Urk. 7/6/M40 S. 10 f.) und rheumatologischen (vgl. Urk. 7/6/M36; vgl. Urk. 7/6/M40 S. 13 f.) Zusatzexpertisen verfassten Gutachten vom 14. November 2005 (Urk. 7/6/M40) stellte Dr. Y.___ folgende Diagnosen (vgl. Urk. 7/6/M40 S. 15):</w:t>
      </w:r>
    </w:p>
    <w:p>
      <w:r>
        <w:t>- MigrÃ¤niforme Zephalea ohne Aura</w:t>
      </w:r>
    </w:p>
    <w:p>
      <w:r>
        <w:t>- Zervikovertebralsyndrom</w:t>
      </w:r>
    </w:p>
    <w:p>
      <w:r>
        <w:t>- Zervikozephalsyndrom</w:t>
      </w:r>
    </w:p>
    <w:p>
      <w:r>
        <w:t>- Leicht bis mittelstark ausgeprÃ¤gte HirnfunktionsstÃ¶rung</w:t>
      </w:r>
    </w:p>
    <w:p>
      <w:r>
        <w:t>- Leichte kognitive StÃ¶rung, ICD-10 F06.7</w:t>
      </w:r>
    </w:p>
    <w:p>
      <w:r>
        <w:t>- mit PersÃ¶nlichkeitsstÃ¶rungen</w:t>
      </w:r>
    </w:p>
    <w:p>
      <w:r>
        <w:t>- bei chronischem Schmerzsyndrom, ICD-10 F62.8</w:t>
      </w:r>
    </w:p>
    <w:p>
      <w:r>
        <w:t>- Status nach Kopfprellung am 16. April 1999 und HWS-Distorsion nach Heckkollision am 20. Mai 2000</w:t>
      </w:r>
    </w:p>
    <w:p>
      <w:r>
        <w:t>Â Â Â Â Â Â Â Â  Bei den noch bestehenden Beschwerden handle es sich mit Ã¼berwiegender Wahrscheinlichkeit ausschliesslich um Folgen der UnfÃ¤lle vom 15. April 1999 [richtig: 16. April 1999] und vom 20. Mai 2000 (vgl. Urk. 7/6/M40 S. 16, S. 19), wobei kaum beurteilt werden kÃ¶nne, welcher Anteil den beiden Ereignissen an der persistierenden Symptomatik je zuzuschreiben sei. WÃ¤hrend der Rheumatologe die GesundheitsstÃ¶rungen der Explorandin zu zwei Dritteln auf die Auffahrkollision zurÃ¼ckfÃ¼hre, erscheine aus neurologischer - wie auch aus biomechanischer - Sicht eine derartige Zuordnung als unmÃ¶glich beziehungsweise es sei von einer je hÃ¤lftigen UrsÃ¤chlichkeit der beiden UnfÃ¤lle fÃ¼r die anhaltenden BeeintrÃ¤chtigungen auszugehen (vgl. Urk. 7/6/M40 S. 16).</w:t>
      </w:r>
    </w:p>
    <w:p>
      <w:r>
        <w:t>Â Â Â Â Â Â Â Â  Die rheumatologischen Befunde zeitigten eine 50%ige ArbeitsunfÃ¤higkeit in der angestammten TÃ¤tigkeit; aus psychiatrischen und neuropsychologischen GrÃ¼nden bestehe ebenfalls eine ArbeitsunfÃ¤higkeit im Umfang von 50 %, wobei die neurologischen AusfÃ¤lle infolge der zweimal monatlich auftretenden MigrÃ¤nekopfschmerzen keine bleibende ArbeitsunfÃ¤higkeit zeitigten (vgl. Urk. 7/6/M40 S. 16). Insgesamt resultiere damit aus den beiden UnfÃ¤llen eine vollstÃ¤ndige ArbeitsunfÃ¤higkeit (vgl. Urk. 7/6/M40 S. 15, S. 17). Die Explorandin sei nicht nur im Verkauf (Aussendienst) oder als BÃ¼roangestellte beziehungsweise kaufmÃ¤nnische Angestellte in ihrer ArbeitsfÃ¤higkeit eingeschrÃ¤nkt, sondern auch in jeder anderen TÃ¤tigkeit auf dem allgemeinen Arbeitsmarkt (vgl. Urk. 7/6/M40 S. 17).</w:t>
      </w:r>
    </w:p>
    <w:p>
      <w:r>
        <w:t>Â Â Â Â Â Â Â Â  Von der weiteren medizinischen Behandlung sei keine wesentliche Besserung mehr zu erwarten (vgl. Urk. 7/6/M40 S. 16). Betreffend die MigrÃ¤ne sei dennoch die Fortsetzung der medikamentÃ¶sen Therapie indiziert, wobei diese nebst der Anfallsbehandlung neu auch eine Prophylaxe umfassen sollte (vgl. Urk. 7/6/M40 S. 15). Die aus den Unfallrestfolgen resultierende IntegritÃ¤tseinbusse sei - gestÃ¼tzt auf die entsprechenden Tabellen der Schweizerischen Unfallversicherungsanstalt (SUVA) - mit 45 % zu beziffern (vgl. Urk. 7/6/M40 S. 18).</w:t>
      </w:r>
    </w:p>
    <w:p>
      <w:r>
        <w:rPr>
          <w:b/>
        </w:rPr>
        <w:t>E. 4</w:t>
      </w:r>
    </w:p>
    <w:p>
      <w:r>
        <w:t>4.1Â Â Â Â  Sowohl im Zusammenhang mit dem Ereignis vom 16. April 1999 als auch mit demjenigen vom 20. Mai 2000 wurde von den behandelnden und den begutachtenden Ãrzten ein Schleudertrauma beziehungsweise eine diesem Ã¤quivalente Verletzung diagnostiziert.</w:t>
      </w:r>
    </w:p>
    <w:p>
      <w:r>
        <w:t>Â Â Â Â Â Â Â Â  So gelangten die Ãrzte zum Schluss, dass sich die BeschwerdefÃ¼hrerin beim am 16. April 1999 erlittenen Schlag auf den Kopf durch das aus den Fugen geratene Garagentor - nebst einer Rissquetschwunde am SchÃ¤deldach - eine SchÃ¤del- und HalswirbelsÃ¤ulenkontusion (vgl. Bericht Dr. Z.___ vom 12. Mai 1999 [Urk. 3/2/3], Bericht Dr. A.___ vom 15. September 1999 [Urk. 3/2/9 S. 1], Gutachten Dr. Y.___ vom 14. November 2005 [Urk. 7/6/M40 S. 15]) respektive eine HWS-Distorsion (vgl. Bericht Dr. Z.___ vom 21. Juli 1999 [Urk. 3/2/7], Bericht Dr. A.___ vom 15. September 1999 [Urk. 3/2/9 S. 1]) zugezogen hatte.</w:t>
      </w:r>
    </w:p>
    <w:p>
      <w:r>
        <w:t>Â Â Â Â Â Â Â Â  Betreffend die Auffahrkollision vom 20. Mai 2000 stellten die Ãrzte Ã¼bereinstimmend die Diagnose einer HWS-Distorsion (vgl. Berichte Dr. A.___ vom 21. Juni 2001 [Urk. 7/6/M5], vom 11. MÃ¤rz 2002 [Urk. 7/6/M10], vom 7. Juni 2002 [Urk. 7/6/M13 S. 1], vom 26. August 2002 [Urk. 7/6/M14], vom 22. Juli 2003 [Urk. 7/6/M23] und vom 28. Juni 2005 [Urk. 7/6/M39], Bericht Medizinisches Zentrum D.___ vom 5. Dezember 2001 [Urk. 7/6/M9 S. 1], Gutachten Dr. Y.___ vom 14. November 2005 [Urk. 7/6/M40 S. 15]).</w:t>
      </w:r>
    </w:p>
    <w:p>
      <w:r>
        <w:t>4.2Â Â Â Â Â Â Â Â  GestÃ¼tzt auf die zitierten medizinischen Akten, insbesondere das Gutachten von Dr. Y.___ vom 14. November 2005 (Urk. 7/6/M40 S. 16, S. 19), ist sodann - entgegen dem Vorbringen der National (vgl. Urk. 2 S. 11 f., Urk. 6 S. 3) - davon auszugehen, dass die von der BeschwerdefÃ¼hrerin noch Ã¼ber den Zeitpunkt der Leistungseinstellung per Ende Dezember 2005 (vgl. Urk. 7/9/K22, Urk. 2) hinaus geklagten Beschwerden auf die beiden am 16. April 1999 und am 20. Mai 2000 erlittenen UnfÃ¤lle zurÃ¼ckzufÃ¼hren waren.</w:t>
      </w:r>
    </w:p>
    <w:p>
      <w:r>
        <w:t>Â Â Â Â Â Â Â Â  Anlass, an der grundsÃ¤tzlichen Beweistauglichkeit des polydisziplinÃ¤ren Gutachtens vom 14. November 2005 (Urk. 7/6/M40) zu zweifeln, gibt es keinen. Nicht nur stimmt die fragliche Expertise (Urk. 7/6/M40) im Wesentlichen Ã¼berein mit den weiteren medizinischen Beurteilungen (vgl. insbesondere Urk. 7/6/M10, Urk. 7/6/M13, Urk. 7/6/M36), sondern sie Ã¤ussert sich auch umfassend sowohl zu den noch vorhandenen GesundheitsstÃ¶rungen (vgl. Urk. 7/6/M40 S. 7, S. 12 ff.) und deren Auswirkungen auf die LeistungsfÃ¤higkeit der BeschwerdefÃ¼hrerin (vgl. Urk. 7/6/M40 S. 15, S. 17) als auch zur UrsÃ¤chlichkeit der am 16. April 1999 und am 20. Mai 2000 erlittenen UnfÃ¤llen fÃ¼r die persistierende Symptomatik (vgl. Urk. 7/6/M40 S. 16, S. 18, S. 19). Da sie zudem auf neurologischen (vgl. Urk. 7/6/M40 S. 8), neuropsychologischen (vgl. Urk. 7/6/M28), psychiatrischen (vgl. Urk. 7/6/M38 und rheumatologischen (vgl. Urk. 7/6/M36) Untersuchungen sowie biomechanischen AbklÃ¤rungen (vgl. Urk. 7/8) beruht, in Kenntnis der Vorakten erging (vgl. Urk. 7/6/M40 S. 1 ff.) und nachvollziehbar begrÃ¼ndete Schlussfolgerungen (vgl. Urk. 7/6/M40 S. 12 ff.) enthÃ¤lt, erfÃ¼llt sie sÃ¤mtliche der rechtsprechungsgemÃ¤ss erforderlichen Voraussetzungen eines beweiskrÃ¤ftigen Gutachtens (vgl. dazu BGE 125 V 352 Erw. 3a, 122 V 160 Erw. 1c). Die National brachte denn auch keine GrÃ¼nde vor (vgl. Urk. 2 S., Urk. 6), die gegen die prinzipielle Verwertbarkeit der Beurteilung der - von ihr mit der Begutachtung betrauten - Ãrzte sprÃ¤chen.</w:t>
      </w:r>
    </w:p>
    <w:p>
      <w:r>
        <w:t>4.3Â Â Â Â  Die im Laufe der Zeit durchgefÃ¼hrten bildgebenden Untersuchungen brachten kein objektivierbares organisches Substrat zutage, das die weiterhin anhaltenden GesundheitsstÃ¶rungen zu erklÃ¤ren vermochte (vgl. RÃ¶ntgenbefund vom 16. April 1999 [Urk. 7/6/M34] und vom 19. April 1999 [Urk. 7/6/M33], CT vom 29. Juni 1999 [Urk. 3/2/6], RÃ¶ntgenbefund vom 17. August 2000 [vgl. Urk. 7/6/M2 S. 2], MRI vom 7. Dezember 2000 [Urk. 7/6/M8], Funktions-CT vom 18. September 2001 [Urk. 7/6/M7]). Auch die Untersuchung des begutachtenden Rheumatologen vom 16. November 2004 brachte - entgegen den AusfÃ¼hrungen der BeschwerdefÃ¼hrerin (vgl. Urk. 1/1 S. 4) - keine objektivierbaren GesundheitsbeeintrÃ¤chtigungen zu Tage, handelte es sich doch bei den erhobenen Befunden (vgl. Urk. 7/6/M36 S. 11 f.) nicht um solche, die sich mit apparativen beziehungsweise bildgebenden AbklÃ¤rungen bestÃ¤tigen liessen (vgl. dazu Urteil des Bundesgerichts in Sachen M. vom 20. August 2008, 8C_33/2008 Erw. 5.1, mit Hinweisen). Ein Ã¼ber den 31. Dezember 2005 hinaus bestehender Anspruch auf Unfallversicherungsleistungen wÃ¤re daher nur zu bejahen, wenn zwischen den damals noch bestehenden Beschwerden und den UnfÃ¤llen vom 16. April 1999 und vom 20. Mai 2000 ein adÃ¤quater Kausalzusammenhang bestÃ¼nde.</w:t>
      </w:r>
    </w:p>
    <w:p>
      <w:r>
        <w:t>4.4Â Â Â Â Â Â Â Â  Angesichts der Tatsache, dass die nach dem Unfall vom 20. Mai 2000 durchgefÃ¼hrten Therapien keinen Erfolg zeitigten (vgl. Urk. 7/6/M3, Urk. 7/6/M7 S. 2, Urk. 7/6/M9 S. 2) und die Ãrzte auch von der weiteren Behandlung keine wesentliche Besserung mehr erwarteten (vgl. Urk. 7/6/M10, Urk. 7/6/M13 S. 2, Urk. 7/6/M40 S. 16), ist nicht zu beanstanden, dass die ZÃ¼rich den Fallabschluss - und damit die AdÃ¤quanzprÃ¼fung - per 31. Dezember 2005 vornahm (vgl. dazu BGE 134 V 109 Erw. 4).</w:t>
      </w:r>
    </w:p>
    <w:p>
      <w:r>
        <w:t>4.5Â Â Â Â  Auch wenn sich der Unfall vom 16. April 1999 vor Beginn des Versicherungsschutzes der National ereignete (vgl. Urk. 3/2/1), ist er vorliegend von Relevanz (vgl. Urk. 6 S. 6). So geht aus den medizinischen Akten wie auch den Angaben der BeschwerdefÃ¼hrerin klar hervor, dass es - bedingt durch das (bei der National versicherte) Ereignis vom 20. Mai 2000 - zu einer nachhaltigen VerstÃ¤rkung der noch Ã¼ber den Ã¤rztlichen Fallabschluss hinaus persistierenden, damals aber keine Ã¤rztliche Behandlung mehr erfordernden und keine ArbeitsunfÃ¤higkeit mehr zeitigenden Restbeschwerden kam, die Auffahrkollision mithin zumindest teilursÃ¤chlich fÃ¼r die entsprechenden BeeintrÃ¤chtigungen ist (vgl. dazu Urk. 7/6/M36, 7/6/M40).</w:t>
      </w:r>
    </w:p>
    <w:p>
      <w:r>
        <w:t>4.6Â Â Â Â  Dazu, die beiden genannten Ereignisse im Rahmen der AdÃ¤quanzprÃ¼fung - ausnahmsweise - gesamthaft als einen Vorfall zu behandeln (vgl. Urk. 1/1 S. 7 f.), besteht kein Anlass. So liegen die zwei UnfÃ¤lle Ã¼ber ein Jahr auseinander, und wÃ¤hrend beim Geschehnis vom 16. April 1999 - zumindest vordergrÃ¼ndig - der Kopf durch einen von oben kommenden Schlag betroffen war, zog sich die BeschwerdefÃ¼hrerin am 20. Mai 2000 - bei uneingeschrÃ¤nkter ArbeitsfÃ¤higkeit und rund vier Monate nach Abschluss der Ã¤rztlichen Behandlung (vgl. Urk. 7/6/M4) - durch einen von hinten erfolgenden Stoss und ohne dass es zu einem Kopfanprall gekommen wÃ¤re (vgl. Urk. 7/6/M2 S. 1, Urk. 7/6/M36 S. 3) eine Verletzung im Bereich der HalswirbelsÃ¤ule zu. Die Beurteilung der AdÃ¤quanz ist daher fÃ¼r beide Geschehnisse gesondert vorzunehmen, wobei den residualen gesundheitlichen Folgen des ersten Unfalls im Rahmen der einzelnen im Zusammenhang mit der Auffahrkollision vom 20. Mai 2000 zu prÃ¼fenden Kriterien Rechnung zu tragen ist (vgl. dazu etwa Urteil des Bundesgerichts in Sachen E. vom 22. August 2008, 8C_266/2008 Erw. 4.1.2, mit Hinweisen).</w:t>
      </w:r>
    </w:p>
    <w:p>
      <w:r>
        <w:t>4.7Â Â Â Â  Nicht nur diagnostizierten die Ãrzte nach beiden UnfÃ¤llen ein Schleudertrauma respektive eine diesem Ã¤quivalente Verletzung, sondern es ist auch aktenkundig, dass die BeschwerdefÃ¼hrerin - zumindest im Laufe der Zeit und noch zum Zeitpunkt der Leistungseinstellung per Ende Dezember 2005 (vgl. Urk. 7/9/K18, Urk. 2) - das fÃ¼r die fragliche LÃ¤sion charakteristische Beschwerdebild (vgl. Erw. 1.4) aufwies, wobei die Auffahrkollision vom 20. Mai 2000 gemÃ¤ss den Arztberichten und den Angaben der BeschwerdefÃ¼hrerin einerseits neue Symptome hervorrief und andererseits auch eine VerstÃ¤rkung der seit dem ersten Unfall vom 16. April 1999 persistierenden, jedoch nicht mehr Ã¤rztlich behandelten und keine ArbeitsunfÃ¤higkeit mehr zeitigenden Restbeschwerden bewirkte. So litt die BeschwerdefÃ¼hrerin im Zusammenhang mit den beiden Ereignissen unter - teilweise ausstrahlenden - Kopf-, Nacken- und Schulterschmerzen, einer BeweglichkeitseinschrÃ¤nkung der HWS, Schwindel, Ãbelkeit, MÃ¼digkeit, Schlaf- und SensibilitÃ¤tsstÃ¶rungen, einer Phono- und Photophobie sowie HirnfunktionsstÃ¶rungen (vgl. Urk. 3/2/8, Urk. 3/2/4 S. 1, Urk. 3/2/5, Urk. 3/2/7, Urk. 3/2/9 S. 1, Urk. 3/2/14, Urk. 7/6/M2, Urk. 7/6/M10, Urk. 7/6/M36, Urk. 7/M39, Urk. 7/6/M40 S. 7 und S. 15). Die mittlerweile bestehende psychische StÃ¶rung ist angesichts der entsprechenden Ã¤rztlichen Beurteilungen (vgl. insbesondere Bericht Dr. C.___ vom 10. Oktober 2003, Urk. 7/6/M27 S. 2) im Rahmen einer Fehlentwicklung nach den beiden UnfÃ¤llen und damit als deren sekundÃ¤re Folge zu interpretieren.</w:t>
      </w:r>
    </w:p>
    <w:p>
      <w:r>
        <w:t>Â Â Â Â Â Â Â Â  Trotz des diagnostizierten Schleudertraumas beziehungsweise der diesem gleichgestellten Verletzung und des Vorliegens der dafÃ¼r typischen Beschwerden hat die AdÃ¤quanzbeurteilung - auch wenn die psychische Symptomatik weder von Anfang an noch im gesamten Verlauf im Vordergrund stand - vorliegend nicht nach der Rechtsprechung gemÃ¤ss BGE 117 V 359 beziehungsweise BGE 134 V 109 zu erfolgen. Die Anwendung der - privilegierten, da nicht zwischen somatischen und psychischen Unfallfolgen unterscheidenden - sogenannten "Schleudertrauma-Rechtsprechung" rechtfertigt sich nÃ¤mlich nur dann, wenn - bei entsprechender Diagnose - nicht nur die dafÃ¼r charakteristischen Beschwerden - zumindest teilweise - innert der gemÃ¤ss medizinischen Erkenntnissen Ã¼blichen Latenzzeit von maximal 72 Stunden auftreten, sondern auch der Heilungsverlauf im Rahmen des bei einer derartigen Verletzung Ã¼blicherweise zu Erwartenden ausfÃ¤llt (vgl. Urteil des Bundesgerichts in Sachen G. vom 3. September 2007, U 380/06 Erw. 4.1, 4.3).</w:t>
      </w:r>
    </w:p>
    <w:p>
      <w:r>
        <w:t>Â Â Â Â Â Â Â Â  Von einem typischen Heilungsverlauf kann bei der BeschwerdefÃ¼hrerin allerdings nur beim Unfall vom 16. April 1999 und betreffend diesen lediglich fÃ¼r die Zeit bis Ende 1999 gesprochen werden. Damals stellte sich bezÃ¼glich der anfangs erheblichen, eine vollstÃ¤ndige ArbeitsunfÃ¤higkeit zeitigenden Beschwerden unter entsprechender rund neunmonatiger Therapie allmÃ¤hlich eine Besserung ein, die eine stetige Steigerung der LeistungsfÃ¤higkeit bis zum Wiedererreichen der vollen ArbeitsfÃ¤higkeit in der angestammten TÃ¤tigkeit rund siebeneinhalb Monate nach dem fraglichen Ereignis ermÃ¶glichte (vgl. Urk. 3/2/8, Urk. 3/2/3 S. 2, Urk. 3/2/7, Urk. 3/2/9, Urk. 3/2/14, Urk. 7/6/M2 S. 2).</w:t>
      </w:r>
    </w:p>
    <w:p>
      <w:r>
        <w:t>Â Â Â Â Â Â Â Â  Die gesundheitliche Entwicklung nach der Auffahrkollision vom 20. Mai 2000 nahm dagegen einen - sowohl im Hinblick auf die damals zugezogene HWS-Distorsion als auch auf die Traumatisierung des im Zusammenhang mit dem ersten Unfall vom 16. April 1999 bestehenden Vorzustands - geradezu aussergewÃ¶hnlichen Verlauf. So waren die durch den Unfall ausgelÃ¶sten Beschwerden von derart geringer IntensitÃ¤t, dass die BeschwerdefÃ¼hrerin wÃ¤hrend rund zweier Monate eine Arztkonsultation nicht fÃ¼r erforderlich hielt. Dass der Verzicht auf eine Ã¤rztliche Behandlung wÃ¤hrend dieser langen Zeit mit der Angst vor einem Stellenverlust begrÃ¼ndet gewesen wÃ¤re (vgl. Urk. 1 S. 6), vermag insofern nicht zu Ã¼berzeugen, als das Ziel einer entsprechenden Therapie ja gerade gewesen wÃ¤re, die Beschwerden mÃ¶glichst schnell zu lindern und so die LeistungsfÃ¤higkeit aufrecht zu erhalten beziehungsweise gegebenenfalls zu steigern, wie dies bereits nach dem Unfall vom 16. April 1999 geschehen war (vgl. insbesondere Urk. 7/6/M7 S. 1, Urk. 7/6/M13 S. 1). Nicht anzunehmen ist, dass aus der Aufnahme einer medizinischen Behandlung derart erhebliche Absenzen an der Arbeitsstelle resultiert hÃ¤tten, dass diese gefÃ¤hrdet gewesen wÃ¤re. Anzumerken ist in diesem Zusammenhang auch, dass die BeschwerdefÃ¼hrerin nicht mit der Schwierigkeit, einen fÃ¼r ihr Leiden geeigneten Arzt zu finden, konfrontiert war, hatte sie doch die Behandlung bei Dr. A.___, den sie schliesslich am 6. November 2000 auch wieder aufsuchte, nur knapp drei Monate vor der fraglichen Kollision abgeschlossen (vgl. Urk. 7/10/M4, Urk. 7/10 S. 1).</w:t>
      </w:r>
    </w:p>
    <w:p>
      <w:r>
        <w:t>Â Â Â Â Â Â Â Â  Dass die Auffahrkollision anfangs nur zu eher geringen Beschwerden beziehungsweise zu keiner erheblichen VerstÃ¤rkung der noch aus dem Ereignis vom 16. April 1999 resultierenden Restbeschwerden fÃ¼hrte, erscheint gerade auch deshalb als ungewÃ¶hnlich, weil es bei einem Schleudertrauma Ã¼blicherweise innert maximal 72 Stunden seit dem auslÃ¶senden Geschehnis - zumindest im Nacken- und Kopfbereich - zu massiven BeeintrÃ¤chtigungen kommt, zu denen sich daraufhin - innert relativ absehbarer Zeit - allenfalls noch weitere Beschwerden hinzugesellen (vgl. Urteil des Bundesgerichts in Sachen G. vom 3. September 2007, U 380/06 Erw. 4.1), weshalb eine allfÃ¤llige (Teil-)ArbeitsunfÃ¤higkeit in der Regel schon bald nach dem Unfall eintritt.</w:t>
      </w:r>
    </w:p>
    <w:p>
      <w:r>
        <w:t>Â Â Â Â Â Â Â Â  Im Falle der BeschwerdefÃ¼hrerin dauerte es mit rund zwei Monaten nicht nur sehr lange, bis die Schmerzen ein Ausmass erreichten, das einen Arztbesuch nahe legte, sondern es kam auch ausgesprochen spÃ¤t und erst, als sich die BeschwerdefÃ¼hrerin Behandlungen unterzog, von denen erfahrungsgemÃ¤ss ein BeschwerderÃ¼ckgang und damit einer Steigerung der LeistungsfÃ¤higkeit zu erwarten wÃ¤re, zu einer ArbeitsunfÃ¤higkeit. So war die BeschwerdefÃ¼hrerin selbst nach der ersten im Zusammenhang mit dem Unfall vom 20. Mai 2000 stehenden Arztkonsultation am 19. Juli 2000 (vgl. Urk. 7/6/M2 S. 1) noch wÃ¤hrend fast eines Jahres in der Lage, ihrer Arbeit mit einem Pensum von 100 % nachzugehen; eine EinschrÃ¤nkung der LeistungsfÃ¤higkeit wurde ihr - in Form einer 50%igen ArbeitsunfÃ¤higkeit - erst ab dem 20. Juni 2001 und damit dreizehn Monate nach der fraglichen Auffahrkollision und rund elf Monate nach Behandlungsbeginn attestiert (vgl. Urk. 7/6/M7 S. 2). Statt dass sich - wie es dem sich normalerweise ergebenden Verlauf entsprÃ¤che - daraufhin unter Therapie eine Besserung eingestellt hÃ¤tte, kam es - gerade nach der zweieinhalbwÃ¶chigen intensiven Behandlung im Medizinischen Zentrum D.___ vom 3. bis 20. Dezember 2001 (vgl. Urk. 7/6/M9) - im Gegenteil offenbar zu einer derart erheblichen Verschlechterung des Gesundheitszustands, dass nun seit Januar 2002 - mithin einem Zeitpunkt Ã¼ber eineinhalb Jahre nach dem Unfall vom 20. Mai 2000 - eine vollstÃ¤ndige ArbeitsunfÃ¤higkeit persistiert (vgl. Urk. 7/6/M10).</w:t>
      </w:r>
    </w:p>
    <w:p>
      <w:r>
        <w:t>Â Â Â Â Â Â Â Â  Diese gesundheitliche Entwicklung weicht derart erheblich vom Ã¼blichen Heilungsverlauf bei einem Schleudertrauma mit den dafÃ¼r typischen Beschwerden ab, dass die dafÃ¼r entwickelte Rechtsprechung (vgl. BGE 117 V 359 respektive BGE 134 V 109) als nicht auf den vorliegenden Fall zugeschnitten erscheint. Die Frage, ob zwischen den beiden UnfÃ¤llen vom 16. April 1999 und vom 20. Mai 2000 und der Ã¼ber den 31. Dezember 2005 hinaus anhaltenden Symptomatik beziehungsweise der daraus resultierenden ArbeitsunfÃ¤higkeit ein adÃ¤quater Kausalzusammenhang besteht, ist daher gestÃ¼tzt auf die Rechtsprechung nach BGE 115 V 133 zu beurteilen.</w:t>
      </w:r>
    </w:p>
    <w:p>
      <w:r>
        <w:t>4.8Â Â Â Â  Beim Ereignis vom 16. April 1999 schlug der BeschwerdefÃ¼hrerin unerwartet ein Garagentor, das aus den Fugen geraten war, auf den Kopf (vgl. Urk. 7/6/M2 S. 3, Urk. 7/6/M36 S. 2). Die dabei wirkenden KrÃ¤fte waren zwar erheblich genug, um eine Platzwunde zu verursachen, aber nicht derart massiv, dass sie zu einer Bewusstlosigkeit gefÃ¼hrt hÃ¤tten. Angesichts dieser Gegebenheiten und des Umstandes, dass beim fraglichen Unfall sofort jemand zur Stelle war, der das Garagentor auffing (vgl. Urk. 3/2/2), ist der fragliche Unfall - entsprechend der Rechtsprechung des Bundesgerichts beziehungsweise des damaligen EidgenÃ¶ssischen Versicherungsgerichts in vergleichbaren FÃ¤llen (vgl. etwa Urteile in Sachen A. vom 13. Februar 2006, U 462/04 Erw. 2.3, in Sachen B. vom 29. Juni 2007, U 568/06 Erw. 3.1, und in Sachen B. vom 5. September 2006, U 234/06 Erw. 4) - hÃ¶chstens als mittelschwer im engeren Sinne zu qualifizieren.</w:t>
      </w:r>
    </w:p>
    <w:p>
      <w:r>
        <w:t>Â Â Â Â Â Â Â Â  Beim Geschehnis vom 16. April 1999 lagen weder besonders dramatische BegleitumstÃ¤nde vor, noch war es von besonderer EindrÃ¼cklichkeit. Sodann genÃ¼gt die Diagnose einer HWS-Distorsion (oder einer anderen, adÃ¤quanzrechtlich gleich zu behandelnden Verletzung) fÃ¼r sich allein nicht zur Bejahung des Kriteriums der Schwere oder besonderen Art der erlittenen Verletzung. Es bedarf hiezu einer besonderen Schwere der fÃ¼r das Schleudertrauma typischen Beschwerden oder besonderer UmstÃ¤nde, die das Beschwerdebild beeinflussen kÃ¶nnen. Aufgrund der Akten sind diese Voraussetzungen vorliegend - selbst wenn es (nebst der Rissquetschwunde am Kopf) sowohl zu einer milden traumatischen Hirnverletzung (MTBI) als auch einer HWS-Distorsion gekommen sein sollte - nicht erfÃ¼llt (vgl. dazu Urteil des Bundesgerichts in Sachen S. vom 16. Mai 2008, 8C_57/2008 Erw. 9.2).</w:t>
      </w:r>
    </w:p>
    <w:p>
      <w:r>
        <w:t>Â Â Â Â Â Â Â Â  Auch von einer ungewÃ¶hnlich langen Dauer der Ã¤rztlichen Behandlung kann vorliegend nicht gesprochen werden, fand doch ursprÃ¼nglich bereits im Dezember 2000 (vgl. Urk. 7/6/M2 S. 2 f., Urk. 3/2/15 S. 1) beziehungsweise am 24. Januar 2001 (Urk. 7/10/M4) die letzte Arztkonsultation statt. Die nach der Auffahrkollision vom 20. Mai 2000 ab dem 19. Juli 2000 (vgl. Urk. 7/6/M2 S. 1) durchgefÃ¼hrten Ã¤rztlichen Behandlungen und - wenig intensiven und sich (nach einer kurzen Chirotherapie, vgl. Urk. 7/6/M2, Urk. 7/6/M3) auf physikalische und insbesondere medikamentÃ¶se Massnahmen beschrÃ¤nkenden (vgl. Urk. 7/6/M10, Urk. 7/6/M14, Urk. 7/6/M23, Urk. 7/6/M25, Urk. 7/6/M27 S. 2) - Therapien standen im Zusammenhang mit Beschwerden, denen kein (hinreichend) objektivierbares organisches Substrat zugrunde lag, und sind daher nicht zu berÃ¼cksichtigen. Aus dem nÃ¤mlichen Grund sind das Kriterium der - kÃ¶rperlichen - Dauerschmerzen, dasjenige des schwierigen Heilungsverlauf und der erheblichen Komplikationen sowie dasjenige des Grads und der Dauer der physisch bedingten ArbeitsunfÃ¤higkeit nicht erfÃ¼llt. Da schliesslich auch keine Anhaltspunkte fÃ¼r eine Ã¤rztliche Fehlbehandlung, welche die Unfallfolgen erheblich verschlimmert hÃ¤tte, bestehen, ist der adÃ¤quate Kausalzusammenhang zwischen dem Unfall vom 16. April 1999 und den Ã¼ber den 31. Dezember 2005 hinaus persistierenden Beschwerden zu verneinen. In Anbetracht dieses Ergebnisses und insbesondere auch angesichts der zum fraglichen Vorfall vorhandenen Akten (vgl. Urk. 3/2/1-16, Urk. 3/3, Urk. 7/10, Urk. 7/6/M32-35) und der diversen im Zusammenhang mit der Auffahrkollision vom 20. Mai 2000 ergangenen aktenkundigen Berichte von Dr. A.___, der die BeschwerdefÃ¼hrerin bereits bezÃ¼glich der unmittelbaren Folgen des ersten Unfalls behandelte und diese jeweils auch in seinen aktuellen Beurteilungen mitberÃ¼cksichtigte, erÃ¼brigt sich der Beizug allfÃ¤llig in den Akten der La Suisse enthaltener weiterer medizinischer Berichte (vgl. Urk. 1/1 S. 3, Urk. 1/2).</w:t>
      </w:r>
    </w:p>
    <w:p>
      <w:r>
        <w:t>4.9Â Â Â Â  Die Auffahrkollision vom 20. Mai 2000, bei der ein nachfolgendes Fahrzeug ins Heck des von der BeschwerdefÃ¼hrerin gelenkten Autos prallte, wodurch dieses eine kollisionsbedingte GeschwindigkeitsÃ¤nderung von 9,0 bis 12,5 km/h erfuhr (vgl. unfallanalytisches Gutachten vom 21. Juli 2005, Urk. 7/8; Urk. 7/6/M40 S. 7), ist - unbestrittenermassen (vgl. Urk. 1/1 S. 8) - als mittelschweres, im Grenzbereich zu den leichten UnfÃ¤llen liegendes Ereignis zu qualifizieren. Besonders dramatische BegleitumstÃ¤nde lagen keine vor, und der Vorfall war auch nicht von besonderer EindrÃ¼cklichkeit.</w:t>
      </w:r>
    </w:p>
    <w:p>
      <w:r>
        <w:t>Â Â Â Â Â Â Â Â  Was das Kriterium der besonderen Schwere oder Art der Verletzung anbelangt, entspricht es einer allgemeinen Erfahrung, dass pathologische ZustÃ¤nde nach HWS-Verletzungen bei erneuter Traumatisierung ausserordentlich stark exazerbieren kÃ¶nnen. Eine HWS-Distorsion, die eine bereits durch einen frÃ¼heren Unfall erheblich vorgeschÃ¤digte HWS trifft, ist demnach speziell geeignet, die fÃ¼r ein Schleudertrauma typischen Symptome hervorzurufen, und deshalb als Verletzung besonderer Art zu qualifizieren. Zwar hatte sich die BeschwerdefÃ¼hrerin bereits beim Unfall vom 16. April 1999 eine Verletzung im Bereich (auch) der HWS zugezogen, als sie die Auffahrkollision von 20. Mai 2000 erlitt. Allerdings hatte sie zwischenzeitlich - wenn auch gewisse Beschwerden noch persistierten - wieder eine volle ArbeitsfÃ¤higkeit erreicht und stand nicht mehr in Ã¤rztlicher Behandlung. GemÃ¤ss telefonischer Angabe des - schon im Zusammenhang mit dem ersten Unfallereignis - behandelnden Neurologen Dr. A.___ gegenÃ¼ber dem begutachtenden Psychiater vom 1. Dezember 2004 blieb denn der erste Unfall auch ohne schwere Folgen (vgl. Urk. 7/6/M38 S. 7). Von einer erheblichen VorschÃ¤digung - und damit auch einer Verletzung besonderer Art - ist daher nicht auszugehen (vgl. dazu etwa Urteile des Bundesgerichts in Sachen W. vom 4. Oktober 2007, 8C_194/2007 Erw. 4.2.2, und in Sachen A. vom 25. Januar 2008, U 56/07 Erw. 6.2.3).</w:t>
      </w:r>
    </w:p>
    <w:p>
      <w:r>
        <w:t>Â Â Â Â Â Â Â Â  Angesichts der Tatsache, dass sich die BeschwerdefÃ¼hrerin beim Unfall vom 20. Mai 2000 nebst der HWS-Distorsion keine weiteren Verletzungen zugezogen hat und mangels organischer Ursachen, welche die geklagten Beschwerden zu erklÃ¤ren vermÃ¶chten, sind die Kriterien der ungewÃ¶hnlich langen Dauer der Ã¤rztlichen Behandlung, der kÃ¶rperlichen Dauerschmerzen sowie, des Grads und der Dauer der physisch bedingten ArbeitsunfÃ¤higkeit ebenso zu verneinen wie das unfallbezogene Merkmal des schwierigen Heilungsverlaufs und der erheblichen Komplikationen. Da eine die Unfallfolgen erheblich verschlimmernde Ã¤rztliche Fehlbehandlung schliesslich ebenfalls ausser Betracht fÃ¤llt, kommt auch der Auffahrkollision vom 20. Mai 2000 keine massgebende Bedeutung fÃ¼r die noch nach Ende Dezember 2005 anhaltenden gesundheitlichen BeeintrÃ¤chtigungen zu.</w:t>
      </w:r>
    </w:p>
    <w:p>
      <w:r>
        <w:t>4.10Â Â  Nach dem Gesagten ergibt sich, dass die von der BeschwerdefÃ¼hrerin noch Ã¼ber den Zeitpunkt der Leistungseinstellung der Beschwerdegegnerin per 31. Dezember 2005 hinaus geklagte Symptomatik weder in einem adÃ¤quaten Kausalzusammenhang zum Unfall vom 16. April 1999 noch zu demjenigen vom 20. Mai 2000 steht. Der Einspracheentscheid der National vom 6. Februar 2007 (Urk. 2) ist daher im Ergebnis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Max Sidler</w:t>
      </w:r>
    </w:p>
    <w:p>
      <w:r>
        <w:t>- Schweizerische National-Versicherungs-Gesellschaft</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