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UV.2007.00093 vom 17. Juni 2008</w:t>
      </w:r>
    </w:p>
    <w:p>
      <w:r>
        <w:t>ZH Sozialversicherungsgericht, 2008-06-17, DE</w:t>
      </w:r>
    </w:p>
    <w:p>
      <w:r>
        <w:rPr>
          <w:b/>
        </w:rPr>
        <w:t xml:space="preserve">Quelle: </w:t>
      </w:r>
      <w:r>
        <w:t>https://mcp.opencaselaw.ch/entscheid/zh_sozialversicherungsgericht_UV.2007.00093</w:t>
      </w:r>
    </w:p>
    <w:p>
      <w:r>
        <w:t>FR: ZH_SOZIALVERSICHERUNGSGERICHT UV.2007.00093 du 17 juin 2008</w:t>
      </w:r>
    </w:p>
    <w:p>
      <w:r>
        <w:t>IT: ZH_SOZIALVERSICHERUNGSGERICHT UV.2007.00093 del 17 giugno 2008</w:t>
      </w:r>
    </w:p>
    <w:p>
      <w:pPr>
        <w:pStyle w:val="Heading2"/>
      </w:pPr>
      <w:r>
        <w:t>Erwägungen</w:t>
      </w:r>
    </w:p>
    <w:p>
      <w:r>
        <w:rPr>
          <w:b/>
        </w:rPr>
        <w:t>E. 1</w:t>
      </w:r>
    </w:p>
    <w:p>
      <w:r>
        <w:t>1.1Â Â Â Â  Die massgebenden rechtlichen Grundlagen, insbesondere bezÃ¼glich Gegenstand der Unfallversicherung (Art. 6 des Bundesgesetzes Ã¼ber die Unfallversicherung; UVG) und des Erfordernisses des natÃ¼rlichen und adÃ¤quaten Kausalzusammenhangs, sind im angefochtenen Entscheid zutreffend wiedergegeben (Urk. 2 S. 3 Erw. 1). Darauf kann, mit nachstehenden ErgÃ¤nzungen, verwiesen werden.</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davon aus, dass ab Juli 2003 keine objektivierbaren Unfallfolgen mehr vorlÃ¤gen. Es sei davon auszugehen, dass die angegebenen Beschwerden somatisch nicht erklÃ¤rbar seien (Urk. 2 S. 4 oben). Ferner stelle das Ereignis vom 13. Februar 2002 nach der Rechtsprechung einen mittelschweren Unfall im Grenzbereich zu den leichten dar. Da in PrÃ¼fung der entsprechenden Kriterien keine massgebende Bedeutung fÃ¼r die Entstehung der psychischen StÃ¶rungen im Sinne der Rechtsprechung beigemessen werden kÃ¶nne, mÃ¼sse der adÃ¤quate Kausalzusammenhang zwischen dem Unfall und den psychischen StÃ¶rungen der BeschwerdefÃ¼hrerin verneint werden (Urk. 2 S. 5 Ziff. 3).</w:t>
      </w:r>
    </w:p>
    <w:p>
      <w:r>
        <w:t>2.2Â Â Â Â  Die BeschwerdefÃ¼hrerin machte im Wesentlichen geltend, die kreisÃ¤rztlichen Schlussfolgerungen von Dr. med. D.___, Kreisarzt-Stellvertreter, OrthopÃ¤dische Chirurgie FMH, und von Kreisarzt Dr. med. E.___, Chirurgie FMH, seien Fehlentscheidungen gewesen (Urk. 6/1 oben). Keineswegs sei es so gewesen, dass die BeschwerdefÃ¼hrerin nicht arbeiten wollte, vielmehr habe sie wegen der multiplen Beschwerden nach dem Unfall nicht arbeiten kÃ¶nnen (Urk. 6/1 unten). Der sich heute prÃ¤sentierende miserable Gesundheitszustand sei mit Ã¼berwiegender Wahrscheinlichkeit auf den Unfall vom 13. Dezember 2002 zurÃ¼ckzufÃ¼hren (Urk. 1 S. 3 oben).</w:t>
      </w:r>
    </w:p>
    <w:p>
      <w:r>
        <w:t>2.3Â Â Â Â  Strittig und zu prÃ¼fen ist, ob eine Ã¼ber den Zeitpunkt der erfolgten Leistungseinstellung (Juli 2003) hinaus gehende Leistungspflicht der Beschwerdegegnerin besteht. Dies hÃ¤ngt davon ab, ob damals noch vorhandene Beschwerden in rechtsgenÃ¼glichem Kausalzusammenhang mit dem erlittenen Unfall standen. Dabei sind lediglich Heilungskosten strittig. Ãber die Taggeldleistungen beziehungsweise deren Befristung auf den 1. Juli 2003 hat die Beschwerdegegnerin rechtskrÃ¤ftig entschieden (Urk. 10/16).</w:t>
      </w:r>
    </w:p>
    <w:p>
      <w:r>
        <w:rPr>
          <w:b/>
        </w:rPr>
        <w:t>E. 3</w:t>
      </w:r>
    </w:p>
    <w:p>
      <w:r>
        <w:t>3.1Â Â Â Â  Zum Unfallhergang am 13. Dezember 2002 ist den Akten zu entnehmen, dass der herannahende Staplerfahrer die BeschwerdefÃ¼hrerin, die auf dem RÃ¼sttisch sass, Ã¼bersah, sie vom Tisch stiess und in der Folge Ã¼ber den linken Fuss fuhr (Urk. 10/1 Ziff. 7, Urk. 10/2 Ziff. 2)</w:t>
      </w:r>
    </w:p>
    <w:p>
      <w:r>
        <w:t>Â Â Â Â Â Â Â Â  Der Hausarzt der BeschwerdefÃ¼hrerin, Dr. med. F.___, diagnostizierte in seinem Bericht vom 31. Januar 2003 nach der Erstbehandlung vom 17. Dezember 2003 (richtig: 2002) starke Schmerzen im linken Fuss (Urk. 10/2 Ziff. 5). Die RÃ¶ntgenuntersuchung ergab eine Fraktur (Urk. 10/2 Ziff. 4). Er attestierte eine ArbeitsunfÃ¤higkeit von 100 % ab 13. Dezember 2002 (Urk. 10/2 Ziff. 8).</w:t>
      </w:r>
    </w:p>
    <w:p>
      <w:r>
        <w:t>3.2Â Â Â Â  Eine kreisÃ¤rztliche Untersuchung durch Dr. D.___ fand am 12. Juni 2003 statt (Urk. 10/15). In seiner Beurteilung fÃ¼hrte er aus, das MR vom 5. MÃ¤rz 2003 habe eine nicht dislozierte Querfraktur der Basis des Metatarsale II links ohne Konturunterbrechung des Kortikalis gezeigt. Er erkenne jedoch auch heute auf den Bildern der dreimaligen RÃ¶ntgenuntersuchung des linken Fusses die Fraktur nicht mit Sicherheit (Urk. 10/15 S. 3 oben). Objektive Hinweise auf einen Morbus Sudeck oder einer Neurombildung fehlten; die ganze Situation deute auf eine massive Symptomausweitung hin (Urk. 10/15 S. 3 Mitte). Nach medizinischen Kriterien sei der Verlauf Ã¤usserst verzÃ¶gert, die Fraktur mit Sicherheit lÃ¤ngstens abgeheilt. Die Arbeitsaufnahme erscheine zumutbar. In der angestammten TÃ¤tigkeit als Sortiererin sei die BeschwerdefÃ¼hrerin zu 50 % arbeitsfÃ¤hig ab 16. Juni 2003; ab 1. Juli 2003 bestehe eine ArbeitsfÃ¤higkeit zu 100 % (Urk. 10/15 S. 3 unten).</w:t>
      </w:r>
    </w:p>
    <w:p>
      <w:r>
        <w:t>3.3Â Â Â Â  Am 29. August und am 12. September 2003 wurde die BeschwerdefÃ¼hrerin auf Zuweisung durch Dr. F.___ durch Dr. G.___, Neurologie FMH, untersucht (Urk. 10/18 S. 1 Mitte). Nach diversen Untersuchungen (Urk. 10/18 S. 1 unten) kam Dr. G.___ in seinem Bericht vom 15. September 2003 zum Schluss, die Beschwerden der BeschwerdefÃ¼hrerin seien ihm nicht klar. Die deutlich angegebenen ValleixÂschen Druckpunkte wÃ¼rden in erster Linie an ein radikulÃ¤res Geschehen denken lassen, was aber im CT nicht objektiviert werden kÃ¶nnen (Urk. 10/18 S. 2 oben).</w:t>
      </w:r>
    </w:p>
    <w:p>
      <w:r>
        <w:t>3.4Â Â Â Â  Auf Zuweisung durch Dr. med. H.___, Physikalische Medizin FMH, erstellten Dr. med. I.___ und Dr. med. J.___, RÃ¶ntgendiagnostik FMH, am 17. Oktober 2003 ein MR des linken Fusses und hielten fest, es lasse sich keine Fraktur abgrenzen. Es bestÃ¼nde noch eine diskrete Stressreaktion im Bereich des Metatarsale II. Es liege kein Hinweis auf einen Nerventumor vor (Urk. 10/25 unten).</w:t>
      </w:r>
    </w:p>
    <w:p>
      <w:r>
        <w:t>3.5Â Â Â Â  In ihrem Bericht vom 22. Dezember 2003 diagnostizierte Dr. H.___ invalidisierende Vorfussschmerzen rechts bei Status nach ausgedehnter Weichteilquetschung sowie Querfraktur an der Basis von Metatarsale II mit Morbus Sudeck und konsekutivem lumbospondylogenem Syndrom (Urk. 10/26 Ziff. 1). Sie habe die ArbeitsfÃ¤higkeit der BeschwerdefÃ¼hrerin nicht bestimmt, da sie arbeitslos sei, wobei sie keine ArbeitslosenentschÃ¤digung beziehe, da sie nicht vermittlungsfÃ¤hig sei (Urk. 10/16 Ziff. 5).</w:t>
      </w:r>
    </w:p>
    <w:p>
      <w:r>
        <w:t>3.6Â Â Â Â  Am 4. Februar 2004 wurde die BeschwerdefÃ¼hrerin auf Empfehlung durch Dr. H.___ durch Dr. E.___ kreisÃ¤rztlich untersucht (Urk. 10/35). In seinem Bericht vom 4. Februar 2004 fÃ¼hrte Dr. E.___ aus, aufgrund der Untersuchung kÃ¶nnten keine klinischen Korrelate fÃ¼r die angegebenen Beschwerden festgestellt werden. Die BeschwerdefÃ¼hrerin demonstriere mit ihrer Unruhe und den stÃ¤ndigen Bewegungen des linken Beines ein Beschwerdebild, welches medizinisch nicht nachvollzogen werden kÃ¶nne, weder bezogen auf die Verletzung, das Unfallereignis noch auf die Befunde. Die bis heute durchgefÃ¼hrten Untersuchungen liessen keinen natÃ¼rlichen Kausalzusammenhang zwischen dem Beschwerdebild und dem Unfallereignis erkennen. Zusammenfassend kÃ¶nne bereits festgestellt werden, dass es sich um eine massive, nicht nachvollziehbare Symptom- und Schmerzausweitung bei SchmerzverarbeitungsstÃ¶rung nach lokalem Quetschtrauma des linken Vorfusses handelte (Urk. 10/35 S. 3 unten). Ferner sei in somatischer Hinsicht die ArbeitsfÃ¤higkeit nicht beeintrÃ¤chtigt. Die Behandlungen wÃ¼rden in der UniversitÃ¤tsklinik Balgrist fortgefÃ¼hrt. Ausstehend sei noch eine CT-Untersuchung. Zur natÃ¼rlichen KausalitÃ¤t werde nach dieser Untersuchung Stellung genommen; zur AdÃ¤quanz mÃ¼sse juristisch-administrativ Stellung genommen werden (Urk. 10/35 S. 4 oben).</w:t>
      </w:r>
    </w:p>
    <w:p>
      <w:r>
        <w:t>3.7Â Â Â Â  Auf Zuweisung durch Dr. H.___ im Dezember 2003 (vgl. Urk. 10/26) wurde die BeschwerdefÃ¼hrerin ab Januar 2004 in der R.___ durch Dr. K.___, Oberarzt, behandelt. In seinem abschliessenden Bericht vom 25. Februar 2004 diagnostizierte Dr. K.___ starke Vorfussbeschwerden rechts (richtig wohl: links) nach ausgedehnter Weichteilquetschung und Querfraktur Basis Metatarsale II mit Verdacht auf Morbus Sudeck sowie konsekutives lumbospondylogenes Syndrom (Urk. 10/36 S. 1 Mitte). Die SignalintensitÃ¤t bei der MRI-Sequenz Ende letzten Jahres im Vergleich sei im Vergleich zu derjenigen vom MÃ¤rz 2003 deutlich abgeschwÃ¤cht gewesen. In der CT-Untersuchung links zeige sich keine Fraktur und keine Stufe im Gelenk. Das schlechte Ansprechen auf die Infiltration spreche ebenfalls gegen ein morphologisches Korrelat. Bei fehlendem morphologischem Korrelat kÃ¶nne die BeschwerdefÃ¼hrerin besser in der Schmerzsprechstunde des L.___ (L.___) behandelt werden (Urk. 10/36 S. 1 unten). Dass eine Sprechstunde anschliessend aufgesucht wurde, ist nicht aktenkundig.</w:t>
      </w:r>
    </w:p>
    <w:p>
      <w:r>
        <w:t>3.8Â Â Â Â  Dr. med. M.___, Ãrztliche Leitung Nuklearmedizin, N.___, berichtete am 5. April 2006 Ã¼ber eine 3-Phasen-Skelettszintigraphie an beiden FÃ¼ssen (Urk. 10/67 S. 1 Mitte). Bei diskreter HypoÃ¤mie sowie diskret diffus vermindertem Knochenstoffwechsel des linken Fusses sei der Befund vereinbar mit einem chronischen Stadium einer Algodystrophie (Urk. 10/67 S. 1 unten f.). Es bestÃ¼nde im Ãbrigen kein Nachweis einer weiteren szintigraphisch fassbaren Pathologie (Urk. 10/67 S. 2 oben).</w:t>
      </w:r>
    </w:p>
    <w:p>
      <w:r>
        <w:t>3.9Â Â Â Â  Im Auftrag der Rechtsvertreterin der BeschwerdefÃ¼hrerin erstatte Dr. med. O.___, Innere Medizin und Rheumatologie FMH, am 5. Mai 2006 gestÃ¼tzt unter anderem auf den Bericht des N.___, einen Bericht, in dem er folgende Diagnosen stellte (Urk. 10/68 S. 1 Mitte):</w:t>
      </w:r>
    </w:p>
    <w:p>
      <w:r>
        <w:t>- Status nach Fussverletzung bei einem Betriebsunfall am 13. Dezember 2002 mit/bei</w:t>
      </w:r>
    </w:p>
    <w:p>
      <w:r>
        <w:t>- metatarsaler Basis-Querfraktur II links</w:t>
      </w:r>
    </w:p>
    <w:p>
      <w:r>
        <w:t>- Entwicklung eines Morbus Sudeck des linken Fusses</w:t>
      </w:r>
    </w:p>
    <w:p>
      <w:r>
        <w:t>- invalidisierenden Fussschmerzen</w:t>
      </w:r>
    </w:p>
    <w:p>
      <w:r>
        <w:t>- posttraumatisch reaktiver Depression</w:t>
      </w:r>
    </w:p>
    <w:p>
      <w:r>
        <w:t>- anhaltend somatoformer SchmerzstÃ¶rung mit myofaszialem Schmerzsyndrom des linken HemikÃ¶rpers</w:t>
      </w:r>
    </w:p>
    <w:p>
      <w:r>
        <w:t>- unklarer Steigerung der linksseitigen Eigenreflexe</w:t>
      </w:r>
    </w:p>
    <w:p>
      <w:r>
        <w:t>Â Â Â Â Â Â Â Â  Mehr als drei Jahre nach dem Unfall kÃ¶nne eine Algodystrophie als Unfallfolge diagnostiziert werden. Bereits sechs Monate nach dem Unfall seien klinische Zeichen, welche andere Ãrzte auf diese Diagnose gefÃ¼hrt hÃ¤tten, von der SUVA nicht beachtet worden. Vielmehr seien die Beschwerden fÃ¤lschlicherweise auf eine massive Symptomausweitung zurÃ¼ckgefÃ¼hrt worden. Diese Haltung der Nichtanerkennung der Unfallfolgen, insbesondere der realen somatischen Schmerzen, sowie die ungenÃ¼gende UnterstÃ¼tzung der BeschwerdefÃ¼hrerin hÃ¤tten zur Entwicklung der psychischen Schwierigkeiten beigetragen (Urk. 10/68 S. 3 oben).</w:t>
      </w:r>
    </w:p>
    <w:p>
      <w:r>
        <w:t>3.10Â Â  Dr. med. P.___, Chirurgie FMH, Abteilung Versicherungsmedizin der SUVA, fÃ¼hrte in seinem Bericht vom 8. September 2006 (Urk. 10/79) aus, die BeschwerdefÃ¼hrerin sei sorgfÃ¤ltig abgeklÃ¤rt und behandelt worden. Zwar habe der OrthopÃ¤de Dr. Q.___ im Bericht vom 7. Februar 2003 die MÃ¶glichkeit eines leichten Sudeck erwÃ¤hnt. Darum habe er damals probatorisch Kalzitonin-Spray rezeptiert. Nachdem dieser nichts genÃ¼tzt habe, was auch gegen die vermutete Diagnose spreche, und Dr. D.___ am 12. Juni 2003 klinisch keine Anhaltspunkte fÃ¼r eine Algodystrophie gefunden habe, habe er vernÃ¼nftigerweise die Absetzung des Medikamentes verfÃ¼gt. Die von mehreren Ãrzten beschriebene Symptomausweitung sei offensichtlich. Im Ãbrigen verneine auch Dr. O.___ nicht wesentliche psychiatrische Diagnosen wie ÂDepressionÂ und Âanhaltende somatoforme SchmerzstÃ¶rungÂ. Das sei bei der SUVA jedoch eine juristische AdÃ¤quanz-Frage. Letztere Diagnose sei bekanntlich definiert als Beschwerden ohne angemessenes Substrat, was vorliegend aus versicherungsmedizinischer Sicht klar der Fall sei. Der angebliche chronische Morbus Sudeck sei eine unbewiesene und unwahrscheinliche bloss mÃ¶gliche Hypothese. Auch in der R.___ hÃ¤tten die Spezialisten kein morphologisches Korrelat fÃ¼r die geklagten Schmerzen gefunden. Das CT des Fusses vom 10. Februar 2004 sei unauffÃ¤llig gewesen, es habe keine Anhaltspunkte fÃ¼r eine Fraktur oder Arthrose gegeben, die Durchblutung des Fusses sei am 22. Â Januar 2004 normal gewesen, auch habe weder vermehrter Haarwuchs noch eine HypersensibilitÃ¤t auf BerÃ¼hrung vorgelegen. Es liege auch heute kein kÃ¶rperlicher Befund vor, der eine ArbeitsunfÃ¤higkeit oder weitere Behandlungen rechtfertigen wÃ¼rde (Urk. 10/79 S. 2 oben).</w:t>
      </w:r>
    </w:p>
    <w:p>
      <w:r>
        <w:t>Â Â Â Â Â Â Â Â  In einem weiteren Bericht vom 16. April 2007 kam Dr. P.___ zum Schluss, dass an der Beurteilung vom 8. September 2006 vollumfÃ¤nglich festzuhalten sei. Am linken Fuss liege kein angemessener objektiver Befund vor. KÃ¶rperlich liessen sich (unter Abstraktion von der psychogenen Ausweitung) weder eine ArbeitsunfÃ¤higkeit noch weitere Behandlungen rechtfertigen (Urk. 10/83 S. 2 unten).</w:t>
      </w:r>
    </w:p>
    <w:p>
      <w:r>
        <w:rPr>
          <w:b/>
        </w:rPr>
        <w:t>E. 4</w:t>
      </w:r>
    </w:p>
    <w:p>
      <w:r>
        <w:t>4.1Â Â Â Â  Nachstehend ist zu prÃ¼fen, ob zwischen dem Unfallereignis vom 13. Dezember 2002 und den weiter geltend gemachten Fussbeschwerden links ab 1. Juli 2003 ein rechtsgenÃ¼gender Kausalzusammenhang besteht.</w:t>
      </w:r>
    </w:p>
    <w:p>
      <w:r>
        <w:t>Â Â Â Â Â Â Â Â  Vorerst ist zu erwÃ¤hnen, dass die getÃ¤tigten medizinischen AbklÃ¤rungen ein genÃ¼gendes Bild Ã¼ber den Gesundheitszustand der BeschwerdefÃ¼hrerin und den natÃ¼rlichen Kausalzusammenhang zwischen Unfall und Fussbeschwerden ergeben, so dass auf die DurchfÃ¼hrung weiterer AbklÃ¤rungen verzichtet werden kann.</w:t>
      </w:r>
    </w:p>
    <w:p>
      <w:r>
        <w:t>4.2Â Â Â Â  Vorliegend ist auf die EinschÃ¤tzung von Dr. K.___ (Urk. 10/30/1-2, Urk. 10/34, Urk. 10/36) in Verbindung mit dem Untersuchungsbefund und EinschÃ¤tzung der Dres. E.___ und P.___ abzustellen. Diese AusfÃ¼hrungen sind fÃ¼r die streitigen Belange umfassend. Sie berÃ¼cksichtigen die von der BeschwerdefÃ¼hrerin geklagten Beschwerden, sind in Kenntnis der Vorakten abgegeben worden und leuchten in der Darlegung der medizinischen ZusammenhÃ¤nge und in der Beurteilung der medizinischen Situation ein; die Schlussfolgerungen sind nachvollziehbar. Die Arztberichte erfÃ¼llen daher die praxisgemÃ¤ssen Anforderungen (vgl. Erw. 1.3) vollumfÃ¤nglich, so dass den darin enthaltenen AusfÃ¼hrungen voller Beweiswert zukommt.</w:t>
      </w:r>
    </w:p>
    <w:p>
      <w:r>
        <w:t>Â Â Â Â Â Â Â Â  Nach der Untersuchung vom 22. Januar 2004 empfahl Dr. K.___ in erster Linie eine Infiltration in die Gelenke der medialen Lisfrancreihe (Urk. 10/30/2 S. 2 oben). Nach der Infiltration meldete sich die BeschwerdefÃ¼hrerin am 27. Januar 2004 infolge starker Schmerzen wiederum in der R.___. In seinem Bericht vom 28. Januar 2004 (Urk. 10/30/1) fÃ¼hrte Dr. K.___ aus, dass er noch eine CT-Untersuchung zum Ausschluss oder Nachweis eines morphologischen Korrelats der Schmerzen durchfÃ¼hren werde. Am 10. Februar 2004 wurde ein weiteres CT erstellt (vgl. Urk. 10/36 S. 1 Mitte). Im Bericht vom 25. Februar 2004 fÃ¼hrte Dr. K.___ aus, dass die SignalintensitÃ¤t bei der MRI-Sequenz Ende letzten Jahres im Vergleich zu derjenigen vom MÃ¤rz 2003 deutlich abgeschwÃ¤cht gewesen sei, was auf eine Verbesserung des Gesundheitszustandes der BeschwerdefÃ¼hrerin hinweist. Die CT-Untersuchung vom 10. Februar 2004 zeige keine Fraktur oder Stufe im Gelenk (Urk. 10/36 S. 1 unten). Dies lÃ¤sst darauf schliessen, dass die Fraktur nach dem Unfall vom 13. Februar 2002 verheilt ist. Weiter sei das schlechte Ansprechen ein Zeichen dafÃ¼r, dass kein morphologisches Korrelat bestÃ¼nde. Bei fehlendem Korrelat, aber doch erheblichen Schmerzen, kÃ¶nne die BeschwerdefÃ¼hrerin in der Schmerzsprechstunde der L.___ besser behandelt werden. Dr. K.___ denke, dass es sich um einen zentralisierten Schmerz handle, der entsprechend behandelt werden kÃ¶nne (Urk. 10/36 S. 1 unten). Da sich auch nach erneuter CT-Untersuchung keine Fraktur mehr zeigte und die Infiltration schlecht ansprach sowie kein morphologisches Korrelat fÃ¼r die angegebenen Beschwerden gefunden wurde, ergibt sich die Schlussfolgerung, dass der Unfall vom 13. Februar 2002 zu einer vorÃ¼bergehenden Verschlechterung des Gesundheitszustandes fÃ¼hrte, der auch im Zeitpunkt der letzten EinschÃ¤tzung durch Dr. K.___ (Bericht vom 25. Februar 2004, Urk. 10/36) kein somatisches Korrelat mehr hatte.</w:t>
      </w:r>
    </w:p>
    <w:p>
      <w:r>
        <w:t>4.3Â Â Â Â  Dass die weiter geltend gemachten Fussschmerzen nicht mehr unfallkausal sind, wurde auch von Dr. D.___, Dr. E.___ und Dr. P.___ bestÃ¤tigt. Dr. D.___ hielt am 12. Juni 2003 fest, nach medizinischen Kriterien sei der Verlauf Ã¤usserst verzÃ¶gert; die Fraktur sei mit Sicherheit lÃ¤ngstens abgeheilt (Urk. 10/15 S. 3 unten). Ferner fehlten objektive Hinweise auf eine Algodystrophie oder eine Neurombildung (Urk. 10/15 S. 3 Mitte). Auch Dr. E.___ konnte keine klinischen Korrelate fÃ¼r die angegebenen Beschwerden finden und hielt fest, es bestehe kein natÃ¼rlicher Kausalzusammenhang zwischen dem Beschwerdebild und dem Unfallereignis (Urk. 10/35 S. 3 unten). Dr. P.___ fÃ¼hrte in seiner Beurteilung aus, im linken Fuss liege kein angemessener objektiver Befund vor. KÃ¶rperlich liessen sich weder eine ArbeitsunfÃ¤higkeit noch weitere Behandlungen rechtfertigen (Urk. 10/83 S. 2 unten). Dr. D.___, Dr. E.___ und Dr. P.___ gingen Ã¼berseinstimmend von einer frÃ¼hzeitig aufgetretenen Symptom- und Schmerzausweitung aus (Urk. 10/15 S. 3 oben, Urk. 10/35 S. 3 unten, Urk. 10/79 S. 2 oben).</w:t>
      </w:r>
    </w:p>
    <w:p>
      <w:r>
        <w:t>Â Â Â Â Â Â Â Â  Auch Dr. I.___ und Dr. J.___ hielten nach einem erneuten MR des Fusses im Oktober 2003 fest, es lasse sich keine Fraktur abgrenzen und die Muskulatur sei signalhomogen ohne Pathologie (Urk. 10/25 unten), was fÃ¼r eine Abheilung der Unfallfolgen spricht und zudem gegen eine chronische EntzÃ¼ndung der Muskulatur, wie dies ein Morbus Sudeck aufweisen wÃ¼rde.</w:t>
      </w:r>
    </w:p>
    <w:p>
      <w:r>
        <w:t>Â Â Â Â Â Â Â Â  Aus all diesen Berichten und Beurteilungen ergibt sich somit, dass mit Ã¼berwiegender Wahrscheinlichkeit ab Juli 2003 kein natÃ¼rlicher Kausalzusammenhang zwischen geklagten Beschwerden und erlittenem Unfall mehr bestand.</w:t>
      </w:r>
    </w:p>
    <w:p>
      <w:r>
        <w:t>4.4Â Â Â Â  Auch die AusfÃ¼hrungen von Dr. O.___ Ã¼berzeugen nicht. Ohne nÃ¤here BegrÃ¼ndung fÃ¼hrte er aus, dass die somatischen Beschwerden Unfallfolgen darstellen und diagnostizierte weiter psychische Beschwerden (posttraumatisch reaktive Depression, somatoforme SchmerzstÃ¶rung), die sich aus den somatischen Beschwerden sowie der ungenÃ¼genden UnterstÃ¼tzung der BeschwerdefÃ¼hrerin ergeben hÃ¤tten (Urk. 10/68 S. 3 oben). Dr. O.___ ist Facharzt der Inneren Medizin und der Rheumatologie und daher nicht berufen, eine psychiatrische Diagnose zu stellen; hinzu kommt, dass diese nicht nÃ¤her begrÃ¼ndet wurde. Ferner wurden vorliegend psychische Beschwerden in der Beschwerde vom 26. Februar 2007 nicht geltend gemacht und aus den Akten ergibt sich keine psychische EinschrÃ¤nkung mit Krankheitswert. Immerhin haben auch Dres. E.___ und P.___, aber auch Dr. K.___ (vgl. Urk. 10/34), auf die Mitbeteiligung erheblicher psychosozialer Faktoren am Krankheitsbild hingewiesen.</w:t>
      </w:r>
    </w:p>
    <w:p>
      <w:r>
        <w:t>Â Â Â Â Â Â Â Â  Die spÃ¤teren AusfÃ¼hrungen von Dr. M.___, dass bei diskreter HypoÃ¤mie sowie diskret diffus vermindertem Knochenstoffwechsel des linken Fusses mit einem chronischen Stadium einer Algodystrophie vereinbar sei (Urk. 10/67 S. 1 unten), bedeutet noch nicht, dass mit Ã¼berwiegender Wahrscheinlichkeit eine unfallkausale lÃ¤ngerfristige somatisch bedingte SchÃ¤digung vorliegt, bestanden doch die Symptome bloss in diskreter Form. Ferner fÃ¼hrte er aus, der Nachweis einer weiteren szintigraphisch fassbaren Pathologie sei nicht gegeben sei (Urk. 10/67 S. 2 oben).</w:t>
      </w:r>
    </w:p>
    <w:p>
      <w:r>
        <w:t>4.5Â Â Â Â  Nach dem Gesagten besteht mit Ã¼berwiegender Wahrscheinlichkeit kein rechtsgenÃ¼gender Kausalzusammenhang zwischen dem Unfallereignis vom 13. Februar 2002 und den ab Juli 2003 noch geltend gemachten Beschwerden.</w:t>
      </w:r>
    </w:p>
    <w:p>
      <w:r>
        <w:t>Â Â Â Â Â Â Â Â  Der Einspracheentscheid vom 22. November 2006 erweist sich somit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Regula Schwaller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