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UV.2007.00071 vom 3. September 2007</w:t>
      </w:r>
    </w:p>
    <w:p>
      <w:r>
        <w:t>ZH Sozialversicherungsgericht, 2007-09-03, DE</w:t>
      </w:r>
    </w:p>
    <w:p>
      <w:r>
        <w:rPr>
          <w:b/>
        </w:rPr>
        <w:t xml:space="preserve">Quelle: </w:t>
      </w:r>
      <w:r>
        <w:t>https://mcp.opencaselaw.ch/entscheid/zh_sozialversicherungsgericht_UV.2007.00071</w:t>
      </w:r>
    </w:p>
    <w:p>
      <w:r>
        <w:t>FR: ZH_SOZIALVERSICHERUNGSGERICHT UV.2007.00071 du 3 septembre 2007</w:t>
      </w:r>
    </w:p>
    <w:p>
      <w:r>
        <w:t>IT: ZH_SOZIALVERSICHERUNGSGERICHT UV.2007.00071 del 3 settembre 2007</w:t>
      </w:r>
    </w:p>
    <w:p>
      <w:pPr>
        <w:pStyle w:val="Heading2"/>
      </w:pPr>
      <w:r>
        <w:t>Erwägungen</w:t>
      </w:r>
    </w:p>
    <w:p>
      <w:r>
        <w:rPr>
          <w:b/>
        </w:rPr>
        <w:t>E. 1</w:t>
      </w:r>
    </w:p>
    <w:p>
      <w:r>
        <w:t>1.1Â Â Â Â  M.___, geboren 1964, war seit dem 24. MÃ¤rz 1992 als Bauarbeiter bei der A.___ AG, B.___, beschÃ¤ftigt und damit bei der Schweizerischen Unfallversicherungsanstalt (SUVA) gegen UnfÃ¤lle versichert. Am 31. Juli 1992 kniete er beim Rohrzusammenschieben auf einen Stein und verspÃ¼rte ein Knacken im linken Kniegelenk (Unfallmeldung vom 3. August 1992 [Urk. 8/1] und Bericht des Regionalspitals C.___ vom 17. August 1992 [Urk. 8/5]). Die am 6. August 1992 erstbehandelnden Ãrzte des Regionalspitals C.___ diagnostizierten eine partielle Ruptur des vorderen Kreuzbandes links (Bericht vom 26. August 1992, Urk. 8/2). Die SUVA trat auf den Schaden ein und gewÃ¤hrte Heilbehandlung sowie Taggeld. Am 7. August 1992 (Urk. 8/4) wurden eine Kniearthroskopie links mit Shaving von Faserresten des vorderen Kreuzbandes und des Lig. mucosum durchgefÃ¼hrt und eine Physiotherapie eingeleitet. Am 7. November 1992 konnte er die Arbeit - abgesehen von einer schmerzbedingten Unterbrechung vom 30. November bis 6. Dezember 1992 (Urk. 8/10-11) - wieder aufnehmen (Bericht von Kreisarzt Dr. med. D.___ vom 2. Dezember 1992, Urk. 8/8).</w:t>
      </w:r>
    </w:p>
    <w:p>
      <w:r>
        <w:t>1.2Â Â Â Â Â Â Â Â  Nachdem M.___ am 17. Mai 1993 eine neue Stelle als GerÃ¼stmonteur bei der E.___ AG, F.___, angetreten hatte, beklagte er nach knapp einem Monat erneut Beschwerden im linken Knie mit InstabilitÃ¤t (Bericht von Dr. med. G.___, Allgemeine Medizin FMH, vom 15. Juni 1993, Urk. 8/17). Am 25. Februar 1994 (Urk. 8/28-29) erfolgten im Kreisspital J.___ eine diagnostische Arthroskopie, eine partielle arthroskopische Meniskusresektion medial links sowie eine Kreuzbandplastik. Am 18. Juli 1994 nahm der Versicherte die Arbeit wieder im Umfang von 50 % auf (Urk. 8/33). Da er in der Folge Ã¼ber zunehmende Belastungsschmerzen beim halbtÃ¤gigen Arbeitseinsatz als GerÃ¼stbauer klagte und sich trotz gutem Behandlungsresultat ErgÃ¼sse bildeten (Bericht von Kreisarzt Dr. med. H.___ vom 15. November 1994, Urk. 8/37), wurde er vom 14. Dezember 1994 bis 3. Februar 1995 in der Rehaklinik I.___ rehabilitativ behandelt. Die Ãrzte erachteten die angestammte TÃ¤tigkeit als nurmehr im Umfang von 50 % zumutbar und attestierten in einer behinderungskonformen (leichten, wechselbelastenden, Ã¼berwiegend sitzenden) TÃ¤tigkeit eine vollumfÃ¤ngliche ArbeitsfÃ¤higkeit (Austrittsbericht vom 14. Februar 1995, Urk. 8/44). Die bisherige Arbeitsstelle war ihm wÃ¤hrend des Rehabilitationsaufenthalts per 31. Dezember 1994 gekÃ¼ndigt worden (Urk. 8/39 und Urk. 8/42). Darauf bezog er - neben den Unfalltaggeldern - im Umfang von 50 % Taggelder der Arbeitslosenversicherung (Urk. 8/49).</w:t>
      </w:r>
    </w:p>
    <w:p>
      <w:r>
        <w:t>Â Â Â Â Â Â Â Â  Am 12. Juli 1995 (Urk. 8/65) wurde im Kreisspital J.___ erneut eine Arthroskopie des linken Kniegelenks mit arthroskopischem DÃ©bridement der Transplantathypertrophie durchgefÃ¼hrt, wobei eine ausgedehnte nekrotische Knorpelschuppe an der PatellarÃ¼ckflÃ¤che festgestellt wurde. Kreisarzt Dr. H.___ verwies anlÃ¤sslich der Abschlussuntersuchung vom 6. Oktober 1995 (Bericht vom 17. Oktober 1995, Urk. 8/72) auf die festgestellte Chondromalazie der PatellarÃ¼ckflÃ¤che Grad II-III und befand den Zustand als nicht mehr besserungsfÃ¤hig. Er attestierte eine vollumfÃ¤ngliche ArbeitsfÃ¤higkeit nurmehr in einer Arbeit ohne hÃ¤ufiges Heben und Tragen von Gewichten von 20 kg und mehr, ohne lÃ¤ngerdauernde TÃ¤tigkeiten in ungÃ¼nstiger Stellung und ohne hÃ¤ufiges Treppensteigen. MÃ¶glich sei ein vorwiegend stehender Arbeitseinsatz, wenn es sich um eine kÃ¶rperlich leichte Arbeit handle und alle zwei Stunden ein zehnminÃ¼tiges Sitzen mÃ¶glich sei. Den IntegritÃ¤tsschaden schÃ¤tzte Dr. H.___ auf 7,5 % (Urk. 8/71).</w:t>
      </w:r>
    </w:p>
    <w:p>
      <w:r>
        <w:t>1.3Â Â Â Â  In der Folge fÃ¼hrte die EidgenÃ¶ssische Invalidenversicherung vom 1. Februar bis 30. April 1996 eine berufliche AbklÃ¤rung bei der Stiftung K.___ durch. Dabei wurde festgestellt, dass dem Versicherten leicht zu erledigende Arbeiten in den Bereichen Mechanik und Elektrotechnik vollzeitlich zumutbar sind (Bericht vom 21. April 1996, Urk. 8/84). Mit VerfÃ¼gung vom 12. September 1996 (Urk. 8/93) lehnte die Invalidenversicherung weitere Leistungen im Rahmen beruflicher Massnahmen ab.</w:t>
      </w:r>
    </w:p>
    <w:p>
      <w:r>
        <w:t>Â Â Â Â Â Â Â Â  Die SUVA ihrerseits sprach M.___ mit VerfÃ¼gung vom 30. September 1996 (Urk. 8/106) mit Wirkung ab 1. Dezember 1995 gestÃ¼tzt auf eine ErwerbsunfÃ¤higkeit von 20 % eine Invalidenrente von Fr. 488.-- monatlich sowie fÃ¼r eine IntegritÃ¤tseinbusse von 7,5 % eine EntschÃ¤digung in der HÃ¶he von Fr. 7'290.-- zu. Auf die dagegen erhobene Einsprache vom 31. Oktober 1996 (Urk. 8/107) trat die SUVA mangels BegrÃ¼ndung innert erstreckter Frist mit Entscheid vom 28. Mai 1997 (Urk. 8/111) nicht ein. Die gewÃ¤hrte Rente wurde am 25. November 1999 (Urk. 8/115) revisionsweise bestÃ¤tigt.</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1.3.3Â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rPr>
          <w:b/>
        </w:rPr>
        <w:t>E. 1.4</w:t>
      </w:r>
    </w:p>
    <w:p>
      <w:r>
        <w:t>1.4.1Â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1.4.2Â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1.4.3Â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Nach der letzten Knieoperation vom 2. MÃ¤rz 2005 (vordere Kreuzband-Ersatzplastik mit vierfach Semitendinosus-/Grazilis-Transplantat rechts, Rigid-Fix, transarthroskopisch, Urk. 9/88) an der Q.___ Klinik berichtete der Operateur Dr. med. S.___, Leitender Arzt OrthopÃ¤die, am 8. Juli 2005 (Urk. 9/105) Ã¼ber einen frustranen Verlauf. Der BeschwerdefÃ¼hrer habe eine Knietestung vor einem Monat wegen SchwÃ¤che und Schmerzen nicht durchfÃ¼hren kÃ¶nnen. Der BeschwerdefÃ¼hrer gebe an, dass eine bloss 15- bis 20-minÃ¼tige schmerzlose GehfÃ¤higkeit vorhanden sei. Dann komme eine ausgeprÃ¤gte MÃ¼digkeit beider unteren ExtremitÃ¤ten. Auch habe er das GefÃ¼hl, die Beine schliefen ein. MÃ¼hsam sei vor allem die Nacht, wÃ¤hrend der er wegen der diffusen Beinschmerzen beidseits kaum schlafen kÃ¶nne. Angegeben wÃ¼rden auch diffuse Knieschmerzen rechts mehr als links. Dr. S.___ fÃ¼hrte aus, falls Ã¼berhaupt an eine Reintegration in eine ArbeitstÃ¤tigkeit gedacht werde, sei von einer kÃ¶rperlich belastenden Arbeit in Anbetracht des Verlaufs und auch der Problematik abzusehen. Er attestierte weiterhin eine 100%ige ArbeitsunfÃ¤higkeit.</w:t>
      </w:r>
    </w:p>
    <w:p>
      <w:r>
        <w:rPr>
          <w:b/>
        </w:rPr>
        <w:t>E. 2.2</w:t>
      </w:r>
    </w:p>
    <w:p>
      <w:r>
        <w:t>2.2.1Â Â Â Â Â Â Â Â  AnlÃ¤sslich des Aufenthalts in der Rehaklinik I.___ vom 22. August bis 14. September 2005 klagte der BeschwerdefÃ¼hrer Ã¼ber deutlich geringere Schmerzen im Bereich der Tuberositas tibiae seit der letzten Operation vor fÃ¼nfeinhalb Monaten. Beide Knie wÃ¼rden aber oft schmerzen, es entstehe ein HitzegefÃ¼hl, ohne dass das Ã¤usserlich spÃ¼rbar wÃ¤re, welches von den Kniekehlen bis ins GesÃ¤ss hinauf ziehe. Diese Beschwerden seien nach Aufenthalten am Meer jeweils etwas geringer. Zudem fÃ¼hle er sich in den Beinen kraftlos. Schmerzfreiheit erreiche er mit der Hochlagerung der Beine. Nach Anlaufschmerzen morgens (30 bis 60 Minuten) kÃ¶nne er fÃ¼r 20 bis 25 Minuten gehen. Dann nÃ¤hmen Schmerzen, MÃ¼digkeit und HitzegefÃ¼hl wieder zu. Treppensteigen sei nur schlecht mÃ¶glich. Die Beschwerden im linken Knie seien seit 13 Jahren gleich. Zeitweise habe er ein GefÃ¼hl des Ameisenlaufens im Bereich des Nervus peronaeus superior rechts (Urk. 9/118 S. 7).</w:t>
      </w:r>
    </w:p>
    <w:p>
      <w:r>
        <w:t>Â Â Â Â Â Â Â Â  Beim Eintritt waren weder links noch rechts eine ÃberwÃ¤rmung, RÃ¶tung oder ein Erguss festzustellen. Beim Austritt fand sich ein Kniegelenkserguss beidseits. Auf den neu angefertigten RÃ¶ntgenbildern waren eine leichte Gonarthrose beidseits, links vor allem femoropatellÃ¤r, sowie eine UnschÃ¤rfe der Eminentia tibiae rechts zu sehen. Eine Progredienz des Befundes seit den Aufnahmen im Jahr 2003 wurde verneint (Urk. 9/118 S. 8). Klinisch erkannten die Ãrzte eine LaxizitÃ¤t in beiden Knien, jedoch ein beidseitiger satter Anschlag beim Lachmann-Test, eine Schublade links von 6 und rechts von 10 mm (Urk. 9/118 S. 2).</w:t>
      </w:r>
    </w:p>
    <w:p>
      <w:r>
        <w:t>2.2.2Â Â  Im neurologischen Konsilium vom 29. August 2005 (Urk. 9/117) hielt Dr. med. T.___, Facharzt FMH fÃ¼r Neurologie und Physikalische Medizin und Rehabilitation, fest, es fÃ¤nden sich in der Untersuchung sehr gut entwickelte untere ExtremitÃ¤ten, welche mit der angegebenen Schonmotorik mit 20 Minuten maximaler Gehstrecke nicht ganz kompatibel seien. Neurologisch finde sich nicht eine Spur einer StÃ¶rung, dies gelte sowohl fÃ¼r die Peripherie wie auch fÃ¼r die Kontrolle der zentralen Funktionen. Bei der angegebenen Hitze kÃ¶nnte es sich um eine etwas besondere Schmerzempfindung handeln.</w:t>
      </w:r>
    </w:p>
    <w:p>
      <w:r>
        <w:t>2.2.3Â Â  Im Bericht Ã¼ber die psychosomatische Untersuchung vom 6. September 2005 (Urk. 9/116) diagnostizierten Dr. med. U.___, FMH Psychiatrie und Psychotherapie, sowie lic. phil. V.___, Klinische Psychologin, eine Dysthymie und hielten fest, es lasse sich eine deutliche Schmerzfixierung feststellen. Dabei bestÃ¼nden Stimmungsschwankungen, eine erhÃ¶hte Reizbarkeit, NervositÃ¤t, eine innere Unruhe sowie ein erhÃ¶hter Arousal (Grad der Aktivierung des zentralen Nervensystems). Dies im Zusammenhang mit den andauernden quÃ¤lenden Schmerzen. Der BeschwerdefÃ¼hrer zeige unter multiplen psychosozialen Belastungsfaktoren (anhaltender Schmerz, Arbeitsverlust, Verlust des mÃ¼hsam erarbeiteten Hauses in der Heimat durch den Krieg) einen psychischen Leidensdruck im Rahmen einer dysthymen Stimmungslage, welche durch ungerichtete aggressive Impulse (Reizbarkeit/RÃ¼ckzug) in Erscheinung trete und einzelne depressive Symptome aufweise (StÃ¶rung der VitalgefÃ¼hle, Anhedonie, Antriebsreduktion, SchlafstÃ¶rungen). Eine somatoforme Komponente erscheine wahrscheinlich im Zusammenhang mit Ãberforderungs- und ÃberlastungsgefÃ¼hlen sowie mit existentiellen Fragen. Es habe sich eine passiv-abwartende Haltung eingestellt.</w:t>
      </w:r>
    </w:p>
    <w:p>
      <w:r>
        <w:t>2.2.4Â Â Â Â Â Â Â Â  Zusammenfassend diagnostizierten die Ãrzte der Rehaklinik I.___ (1) eine LaxizitÃ¤t im rechten Knie mit beginnender medialer und femoropatellÃ¤rer Arthrose bei Status nach vollstÃ¤ndiger Ruptur des vorderen Kreuzbandes rechts, Ruptur des vorderen Anteils des medialen Kollateralbandes, Status nach Teilruptur des lateralen Kollateralbandes sowie Riss im lateralen Drittel des Hinterhorns des lateralen Meniskus, (2) einen Status nach partieller, spÃ¤ter vollstÃ¤ndiger Ruptur des vorderen Kreuzbandes im linken Knie im Rahmen eines Sturzes 1992 sowie eines erneuten Knietraumas 1993 bei Status nach verschiedenen Operationen und (3) eine Dysthymie bei andauernd gedrÃ¼ckter Stimmungslage, von NervositÃ¤t und innerer Unruhe begleitet, bei chronischem Schmerzsyndrom (Urk. 9/118 S. 1).</w:t>
      </w:r>
    </w:p>
    <w:p>
      <w:r>
        <w:t>Â Â Â Â Â Â Â Â  Die Ãrzte befanden eine leichte bis mittelschwere Arbeit ohne Zwangshaltungen fÃ¼r die Knie und ohne repetitives Treppensteigen mit zusÃ¤tzlichen Pausen von insgesamt einer Stunde pro Tag als ganztags zumutbar (Urk. 9/118 S. 2).</w:t>
      </w:r>
    </w:p>
    <w:p>
      <w:r>
        <w:rPr>
          <w:b/>
        </w:rPr>
        <w:t>E. 2.3</w:t>
      </w:r>
    </w:p>
    <w:p>
      <w:r>
        <w:t>2.3.1Â Â  Dr. P.___ verwies in seinem Bericht vom 26. September 2005 (Urk. 9/113) auf die EinschÃ¤tzung der Rehaklinik I.___ und regte an, zu Beginn nicht eine ganztÃ¤gige Arbeit auszufÃ¼hren, sondern bloss eine halbtÃ¤gige mit sukzessiver Steigerung.</w:t>
      </w:r>
    </w:p>
    <w:p>
      <w:r>
        <w:t>2.3.2Â Â  Am 24. November 2005 (Urk. 9/135 Beilage 3) berichtete Dr. P.___ Ã¼ber eine am 23. September 2005 festgestellte leichte ÃberwÃ¤rmung (37,5Â° und 37Â°) insbesondere des rechten Kniegelenks sowie einen leichten Erguss und fÃ¼hrte aus, der BeschwerdefÃ¼hrer klage weiterhin Ã¼ber ein sehr unangenehmes HitzegefÃ¼hl. Auch bei der Konsultation vom 17. Oktober 2005 habe er eine leichte Schwellung der Kniegelenke festgestellt. Am 21. Oktober 2005 sei bei einem deutlichen Erguss im rechten Kniegelenk 36 ml abpunktiert worden. Am 22. November 2005 sei erneut ein leichter Erguss beidseits festgestellt worden.</w:t>
      </w:r>
    </w:p>
    <w:p>
      <w:r>
        <w:t>2.3.3Â Â  Am 15. Juni 2006 (Urk. 3/7) hielt Dr. P.___ sodann fest, subjektiv bestehe eine grÃ¶ssere SchwÃ¤che im rechten Bein, im linken hingegen grÃ¶ssere Schmerzen und InstabilitÃ¤t im Knie. Ebenfalls persistierten die bekannten Beschwerden mit HitzegefÃ¼hl und konsekutiver SchlafstÃ¶rung. Aktuell bestÃ¼nden keine sicheren Hinweise fÃ¼r einen Kniegelenkserguss. Die Umfangsmessungen an den Oberschenkeln ergÃ¤ben rechts 51,5 cm und links 52 cm. Aus den Testergebnissen der Q.___ Klinik (Urk. 3/8) seien ein deutliches Kraftdefizit auf der rechten Seite von ca. 50 % sowie eine allgemein sehr geringe Beinkraft zu entnehmen.</w:t>
      </w:r>
    </w:p>
    <w:p>
      <w:r>
        <w:t>2.4Â Â Â Â  Am 9. Februar 2007 (Urk. 3/9) berichtete Dr. S.___ ergÃ¤nzend zu HÃ¤nden der Rechtsvertreterin des BeschwerdefÃ¼hrers und hielt fest, anlÃ¤sslich der beidseits durchgefÃ¼hrten arthroskopischen Evaluation der Kniegelenke hÃ¤tten sich beidseits beginnende Arthrosen gezeigt. In Anbetracht der Befunde scheine eine ArbeitsfÃ¤higkeit in einer angepassten TÃ¤tigkeit von 50 % durchaus vertretbar zu sein. Den IntegritÃ¤tsschaden bei Arthrosen des Femorotibialgelenkes bewertete er mit 15 % (mÃ¤ssige Arthrose).</w:t>
      </w:r>
    </w:p>
    <w:p>
      <w:r>
        <w:t>2.5Â Â Â Â  Die Ãrzte des R.___ hatten am 12. Oktober 2006 (Urk. 9/140) Ã¼ber die seit 9. Februar 2005 dauernde Behandlung (vierzehntÃ¤gliche Sitzungen) berichtet und eine rezidivierende depressive StÃ¶rung, zur Zeit mittelgradige bis schwere Episode nach mehrfachem Knietrauma mit neun Knieoperationen, mit chronischen kÃ¶rperlichen Schmerzen und BewegungseinschrÃ¤nkungen diagnostiziert. Das Vorliegen einer somatoformen SchmerzstÃ¶rung wurde explizit ausgeschlossen.</w:t>
      </w:r>
    </w:p>
    <w:p>
      <w:r>
        <w:t>Â Â Â Â Â Â Â Â  Betreffend AffektivitÃ¤t schilderten sie einen deprimierten, niedergeschlagenen, Ã¼berempfindlichen, gereizten, emotional kaum belastbaren, freud- und interessenlosen BeschwerdefÃ¼hrer. Die kognitiven Funktionen Konzentrations- und AufmerksamkeitsfÃ¤higkeit bezeichneten sie als vermindert und verwiesen dazu auf eine Vergesslichkeit bei intaktem AuffassungsvermÃ¶gen und unauffÃ¤lligem formalem Gedankengang. Die Ãrzte erwÃ¤hnten weiter einen sozialen RÃ¼ckzug. Abgesehen von den Kontakten zur Herkunftsfamilie habe er kaum mehr soziale Kontakte, frÃ¼her sei er ein sehr geselliger Mensch gewesen. Das Vorliegen von Ãngsten und BefÃ¼rchtungen im psychopathologischen Sinn wurde ebenso verneint wie eine zwanghafte und psychotische Symptomatik. Indes leide der BeschwerdefÃ¼hrer an DurchschlafstÃ¶rungen, er werde dauernd geweckt wegen HitzegefÃ¼hl, beginnend in den Knien und ausstrahlend in die Beine. Seitens der Impulskontrolle habe der BeschwerdefÃ¼hrer eine zunehmende Gereiztheit, selten auch mit unkontrollierten aggressiven Reaktionen, beklagt. Eine gereizte aggressive Symptomatik und Schwierigkeiten, aggressive Reaktionen zu kontrollieren, hÃ¤tten frÃ¼her nie bestanden. Diese Symptomatik habe sich parallel zur depressiven StÃ¶rung entwickelt.</w:t>
      </w:r>
    </w:p>
    <w:p>
      <w:r>
        <w:t>Â Â Â Â Â Â Â Â  Die Ãrzte hielten fest, es bestehe ein unmittelbarer kausaler Zusammenhang zwischen den kÃ¶rperlichen Unfallfolgen sowie dem aktuellen psychopathologischen Zustandsbild, und attestierten eine vollumfÃ¤ngliche ArbeitsunfÃ¤higkeit als Bauarbeiter/Lagerist aus psychischen GrÃ¼nden seit Mitte 2004. Voraussichtlich kÃ¶nne mit einer Wiederaufnahme der ArbeitstÃ¤tigkeit nicht gerechnet werden. Bestenfalls kÃ¶nne eine Stabilisierung des jetzigen Zustandsbildes aufrecht erhalten werden. Weitere psychopharmakologische TherapiemÃ¶glichkeiten und damit Aussicht auf eine essentielle Besserung des Befindens bestÃ¼nden nicht.</w:t>
      </w:r>
    </w:p>
    <w:p>
      <w:r>
        <w:rPr>
          <w:b/>
        </w:rPr>
        <w:t>E. 3</w:t>
      </w:r>
    </w:p>
    <w:p>
      <w:r>
        <w:t>3.1Â Â Â Â  Den medizinischen Akten ist zu entnehmen, dass der BeschwerdefÃ¼hrer als Folge seiner beiden StÃ¼rze derart eingeschrÃ¤nkt ist, dass er seine bisherige TÃ¤tigkeit als Bauarbeiter und GerÃ¼stmonteur nicht mehr ausÃ¼ben kann. AnlÃ¤sslich der letzten kreisÃ¤rztlichen Untersuchung vom 17. Juni 2005 (Urk. 9/100 in Verbindung mit dem Nachtrag von Kreisarzt Dr. X.___ vom 19. Juli 2005, Urk. 9/108) wurden folgende Befunde erhoben: links ein ausgedÃ¼nntes elongiertes vorderes Kreuzbandtransplantat mit geringen narbigen VerÃ¤nderungen sowie ein verkÃ¼rzter medialer Meniskus und rechts ein hypertropher vorderer Kreuzbandersatz mit UmgebungsverÃ¤nderungen narbiger Art sowie ein verkÃ¼rzter medialer Meniskus. Angesichts dieser Befunde und dem Ã¼ber Jahre dauernden Heilungsverlauf sind sich die Ãrzte einig, dass bloss noch eine behinderungsangepasste TÃ¤tigkeit mÃ¶glich ist.</w:t>
      </w:r>
    </w:p>
    <w:p>
      <w:r>
        <w:t>3.2Â Â Â Â  Zur Beurteilung der ArbeitsfÃ¤higkeit ist vorwegzuschicken, dass der Austrittsbericht der Rehaklinik I.___ vom 5. Oktober 2005 (Urk. 9/118) den praxisgemÃ¤ssen Anforderungen an den Beweiswert einer Ã¤rztlichen EinschÃ¤tzung entspricht. So sind die Antworten fÃ¼r die zentrale Frage nach der verbleibenden ArbeitsfÃ¤higkeit umfassend. In der Klinik wurden sodann allseitige Untersuchungen durchgefÃ¼hrt und der BeschwerdefÃ¼hrer - neben einer neurologischen sowie neuropsychologischen AbklÃ¤rung - anlÃ¤sslich seines dreieinhalbwÃ¶chigen Aufenthaltes verschiedenen praktischen Tests unterzogen. Die Ãrzte berÃ¼cksichtigten weiter die geklagten Beschwerden und setzten sich mit diesen sowie dem Verhalten des BeschwerdefÃ¼hrers auseinander. Sie nahmen detailliert Kenntnis von den Klagen des BeschwerdefÃ¼hrers und wÃ¼rdigten diese entsprechend. Den Ãrzten waren ferner die Vorakten bekannt, auf welche sie sich in der Diagnosestellung abstÃ¼tzten. Die EinschÃ¤tzung leuchtet in der Darlegung der medizinischen ZustÃ¤nde und ZusammenhÃ¤nge ein, und die Schlussfolgerungen der medizinischen Experten sind in einer Weise begrÃ¼ndet, dass die rechtsanwendende Person sie prÃ¼fend nachvollziehen kann. In diesem Sinne leuchtet es durchaus ein, dass der BeschwerdefÃ¼hrer keiner schweren oder kniebelastenden TÃ¤tigkeit mehr nachgehen kann, in einer leichten bis mittelschweren Arbeit ohne Zwangshaltungen fÃ¼r die Knie und ohne repetitives Treppensteigen mit zusÃ¤tzlichen Pausen von insgesamt einer Stunde pro Tag jedoch ganztags arbeitsfÃ¤hig ist.</w:t>
      </w:r>
    </w:p>
    <w:p>
      <w:r>
        <w:t>3.3Â Â Â Â  Die EinschÃ¤tzungen des Operateurs Dr. S.___ sind demgegenÃ¼ber - soweit sie von den Angaben der Rehaklinik I.___ abweichen - gar nicht begrÃ¼ndet. Im Bericht vom 8. Juli 2005 (Urk. 9/105) verwies er einzig auf die subjektiven Schilderungen des BeschwerdefÃ¼hrers und schloss immerhin die AusÃ¼bung einer angepassten TÃ¤tigkeit nicht aus. Auch der am 9. Februar 2007 (Urk. 3/9) auf Ersuchen der Rechtsvertreterin des BeschwerdefÃ¼hrers erstellte Bericht mit der Ãusserung, eine 50%ige ArbeitsfÃ¤higkeit in einer angepassten TÃ¤tigkeit sei zu vertreten, lÃ¤sst eine kritische WÃ¼rdigung der UmstÃ¤nde und namentlich eine Auseinandersetzung mit den detaillierten Untersuchungsresultaten der Rehaklinik I.___ in praktischer Hinsicht vermissen. Selbst wenn der BeschwerdefÃ¼hrer aktenkundig und bildgebend dokumentiert an erheblichen Knieproblemen beidseits leidet, so ist doch nicht ersichtlich, aus welchem Grund er eine TÃ¤tigkeit, welche ja gerade auf sein Leiden RÃ¼cksicht nimmt, trotz erweiterten Pausen nicht vollzeitlich sollte ausÃ¼ben kÃ¶nnen. Dies umso mehr, als seine sonstigen kÃ¶rperlichen Funktionen nicht eingeschrÃ¤nkt sind. AnzufÃ¼gen bleibt, dass aus den Schilderungen Dr. S.___ auch nicht zwingend zu schliessen ist, dass er den BeschwerdefÃ¼hrer bloss noch als zu 50 % arbeitsfÃ¤hig erachtet, sondern seine AusfÃ¼hrungen auch eine weitergehende ArbeitsfÃ¤higkeit nicht ausschliessen.</w:t>
      </w:r>
    </w:p>
    <w:p>
      <w:r>
        <w:t>Â Â Â Â Â Â Â Â  Aus den Berichten des Dr. P.___ ist nichts anderes zu schliessen. Am 26. September 2005 (Urk. 9/113) bestÃ¤tigte er implizit eine vollumfÃ¤ngliche ArbeitsfÃ¤higkeit gemÃ¤ss Bericht der Rehaklinik I.___ mit dem Hinweis, dass vorerst ein halbtÃ¤giger Einsatz mit sukzessiver Steigerung stattfinden sollte. In der Folge musste Dr. P.___ einmalig am 21. Oktober 2005 einen Erguss abpunktieren (Urk. 9/135 Beilage 3). Indessen ist auch aus der dokumentierten verminderten Kraft in den Beinen (Urk. 3/7) nicht auf eine EinschrÃ¤nkung der ArbeitsfÃ¤higkeit in einer angepassten TÃ¤tigkeit zu schliessen, da diese ja gerade auf die Kniebeschwerden RÃ¼cksicht zu nehmen hat und entsprechend ausgestaltet sein muss.</w:t>
      </w:r>
    </w:p>
    <w:p>
      <w:r>
        <w:rPr>
          <w:b/>
        </w:rPr>
        <w:t>E. 4</w:t>
      </w:r>
    </w:p>
    <w:p>
      <w:r>
        <w:t>4.1Â Â Â Â  Was die psychischen StÃ¶rungen betrifft, gingen die Ãrzte der Rehaklinik I.___ davon aus, dass der BeschwerdefÃ¼hrer an einer Dysthymie leidet, diese indes ohne wesentliche Auswirkung auf seine ArbeitsfÃ¤higkeit bleibt (Urk. 9/118 S. 1). Eine gÃ¤nzlich andere Auffassung vertreten dagegen die Ãrzte des R.___, welche das Vollbild einer depressiven StÃ¶rung als gegeben erachteten und einrÃ¤umen mussten, dass trotz der seit Ã¼ber eineinhalb Jahren dauernden Therapie keine ArbeitsfÃ¤higkeit mehr vorliege (Urk. 9/140).</w:t>
      </w:r>
    </w:p>
    <w:p>
      <w:r>
        <w:t>4.2Â Â Â Â  Wie es sich damit verhÃ¤lt, kann vorliegend offen bleiben. Denn eine allfÃ¤llige psychische BeeintrÃ¤chtigung kann bloss dann eine Leistungspflicht der Beschwerdegegnerin begrÃ¼nden, wenn diese in einer natÃ¼rlichen und adÃ¤quaten KausalitÃ¤t zu den beiden Unfallereignissen vom 31. Juli 1992 und 10. Februar 2001 steht.</w:t>
      </w:r>
    </w:p>
    <w:p>
      <w:r>
        <w:t>Â Â Â Â Â Â Â Â  Die natÃ¼rliche KausalitÃ¤t kann - zumindest im Sinne einer Teilursache - ohne weiteres bejaht werden, nachdem die Ãrzte der Rehaklinik I.___ die als Dysthymie interpretierte psychische Symptomatik im Zusammenhang mit den andauernden (Knie)-Schmerzen sahen (Urk. 9/116). Die R.___-Ãrzte bejahten sodann ausdrÃ¼cklich einen unmittelbaren kausalen Zusammenhang zwischen den kÃ¶rperlichen Unfallfolgen und dem aktuellen psychopathologischen Zustandsbild (Urk. 9/140).</w:t>
      </w:r>
    </w:p>
    <w:p>
      <w:r>
        <w:rPr>
          <w:b/>
        </w:rPr>
        <w:t>E. 4.3</w:t>
      </w:r>
    </w:p>
    <w:p>
      <w:r>
        <w:t>4.3.1Â Â  Nach der Rechtsprechung ist fÃ¼r die Beurteilung der Schwere an das Unfallereignis selbst anzuknÃ¼pfen. Dabei setzt der adÃ¤quate Kausalzusammenhang grundsÃ¤tzlich voraus, dass dem Unfallereignis fÃ¼r die Entstehung einer psychisch bedingten ErwerbsunfÃ¤higkeit eine massgebende Bedeutung zukommt. Dies trifft dann zu, wenn es objektiv eine gewisse Schwere aufweist oder mit andern Worten ernsthaft ins Gewicht fÃ¤llt. Andernfalls ist eine so weitreichende psychische StÃ¶rung wie eine lÃ¤ngerdauernde ganze oder teilweise ErwerbsunfÃ¤higkeit zum Unfallereignis nicht mehr adÃ¤quat, d.h. auch in einem weiten Sinne nicht mehr angemessen und "einigermassen typisch" (BGE 115 V 141 Erw. 7).</w:t>
      </w:r>
    </w:p>
    <w:p>
      <w:r>
        <w:t>4.3.2Â Â  Beim ersten Ereignis vom 31. Juli 1992 verspÃ¼rte der BeschwerdefÃ¼hrer, als er beim Rohrzusammenschieben auf einen Stein kniete, ein Knacken im linken Kniegelenk (Urk. 8/2 und Urk. 8/5). Beim zweiten Unfall vom 10. Februar 2001 knickte er an einem Palettenrand mit dem Fuss ein und spÃ¼rte einen stichartigen Schmerz im rechten Knie, als er vom Palett herunterkletterte und dachte, schon am Boden zu sein (Urk. 9/3).</w:t>
      </w:r>
    </w:p>
    <w:p>
      <w:r>
        <w:t>Â Â Â Â Â Â Â Â  Diese beiden zu beurteilenden UnfÃ¤lle sind ohne weiteres als banal zu qualifizieren und nicht zu vergleichen mit denjenigen, welche die Rechtsprechung dem mittleren Bereich zuordnet (vgl. die Beispiele aus dem mittleren Bereich bei Rumo-Jungo, Rechtsprechung des EidgenÃ¶ssischen Versicherungsgerichts zum Bundesgesetz Ã¼ber die Unfallversicherung, 3. Auflage, ZÃ¼rich 2003, S. 57 f.). Die vom BeschwerdefÃ¼hrer beschwerdeweise vorgetragenen dramatisierenden Schilderungen (Urk. 1 S. 8) sind nicht zu hÃ¶ren, widersprechen sie doch seinen eigenen Angaben (Urk. 9/3) bzw. den echtzeitlichen Berichten. So ist namentlich nicht erkennbar, aus welchem Grund der erstbehandelnde Arzt des Regionalspitals C.___ am 26. August 1992 (Urk. 8/2) eine falsche Schilderung hÃ¤tte machen (Beim In-die-Hocke-Gehen ein Knacken im linken Kniegelenk gehÃ¶rt, zwei Tage spÃ¤ter zunehmende Schwellung, Dolenz und FlexionseinschrÃ¤nkung) und nicht bloss die AusfÃ¼hrungen des BeschwerdefÃ¼hrers wiedergeben sollen. Jedenfalls hÃ¤tte sicherlich ein Sturz aus eineinhalb Metern (erstmals geschildert gegenÃ¼ber den Ãrzten des Kreisspitals J.___, vgl. Bericht vom 16. MÃ¤rz 1994, Urk. 8/31) Eingang in den Bericht gefunden.</w:t>
      </w:r>
    </w:p>
    <w:p>
      <w:r>
        <w:t>4.3.3Â Â Â Â Â Â Â Â  DemgemÃ¤ss kann die vorliegende psychische StÃ¶rung nicht als angemessene und einigermassen typische Folge der beiden Unfallereignisse qualifiziert werden. Selbst wenn indes eine AdÃ¤quanzbeurteilung vorgenommen werden mÃ¼sste, mÃ¼ssten angesichts der leichten UnfÃ¤lle fÃ¼r eine Bejahung des Kausalzusammenhangs die praxisgemÃ¤ssen bundesgerichtlicher Kriterien (vgl. dazu BGE 115 V 140 Erw. 6c/aa) besonders gehÃ¤uft oder auffallend vorhanden sein, was zu verneinen ist.</w:t>
      </w:r>
    </w:p>
    <w:p>
      <w:r>
        <w:t>Â Â Â Â Â Â Â Â  Vorweg waren die UnfÃ¤lle weder von besonders dramatischen UmstÃ¤nden begleitet oder besonderes eindrÃ¼cklich, noch erlitt der BeschwerdefÃ¼hrerin schwere Verletzungen. Die nachfolgenden Behandlungen nahmen wohl eine ungewÃ¶hnlich lange Dauer in Anspruch. Der BeschwerdefÃ¼hrer klagte indes nicht ununterbrochen Ã¼ber Dauerbeschwerden. Er hatte nach dem zweiten Unfall eine lÃ¤ngerdauernde ArbeitsunfÃ¤higkeit zu beklagen und es ergab sich - nach nicht immer optimalen Operationsergebnissen - ein schwieriger Heilungsverlauf mit erheblichen Komplikationen, auch wenn nicht von einer Ã¤rztlichen Fehlbehandlung gesprochen werden kann.</w:t>
      </w:r>
    </w:p>
    <w:p>
      <w:r>
        <w:t>4.3.4Â Â Â Â Â Â Â Â  Angesichts dieser UmstÃ¤nde kann nicht gesagt werden, dass die praxisgemÃ¤ssen Kriterien besonders gehÃ¤uft oder auffallend vorhanden sind. Die Problematik beschrÃ¤nkt sich im Wesentlichen darauf, dass die beiden verletzten Knie nicht optimal heilten und der BeschwerdefÃ¼hrer unter belastungsabhÃ¤ngigen Schmerzen leidet. Davon losgelÃ¶st sind keine einschrÃ¤nkenden UmstÃ¤nde ersichtlich. Angesichts der bagatellÃ¤ren UnfÃ¤lle ist die adÃ¤quate KausalitÃ¤t zu verneinen.</w:t>
      </w:r>
    </w:p>
    <w:p>
      <w:r>
        <w:rPr>
          <w:b/>
        </w:rPr>
        <w:t>E. 5</w:t>
      </w:r>
    </w:p>
    <w:p>
      <w:r>
        <w:t>5.1Â Â Â Â 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5.2</w:t>
      </w:r>
    </w:p>
    <w:p>
      <w:r>
        <w:t>5.2.1Â Â  Da nach einer Erfahrungstatsache die versicherte Person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w:t>
      </w:r>
    </w:p>
    <w:p>
      <w:r>
        <w:t>5.2.2Â Â  Die Beschwerdegegnerin ging gestÃ¼tzt auf die Angaben der letzten Arbeitgeberin, der N.___ AG, (Bericht vom 24. Oktober 2005, Urk. 9/120) von einem Valideneinkommen von Fr. 71'500.-- aus, was beschwerdeweise nicht bestritten wurde (Urk. 1 S. 11) und auch nicht zu beanstanden ist.</w:t>
      </w:r>
    </w:p>
    <w:p>
      <w:r>
        <w:rPr>
          <w:b/>
        </w:rPr>
        <w:t>E. 5.3</w:t>
      </w:r>
    </w:p>
    <w:p>
      <w:r>
        <w:t>5.3.1Â Â  LÃ¤sst sich das Invalideneinkommen nicht konkret ermitteln, weil der Versicherte die restliche Arbeits- bzw. ErwerbsfÃ¤higkeit - obwohl zumutbar - nicht oder nicht voll ausnÃ¼tzt, so kÃ¶nnen nach der Rechtsprechung TabellenlÃ¶hne herangezogen werden. Wird im vorliegenden Fall auf die LSE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5.3.2Â Â  Da dem BeschwerdefÃ¼hrer nur HilfsarbeitertÃ¤tigkeiten offen stehen, ist die Rubrik Âeinfache und repetitive TÃ¤tigkeitenÂ heranzuziehen. Laut der Tabelle TA1 der Lohnstrukturerhebung (LSE) 2004 belief sich der Zentralwert fÃ¼r einfache und repetitive TÃ¤tigkeiten im privaten Sektor bei einer wÃ¶chentlichen Arbeitszeit von 40 Stunden auf Fr. 4'588.--, was bei einer betriebsÃ¼blichen durchschnittlichen Arbeitszeit von 41,6 Stunden (Die Volkswirtschaft 7-2006, Tabelle B 9.2, S. 90) pro Woche ein Gehalt von monatlich Fr. 4'771.50 oder (x 12) von Fr. 57Â258.-- pro Jahr ergibt. Unter BerÃ¼cksichtigung der Nominallohnentwicklung von 1 % bis ins Jahr 2005 (Die Volkswirtschaft 7-2006, Tabelle B 10.2, S. 91) ergibt sich ein mÃ¶gliches Einkommen von Fr. 57'830.60. Die Beschwerdegegnerin rechnete diesen Betrag zu Recht auf eine Arbeitszeit von 36,6 Stunden pro Woche (eine Stunde Pause pro Tag) herunter (Urk. 9/131), was einen Betrag von Fr. 50'879.80 ergibt.</w:t>
      </w:r>
    </w:p>
    <w:p>
      <w:r>
        <w:t>5.3.3Â Â  Der BeschwerdefÃ¼hrer ist auf dem Arbeitsmarkt in Konkurrenz mit einem Mitbewerber ohne EinschrÃ¤nkungen dadurch benachteiligt, dass er auf eine leichte bis mittelschwere Arbeit ohne Zwangshaltungen fÃ¼r die Knie und ohne repetitives Treppensteigen angewiesen ist. Dasselbe gilt - wenn auch in geringerem Masse - hinsichtlich des Umstandes, dass er (ohne entsprechende Erfahrung) in einem neuen Beruf (wieder) im ersten Dienstjahr starten muss. Kaum ins Gewicht fÃ¤llt demgegenÃ¼ber die auslÃ¤ndische NationalitÃ¤t des BeschwerdefÃ¼hrers, werden doch die statistischen LÃ¶hne auf Grund der Erwerbseinkommen der schweizerischen und auslÃ¤ndischen WohnbevÃ¶lkerung erfasst (AHI 2002 S. 70). Zusammenfassend ist der von der Beschwerdegegnerin gewÃ¤hrte Abzug von 10 % nicht zu beanstanden, ist doch dem Umstand des vermehrten Pausenbedarfs bereits Rechnung getragen worden und ist der BeschwerdefÃ¼hrer noch vollzeitlich arbeitsfÃ¤hig und fÃ¼r eine Vielzahl von Aufgaben einsetzbar.</w:t>
      </w:r>
    </w:p>
    <w:p>
      <w:r>
        <w:t>5.4Â Â Â Â  Der Vergleich des Valideneinkommens von Fr. 71'500.-- mit dem Invalideneinkommen von Fr. 45'791.80 (90 % von Fr. 50'879.80) ergibt eine Lohneinbusse von Fr. 25'708.20 bzw. einen InvaliditÃ¤tsgrad 36 %. DemgemÃ¤ss ist die von der Beschwerdegegnerin gewÃ¤hrte Invalidenrente nicht zu beanstanden.</w:t>
      </w:r>
    </w:p>
    <w:p>
      <w:r>
        <w:rPr>
          <w:b/>
        </w:rPr>
        <w:t>E. 6.1</w:t>
      </w:r>
    </w:p>
    <w:p>
      <w:r>
        <w:t>6.1.1Â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6.1.2Â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6.1.3Â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6.2Â Â Â Â  In Bezug auf die Beurteilung des IntegritÃ¤tsschadens fÃ¼hrte Kreisarzt Dr. H.___ am 11. November 2005 (Urk. 9/127) aus, es verbleibe eine gewisse LaxizitÃ¤t beider Kniegelenke, jedoch ohne InstabilitÃ¤t, zudem eine leichte femoropatellÃ¤r betonte Gonarthrose beidseits. Leichte Arthrosen und leichte InstabilitÃ¤ten begrÃ¼ndeten keinen IntegritÃ¤tsschaden. FÃ¼r das linke Kniegelenk sei dem BeschwerdefÃ¼hrer gestÃ¼tzt auf eine mÃ¤ssig ausgeprÃ¤gte Femoropatellararthrose bereits eine EntschÃ¤digung von 7,5 % ausbezahlt worden. Wenn heute die Arthrose noch als leicht bezeichnet werde, kÃ¶nne sicher nicht von einer erheblichen Verschlimmerung gesprochen werden, die eine zusÃ¤tzliche IntgeritÃ¤tsentschÃ¤digung begrÃ¼nden wÃ¼rde. Nun aber bestehe auch links eine leichte Pangonarthrose, nicht nur eine femoropatellÃ¤re Arthrose. Wenn hier der lÃ¤ngerfristige Verlauf der nur knapp mÃ¤ssig ausgeprÃ¤gten Pangonarthrose bei der IntegritÃ¤tsschadensschÃ¤tzung mitberÃ¼cksichtig werde, dann kÃ¶nne der IntegritÃ¤tsschaden nunmehr auf (insgesamt) 10 % geschÃ¤tzt werden. Deshalb betrage die zusÃ¤tzliche IntegritÃ¤tsentschÃ¤digung unter BerÃ¼cksichtigung des zu erwartenden Verlaufs 2,5 % fÃ¼r das linke Kniegelenk.</w:t>
      </w:r>
    </w:p>
    <w:p>
      <w:r>
        <w:t>Â Â Â Â Â Â Â Â  Ãhnliche Ãberlegungen stellte Dr. H.___ fÃ¼r das rechte Kniegelenk an, indem er festhielt, dass eine leichte femoropatellÃ¤r betonte Pangonarthrose vorliege, die keinen IntegritÃ¤tsschaden begrÃ¼nde. Eine lÃ¤ngerfristige Progredienz bis hin zu einer mÃ¤ssig ausgeprÃ¤gten Pangonarthrose berÃ¼cksichtigend kÃ¶nne der IntegritÃ¤tsschaden auf 10 % geschÃ¤tzt werden.</w:t>
      </w:r>
    </w:p>
    <w:p>
      <w:r>
        <w:t>Â Â Â Â Â Â Â Â  GestÃ¼tzt auf diese EinschÃ¤tzung gewÃ¤hrte die Beschwerdegegnerin dem BeschwerdefÃ¼hrer eine IntegritÃ¤tsentschÃ¤digung von 10 % (neben der bereits frÃ¼her ausgerichteten EntschÃ¤digung von 7,5 % fÃ¼r das linke Kniegelenk).</w:t>
      </w:r>
    </w:p>
    <w:p>
      <w:r>
        <w:t>6.3Â Â Â Â  Der BeschwerdefÃ¼hrer beantragte in seiner Beschwerde vom 19. Februar 2007 (Urk. 1 S. 10) eine IntegritÃ¤tsentschÃ¤digung von 15 % pro Knie und verwies auf die EinschÃ¤tzung des Dr. S.___ vom 9. Februar 2007 (Urk. 3/9), welcher von einer mÃ¤ssigen Arthrose des Femorotibialgelenkes ausging. Zudem verwies der BeschwerdefÃ¼hrer auf die psychische Problematik und beantragte deshalb gesamthaft die Zusprache einer IntegritÃ¤tsentschÃ¤digung von 50 %.</w:t>
      </w:r>
    </w:p>
    <w:p>
      <w:r>
        <w:rPr>
          <w:b/>
        </w:rPr>
        <w:t>E. 6.4</w:t>
      </w:r>
    </w:p>
    <w:p>
      <w:r>
        <w:t>6.4.1Â Â  Aus der Tabelle 6.2 der SUVA-Tabellen geht hervor, dass fÃ¼r mÃ¤ssige InstabilitÃ¤ten des Knies bei einem oder zwei betroffenen KreuzbÃ¤ndern eine EntschÃ¤digung von 0 bis 5 % geschuldet ist, bei gleichzeitigem Vorliegen einer Arthrose die hÃ¶here SchÃ¤tzung zum Tragen kommt und keine Kumulation erfolgt.</w:t>
      </w:r>
    </w:p>
    <w:p>
      <w:r>
        <w:t>Â Â Â Â Â Â Â Â  Die Tabelle 5.2 beziffert eine mÃ¤ssige Femoropatellararthrose mit 5-10 % und eine mÃ¤ssige Pangonarthrose mit 10-30 %.</w:t>
      </w:r>
    </w:p>
    <w:p>
      <w:r>
        <w:t>6.4.2Â Â  Die von der Beschwerdegegnerin ermittelten IntegritÃ¤tsentschÃ¤digungen (10 % fÃ¼r das linke und 10 % fÃ¼r das rechte Knie) entspricht vollumfÃ¤nglich den Tabellenwerten und liegen im Mittelbereich einer mÃ¤ssigen Femorotibialarthrose bzw. im untersten Bereich einer Pangonarthrose. Dies ist nicht zu beanstanden. Die von Dr. S.___ geÃ¤usserte SchÃ¤tzung von 15 % stÃ¼tzt sich bloss auf die Diagnose einer mÃ¤ssigen Femorotibialgelenks-Arthrose (Urk. 3/9) und es ist nicht ersichtlich, aus welchen GrÃ¼nden diese am obersten Limit des Schweregrades sein sollte.</w:t>
      </w:r>
    </w:p>
    <w:p>
      <w:r>
        <w:t>6.5Â Â Â Â  Damit erweist sich die Festlegung der IntegritÃ¤tsentschÃ¤digung entsprechend einer Einbusse der IntegritÃ¤t des rechten Knies von 10 % als rechtens. Die Zunahme der IntegritÃ¤tseinbusse am linken Knie um 2,5 % fÃ¼hrt nicht zu einer zusÃ¤tzlichen EntschÃ¤digung in diesem Umfang, da die Verschlimmerung die anspruchsbegrÃ¼ndende Erheblichkeitsschwelle von 5 % nicht erreicht, wie die Beschwerdegegnerin im angefochtenen Entscheid auf Seite 11 zutreffend ausgefÃ¼hrt hat.</w:t>
      </w:r>
    </w:p>
    <w:p>
      <w:r>
        <w:t>7.Â Â Â Â Â Â Â Â  Zusammenfassend hat die Beschwerdegegnerin zu Recht die InvaliditÃ¤t des BeschwerdefÃ¼hrers mit 36 % bemessen und die IntegritÃ¤tseinbusse mit 10 % entschÃ¤digt. Auf den Beizug weiterer medizinischer Unterlagen kann angesichts des klar erstellten Sachverhaltes verzichtet werden. Damit ist die Beschwerde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Kathrin HÃ¤ssig</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