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UV.2007.00005 vom 31. Oktober 2008</w:t>
      </w:r>
    </w:p>
    <w:p>
      <w:r>
        <w:t>ZH Sozialversicherungsgericht, 2008-10-31, DE</w:t>
      </w:r>
    </w:p>
    <w:p>
      <w:r>
        <w:rPr>
          <w:b/>
        </w:rPr>
        <w:t xml:space="preserve">Quelle: </w:t>
      </w:r>
      <w:r>
        <w:t>https://mcp.opencaselaw.ch/entscheid/zh_sozialversicherungsgericht_UV.2007.00005</w:t>
      </w:r>
    </w:p>
    <w:p>
      <w:r>
        <w:t>FR: ZH_SOZIALVERSICHERUNGSGERICHT UV.2007.00005 du 31 octobre 2008</w:t>
      </w:r>
    </w:p>
    <w:p>
      <w:r>
        <w:t>IT: ZH_SOZIALVERSICHERUNGSGERICHT UV.2007.00005 del 31 ottobre 2008</w:t>
      </w:r>
    </w:p>
    <w:p>
      <w:pPr>
        <w:pStyle w:val="Heading2"/>
      </w:pPr>
      <w:r>
        <w:t>Erwägungen</w:t>
      </w:r>
    </w:p>
    <w:p>
      <w:r>
        <w:rPr>
          <w:b/>
        </w:rPr>
        <w:t>E. 1</w:t>
      </w:r>
    </w:p>
    <w:p>
      <w:r>
        <w:t>1.1Â Â Â Â  Nach Art. 10 Abs. 1 des Bundesgesetzes Ã¼ber die Unfallversicherung (UVG) hat die versicherte Person Anspruch auf die zweckmÃ¤ssige Behandlung der Unfallfolgen, nÃ¤mlich auf die ambulante Behandlung durch den Arzt, den Zahnarzt oder auf deren Anordnung durch eine medizinische Hilfsperson sowie im weitern durch den Chiropraktor (lit. a), die vom Arzt oder Zahnarzt verordneten Arzneimittel und Analysen (lit. b), die Behandlung, Verpflegung und Unterkunft in der allgemeinen Abteilung eines Spitals (lit. c), die Ã¤rztlich verordneten Nach- und Badekuren (lit. d) und die der Heilung dienlichen Mittel und GegenstÃ¤nde (lit. e).</w:t>
      </w:r>
    </w:p>
    <w:p>
      <w:r>
        <w:t>1.2Â Â Â Â  Ist die versicherte Person infolge des Unfalles voll oder teilweise arbeitsunfÃ¤hig, so steht ihr gemÃ¤ss Art. 16 Abs. 1 UVG ein Taggeld zu. Wird sie infolge des Unfalles invalid, so hat sie Anspruch auf eine Invalidenrente (Art. 18 Abs. 1 UVG in der bis 30. Juni 2001 gÃ¼ltig gewesenen Fassung).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1.3Â Â Â Â  Nach Art. 24 Abs. 1 UVG hat die versicherte Person Anspruch auf eine angemessene IntegritÃ¤tsentschÃ¤digung, wenn sie durch den Unfall eine dauernde erhebliche SchÃ¤digung der kÃ¶rperlichen oder geistigen IntegritÃ¤t erleidet.</w:t>
      </w:r>
    </w:p>
    <w:p>
      <w:r>
        <w:t>1.4Â Â Â Â  Das Dahinfallen jeder unfallkausalen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die entsprechende Beweislast - anders als bei der Frage, ob ein leistungsbegrÃ¼ndender natÃ¼rlicher Kausalzusammenhang gegeben ist - nicht bei der versicherten Person, sondern beim Unfallversicherer (RKUV 1994 Nr. U 206 S. 328 f. Erw. 3b, 1992 Nr. U 142 S. 76).</w:t>
      </w:r>
    </w:p>
    <w:p>
      <w:r>
        <w:t>1.5Â Â Â Â 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rPr>
          <w:b/>
        </w:rPr>
        <w:t>E. 2</w:t>
      </w:r>
    </w:p>
    <w:p>
      <w:r>
        <w:t>2.1Â Â Â Â  Die Allianz begrÃ¼ndete die Leistungseinstellung per Ende Februar beziehungsweise Ende MÃ¤rz 2005 im Wesentlichen unter Hinweis auf das Gutachten des Begutachtungsinstituts Z.___ vom 24. August 2006 (Urk. 9/54) damit, dass die HinterhornlÃ¤sion des medialen Meniskushorns rechts in keinem ursÃ¤chlichen Zusammenhang zum Unfall vom 24. August 1999 stehe, die Fraktur der Clavicula klinisch und radiologisch einwandfrei verheilt sei und der BeschwerdefÃ¼hrer unter keiner psychischen StÃ¶rung von Krankheitswert leide (vgl. Urk. 2 S. 7, Urk. 7 S. 6). Die weiterhin geklagten, nicht objektivierbaren Beschwerden seien Ausfluss einer - vorbestehenden - ausgeprÃ¤gten psychosozialen Problematik (vgl. Urk. 2 S. 8, Urk. 7 S. 7). Sofern die von den Gutachtern des Begutachtungsinstituts Z.___ bescheinigte BeeintrÃ¤chtigung der ArbeitsfÃ¤higkeit Ã¼berhaupt unfallbedingt sei, beziehe sie sich ausschliesslich auf repetitive und kÃ¶rperlich schwere Ãberkopfarbeiten in der angestammten TÃ¤tigkeit. In jeder anderen TÃ¤tigkeit bestehe - bereits seit Herbst 2002 - wieder eine uneingeschrÃ¤nkte ArbeitsfÃ¤higkeit (vgl. Urk. 2 S. 8, Urk. 7 S. 9 f.). Auch die Einstellung der Heilungskostenleistungen sei nicht verfrÃ¼ht erfolgt, sei doch - mangels Objektivierbarkeit der geklagten Beschwerden - schon am 24. September 2002 von weiteren therapeutischen Massnahmen abgesehen worden und insofern von solchen auch keine namhafte Besserung des Gesundheitszustandes mehr zu erwarten gewesen (vgl. Urk. 2 S. 9, Urk. 7 S. 10).</w:t>
      </w:r>
    </w:p>
    <w:p>
      <w:r>
        <w:t>2.2Â Â Â Â  Der BeschwerdefÃ¼hrer stellte sich demgegenÃ¼ber im Wesentlichen - unter Hinweis auf die Beurteilung des behandelnden Internisten (Urk. 3/4) beziehungsweise Psychiaters (vgl. Urk. 3/5) - auf den Standpunkt, er leide noch immer unter therapiebedÃ¼rftigen und eine vollstÃ¤ndige ArbeitsunfÃ¤higkeit zeitigenden Unfallfolgen somatischer wie auch psychischer Natur (vgl. Urk. 1 S. 5, S. 9 f.), wobei sich sein Gesundheitszustand in letzter Zeit erheblich verschlechtert habe (vgl. Urk. 1 S. 10). Da die psychische Symptomatik in einem adÃ¤quat kausalen Zusammenhang zum Ereignis vom 24. August 1999 stehe, treffe die Beschwerdegegnerin auch diesbezÃ¼glich eine Leistungspflicht (vgl. Urk. 1 S. 7 ff.). Aus der faktischen GebrauchsunfÃ¤higkeit des linken Arms und der dauerhaften psychogenen StÃ¶rung resultiere eine IntegritÃ¤tseinbusse von 50 % (vgl. Urk. 1 S. 9).</w:t>
      </w:r>
    </w:p>
    <w:p>
      <w:r>
        <w:rPr>
          <w:b/>
        </w:rPr>
        <w:t>E. 3</w:t>
      </w:r>
    </w:p>
    <w:p>
      <w:r>
        <w:t>3.1Â Â Â Â  Aus den medizinischen Akten geht im Wesentlichen Folgendes hervor:</w:t>
      </w:r>
    </w:p>
    <w:p>
      <w:r>
        <w:t>Â Â Â Â Â Â Â Â  Nach der notfallmÃ¤ssigen Hospitalisation am 24. August 1999 wurde der BeschwerdefÃ¼hrer bis am 1. September 1999 stationÃ¤r im UniversitÃ¤tsspital Y.___, Departement Chirurgie, Klinik fÃ¼r Unfallchirurgie, behandelt. Im Austrittsbericht vom 22. Dezember 1999 stellten die Ãrzte folgende Diagnosen (vgl. Urk. 9/1 S. 1):</w:t>
      </w:r>
    </w:p>
    <w:p>
      <w:r>
        <w:t>- Einklemmungstrauma:</w:t>
      </w:r>
    </w:p>
    <w:p>
      <w:r>
        <w:t>- Rissquetschwunde am Kinn</w:t>
      </w:r>
    </w:p>
    <w:p>
      <w:r>
        <w:t>- Hals- und Thoraxkontusion</w:t>
      </w:r>
    </w:p>
    <w:p>
      <w:r>
        <w:t>- Geschlossene Claviculafraktur links</w:t>
      </w:r>
    </w:p>
    <w:p>
      <w:r>
        <w:t>Â Â Â Â Â Â Â Â  Die linke Clavicula sei mit einem Rucksackverband, den der Patient wÃ¤hrend insgesamt drei bis vier Wochen tragen mÃ¼sse, ruhig gestellt worden. Danach kÃ¶nne die selbstÃ¤ndige Schultermobilisation erfolgen (vgl. Urk. 9/1 S. 1).</w:t>
      </w:r>
    </w:p>
    <w:p>
      <w:r>
        <w:t>3.2Â Â Â Â  Dr. med. Y.___, Facharzt FMH fÃ¼r Innere Medizin, gab am 24. April 2000 an, Ã¼ber der Frakturstelle sei eine massive, harte Schwellung von mehreren Zentimetern aufgetreten; das linksseitige SchlÃ¼sselbein sei verkÃ¼rzt. Der Patient klage Ã¼ber starke Schmerzen im Bereich der Bruchstelle und des linken Schultergelenks. Es bestehe eine 100%ige ArbeitsunfÃ¤higkeit (vgl. Urk. 9/2).</w:t>
      </w:r>
    </w:p>
    <w:p>
      <w:r>
        <w:t>3.3Â Â Â Â  Die Ãrzte der OrthopÃ¤dischen UniversitÃ¤tsklinik W.___ diagnostizierten am 31. Mai 2000 eine symptomatische Non-union der primÃ¤r konservativ behandelten linksseitigen Claviculafraktur (vgl. Urk. 9/3).</w:t>
      </w:r>
    </w:p>
    <w:p>
      <w:r>
        <w:t>Â Â Â Â Â Â Â Â  Die gleichentags durchgefÃ¼hrte radiologische Untersuchung ergab einen Status nach konservativ therapierter Claviculafraktur links, eine Dislokation um zwei Schaftbreiten nach kaudal sowie eine Malunion mit wenig ossÃ¤rer Konsolidation (vgl. Bericht UniversitÃ¤tsklinik W.___, Radiologie, vom 31. Mai 2000, Urk. 9/4).</w:t>
      </w:r>
    </w:p>
    <w:p>
      <w:r>
        <w:t>Â Â Â Â Â Â Â Â  GestÃ¼tzt auf die Ergebnisse der Elektromyographie vom 29. Juni 2000 hielten die Ãrzte der OrthopÃ¤dischen UniversitÃ¤tsklinik W.___ am 30. Juni 2000 fest, klinisch-neurologisch und elektrophysiologisch bestÃ¼nden weder Hinweise auf eine ArmplexuslÃ¤sion noch auf eine periphere Nervenverletzung im Bereich des linken Arms (vgl. Urk. 9/5 S.2).</w:t>
      </w:r>
    </w:p>
    <w:p>
      <w:r>
        <w:t>3.4Â Â Â Â  Im Rahmen eines stationÃ¤ren Aufenthaltes in der OrthopÃ¤dischen UniversitÃ¤tsklinik W.___ vom 26. bis 31. Juli 2000 wurde am 27. Juli 2000 eine Platten-Osteosynthese durchgefÃ¼hrt (vgl. Urk. 9/9, Urk. 9/8). Bis zur sechs Wochen postoperativ vorgesehenen klinischen und radiologischen Kontrolle bestehe eine 100%ige ArbeitsunfÃ¤higkeit (vgl. Urk. 9/9).</w:t>
      </w:r>
    </w:p>
    <w:p>
      <w:r>
        <w:t>3.5Â Â Â Â  Am 5. Januar 2001 diagnostizierten die Ãrzte der OrthopÃ¤dischen UniversitÃ¤tsklinik W.___ einen Status nach am 27. Juli 2000 durchgefÃ¼hrter Osteosynthese einer Clavicula-Pseudarthrose links. Die volle Beweglichkeit sei nun wieder erreicht. Der radiologische Befund zeige durchgebaute VerhÃ¤ltnisse mit regelrechter Kallusbildung und unverÃ¤ndert korrekter Lage des Osteosynthesematerials. Ab dem 28. Januar 2001 bestehe wieder eine uneingeschrÃ¤nkte ArbeitsfÃ¤higkeit. In Bezug auf die lokale Schmerzhaftigkeit wÃ¼rden dem Patienten noch lokal analgetische Massnahmen im Umfang von maximal neun Sitzungen und zur Verbesserung der Muskelkraft eine dreimonatige medizinische Trainingstherapie verordnet (vgl. Urk. 9/16).</w:t>
      </w:r>
    </w:p>
    <w:p>
      <w:r>
        <w:t>3.6Â Â Â Â  In ihrem Bericht vom 23. Juli 2001 (Urk. 9/19) Ã¤usserten die Ãrzte der OrthopÃ¤dischen UniversitÃ¤tsklinik W.___ den Verdacht auf ein Ganglion des medialen Meniskus rechts. Der Patient klage seit dem Unfall vom 24. August 1999 Ã¼ber rechtsseitige Knieschmerzen, die sich im Laufe der Zeit verschlechtert hÃ¤tten. Aktuell trÃ¤ten Schmerzen nach lÃ¤ngerem Stehen und Gehen auf, wobei es gemÃ¤ss dem BeschwerdefÃ¼hrer jeweils auch zu einer Schwellung des rechten Kniegelenks medial komme, die sich im Liegen wieder zurÃ¼ckbilde (vgl. Urk. 9/19 S. 1).</w:t>
      </w:r>
    </w:p>
    <w:p>
      <w:r>
        <w:t>3.7Â Â Â Â Â Â Â Â  AnlÃ¤sslich eines weiteren stationÃ¤ren Aufenthalts in der OrthopÃ¤dischen UniversitÃ¤tsklinik W.___ vom 12. bis 14. Dezember 2001 wurde am 13. Dezember 2001 die Metallplatte an der linken Clavicula entfernt (vgl. Operationsbericht, Urk. 9/26). Dem BeschwerdefÃ¼hrer wurde fÃ¼r drei Monate postoperativ eine 100%ige ArbeitsunfÃ¤higkeit fÃ¼r schwere Arbeiten und TÃ¤tigkeiten, die das Tragen von Lasten auf den Schultern beinhalteten, attestiert (vgl. Bericht vom 19. Dezember 2001, Urk. 9/25).</w:t>
      </w:r>
    </w:p>
    <w:p>
      <w:r>
        <w:t>3.8Â Â Â Â  In ihrem Bericht vom 3. April 2002 (Urk. 9/29) hielten die Ãrzte der OrthopÃ¤dischen UniversitÃ¤tsklinik W.___ fest, es gehe dem Patienten nach der Metallentfernung viel besser. Wenn die Beschwerden insgesamt auch abgenommen hÃ¤tten, so persistierten noch immer leichte Schmerzen, die vor allem bei Belastung und in Ruhe auftrÃ¤ten. Auf der linken Seite kÃ¶nne der BeschwerdefÃ¼hrer gut schlafen; eine ArbeitstÃ¤tigkeit habe er noch nicht wieder aufgenommen. Radiologisch und klinisch sei die Clavicula-Pseudarthrose verheilt (vgl. Urk. 9/29 S. 1). Bis am 21. April 2002 bestehe noch eine vollstÃ¤ndige ArbeitsunfÃ¤higkeit, ab dem 22. April 2002 sei der BeschwerdefÃ¼hrer wieder zu 50 % arbeitsfÃ¤hig. Die Behandlung sei abgeschlossen; sofern die Beschwerden nach der Arbeitsaufnahme nicht regredient seien, sei eine Begutachtung angezeigt (vgl. Urk. 9/29 S. 2).</w:t>
      </w:r>
    </w:p>
    <w:p>
      <w:r>
        <w:t>3.9Â Â Â Â Â Â Â Â  GestÃ¼tzt auf das Ergebnis der MRI-Untersuchung vom 9. Juli 2002 stellten die Ãrzte der OrthopÃ¤dischen UniversitÃ¤tsklinik W.___ am 22. Juli 2002 die Diagnose einer LÃ¤sion des medialen Meniskushinterhorns des rechten Knies (vgl. Urk. 9/31). In der Folge nahmen sie am 26. August 2002 eine arthroskopische Teilmeniskektomie des Hinterhorns und der Pars intermedia medial rechts vor (vgl. Operationsbericht vom 28. August 2002, Urk. 9/32).</w:t>
      </w:r>
    </w:p>
    <w:p>
      <w:r>
        <w:t>3.10Â Â Â Â Â Â Â Â  Betreffend die Claviculaverletzung berichtete Dr. Y.___ am 11. September 2002, der - zu 100 % arbeitsunfÃ¤hige - Patient klage nach wie vor Ã¼ber starke Schmerzen bei Belastung. Weiterhin fÃ¤nden, in etwa monatlichen AbstÃ¤nden, Behandlungen statt. Es sei ein bleibender Nachteil in Form persistierender Schmerzen zu erwarten. Wie bereits die Ãrzte der UniversitÃ¤tsklinik W.___ nahegelegt hÃ¤tten, erscheine eine Begutachtung des BeschwerdefÃ¼hrers angezeigt (vgl. Urk. 9/33).</w:t>
      </w:r>
    </w:p>
    <w:p>
      <w:r>
        <w:t>3.11Â Â  Am 24. September 2002 berichteten die Ãrzte der OrthopÃ¤dischen UniversitÃ¤tsklinik W.___ Ã¼ber eine deutliche Regredienz der Beschwerden seit der operativen Entfernung des Osteosynthesematerials. Es bestÃ¼nden jedoch - als leicht und diffus beschriebene - Restschmerzen, die nachts, bei kaltem Wetter und beim Arbeiten auftrÃ¤ten. Anzumerken sei hiezu allerdings, dass der BeschwerdefÃ¼hrer lediglich einen sehr kurzen Arbeitsversuch (Heben eines Kartoffelsacks) unternommen habe (vgl. Urk. 9/37 S. 1). Aus orthopÃ¤discher Sicht seien weitere therapeutische Massnahmen - zumal sich die angegebenen Beschwerden schwer objektivieren liessen - weder mÃ¶glich noch indiziert. Zumindest in einer leichten bis mittelschweren TÃ¤tigkeit bestehe wieder eine 100%ige ArbeitsunfÃ¤higkeit [richtig wohl: 100%ige ArbeitsfÃ¤higkeit]. Die Behandlung sei abgeschlossen (vgl. Urk. 9/37 S. 2).</w:t>
      </w:r>
    </w:p>
    <w:p>
      <w:r>
        <w:t>3.12Â Â Â Â Â Â Â Â  Nachdem sie vom BeschwerdefÃ¼hrer in der Schmerzsprechstunde vom 30. Juni 2003 konsultiert worden waren, hielten die Ãrzte der Klinik V.___, AnÃ¤sthesie/Schmerztherapie, am 8. Juli 2003 fest, der Patient leide seit der Operation an - vom linken SchlÃ¼sselbein ausgehenden und in die linke Schulter und den Kopf ausstrahlenden - sudeckartigen Schmerzen. Es sei ihm eine medikamentÃ¶se Therapie empfohlen worden (vgl. Urk. 9/38)</w:t>
      </w:r>
    </w:p>
    <w:p>
      <w:r>
        <w:t>Â Â Â Â Â Â Â Â  Am 8. August 2003 gaben die Ãrzte der Klinik V.___ an, die Therapie sei - trotz hochdosierter Neurotinabgabe - ohne Effekt geblieben. Nebst einer zusÃ¤tzlichen Medikation sei dem Patienten eine Behandlung mit Flectorpflastern verordnet worden (vgl. Urk. 9/39).</w:t>
      </w:r>
    </w:p>
    <w:p>
      <w:r>
        <w:t>3.13Â Â Â Â Â Â Â Â  Aufgrund der Computertomographie (CT) vom 8. September 2003 konnte eine regelrechte Frakturkonsolidation festgestellt und eine Pseudarthrose ausgeschlossen werden (vgl. Bericht vom 9. September 2003, Urk. 9/41).</w:t>
      </w:r>
    </w:p>
    <w:p>
      <w:r>
        <w:t>3.14Â Â  In ihrem Bericht vom 10. September 2003 (Urk. 9/42) diagnostizierten die Ãrzte der Klinik V.___, Ambulatorium OrthopÃ¤die, Narbenschmerzen Ã¼ber der Clavicula links bei Status nach osteosynthetisch versorgter Clavicula-Pseudarthrose links. Hauptursache der Schmerzen seien wohl eine gestÃ¶rte Knochentrophik beziehungsweise Vernarbungen im Bereich der Clavicula. Mangels operativer Optionen zur Verbesserung mÃ¼sse versucht werden, die Situation des Patienten mittels konservativer Therapie ertrÃ¤glicher zu machen (vgl. Urk. 9/42).</w:t>
      </w:r>
    </w:p>
    <w:p>
      <w:r>
        <w:t>3.15Â Â  Die Ãrzte der Klinik V.___, Ambulatorium Neurologie, stellten am 30. Oktober 2003 die Diagnose residueller Schmerzen Ã¼ber der Clavicula links bei Status nach osteosynthetisch versorgter Clavicula-Pseudarthrose. Die Ursache der persistierenden Schmerzen sei neurologischerseits unklar. Im Neurostatus ergÃ¤ben sich weder Hinweise auf eine posttraumatische oder postoperative Nervenverletzung noch Anhaltspunkte fÃ¼r eine Plexussymptomatik beziehungsweise ein Thoracic outlet Syndrom; insbesondere bestehe auch kein klinischer Nachweis eines mÃ¶glichen posttraumatischen costoclaviculÃ¤ren Schmerzsyndroms. Aus neurologischer Sicht kÃ¶nnten keine Therapieempfehlungen abgegeben werden (vgl. Urk. 9/44 S. 1). Angesichts der EintrÃ¤ge in der Krankengeschichte scheine die Behandlung nicht zuletzt aufgrund mangelnder Compliance des Patienten und wegen Kommunikationsschwierigkeiten keinen wesentlichen Erfolg zu bringen (vgl. Urk. 9/44 S. 1 f.).</w:t>
      </w:r>
    </w:p>
    <w:p>
      <w:r>
        <w:t>3.16Â Â  In seinem Bericht zuhanden der IV-Stelle stellte Dr. Y.___ am 20. Oktober 2004 nachstehende, die ArbeitsfÃ¤higkeit beeintrÃ¤chtigende Diagnosen (vgl. Urk. 9/46 S. 1):</w:t>
      </w:r>
    </w:p>
    <w:p>
      <w:r>
        <w:t>- Claviculafraktur links am 24. September 1999 [richtig: 24. August 1999]</w:t>
      </w:r>
    </w:p>
    <w:p>
      <w:r>
        <w:t>- konservative Behandlung: Non-reunion</w:t>
      </w:r>
    </w:p>
    <w:p>
      <w:r>
        <w:t>- Osteosynthese wegen Clavicula-Pseudarthrose links am 27. Juli 2000 in der UniversitÃ¤tsklinik W.___</w:t>
      </w:r>
    </w:p>
    <w:p>
      <w:r>
        <w:t>- Plattenentfernung links am 13. Dezember 2001</w:t>
      </w:r>
    </w:p>
    <w:p>
      <w:r>
        <w:t>- noch immer persistierende Schmerzen linke Clavicula und Schultergegend links</w:t>
      </w:r>
    </w:p>
    <w:p>
      <w:r>
        <w:t>Â Â Â Â Â Â Â Â  Ohne Auswirkung auf die ArbeitsfÃ¤higkeit sei folgende Diagnose:</w:t>
      </w:r>
    </w:p>
    <w:p>
      <w:r>
        <w:t>- Status nach HinterhornlÃ¤sion medialer Meniskus rechts</w:t>
      </w:r>
    </w:p>
    <w:p>
      <w:r>
        <w:t>- arthroskopische Teilmeniskektomie Hinterhorn und Pars intermedia rechts am 26. August 2002</w:t>
      </w:r>
    </w:p>
    <w:p>
      <w:r>
        <w:t>Â Â Â Â Â Â Â Â  Der Patient leide unter persistierenden Schmerzen in der linken Schulter zwischen Acromion und Jugulum sterni, wobei es bei Temperaturschwankungen, bei Belastungen und beim Heben des linken Armes zur Exazerbation komme. Zudem klage der BeschwerdefÃ¼hrer Ã¼ber Schlaflosigkeit (vgl. Urk. 9/46 S. 1). Die palliative Schmerzbehandlung mÃ¼sse weitergefÃ¼hrt werden; bei ausbleibendem Erfolg sei ein erneuter Behandlungsversuch mit Neurontin, allenfalls in Kombination mit Oxycontin, angezeigt. Betreffend die Clavicula links, das Sternoclaviculargelenk links und das - ebenfalls linksseitige - bereits arthrotisch verÃ¤nderte Acromio-Claviculargelenk mÃ¼sse eine Nachkontrolle durchgefÃ¼hrt werden; bei weiterer Progredienz der Befunde sei allenfalls eine Lokaltherapie sinnvoll (vgl. Urk. 9/46 S. 2).</w:t>
      </w:r>
    </w:p>
    <w:p>
      <w:r>
        <w:t>Â Â Â Â Â Â Â Â  Am 1. Dezember 2004 gab Dr. Y.___ an, die Behandlung im Zusammenhang mit der persistierenden Schmerzsymptomatik, die sich bei Temperaturwechsel und Belastung intensiviere, werde voraussichtlich noch mehrere Monate dauern. Der Patient sei zu 100 % arbeitsunfÃ¤hig. Es sei ein bleibender Nachteil zu erwarten (Urk. 9/48).</w:t>
      </w:r>
    </w:p>
    <w:p>
      <w:r>
        <w:t>Â Â Â Â Â Â Â Â  In seiner Beurteilung vom 2. Dezember 2004 (Urk. 9/47) hielt Dr. Y.___ fest, eine AC-Gelenksresektion erscheine nicht erfolgversprechend; die durchgefÃ¼hrte Neuraltherapie habe keine wesentliche Besserung gebracht. Aufgrund der Schmerzsymptomatik sei es dem Patienten nicht mÃ¶glich, seine manuelle TÃ¤tigkeit als Schaustellergehilfe wieder aufzunehmen. Auch den begonnenen Sprachkurs habe der BeschwerdefÃ¼hrer schmerzbedingt abbrechen mÃ¼ssen (vgl. Urk. 9/47).</w:t>
      </w:r>
    </w:p>
    <w:p>
      <w:r>
        <w:t>3.17Â Â  Die Ãrzte der Klinik V.___, Ambulatorium OrthopÃ¤die, stellten am 10. Februar 2005 nachstehende Diagnosen (vgl. Urk. 9/49):</w:t>
      </w:r>
    </w:p>
    <w:p>
      <w:r>
        <w:t>- Unklares Schmerzsyndrom Ã¼ber der Clavicula links bei</w:t>
      </w:r>
    </w:p>
    <w:p>
      <w:r>
        <w:t>- Status nach osteosynthetisch versorgter Clavicula-Pseudarthrose links (auswÃ¤rts)</w:t>
      </w:r>
    </w:p>
    <w:p>
      <w:r>
        <w:t>Â Â Â Â Â Â Â Â  Weder die radiologische noch die computertomographische Untersuchung habe ein anatomisches Substrat ergeben, das die vom Patienten geÃ¤usserten Beschwerden erklÃ¤rte. Insofern bestÃ¼nden auch keine operativen MÃ¶glichkeiten zur Verbesserung der gesundheitlichen Situation. Die kÃ¶rperlichen Untersuchungen hÃ¤tten keine Ergebnisse gezeitigt, aufgrund derer es sich rechtfertigte, eine ArbeitsunfÃ¤higkeit zu bescheinigen. Aus orthopÃ¤discher Sicht bestehe daher eine uneingeschrÃ¤nkte ArbeitsfÃ¤higkeit (vgl. Urk. 9/49).</w:t>
      </w:r>
    </w:p>
    <w:p>
      <w:r>
        <w:t>3.18Â Â  In ihrem Bericht vom 22. Februar 2005 (Urk. 9/50) verneinten die Ãrzte der Klinik V.___, Ambulatorium Neurologie, nachdem sie den BeschwerdefÃ¼hrer am 9. Februar 2002 neurologisch und schulterorthopÃ¤disch untersucht beziehungsweise untersuchen lassen hatten, das Vorliegen einer sich auf die ArbeitsfÃ¤higkeit auswirkenden Diagnose. Der Patient leide unter einem - die LeistungsfÃ¤higkeit nicht beeintrÃ¤chtigenden - unklaren Schmerzsyndrom Ã¼ber der Clavicula links bei Status nach osteosynthetisch versorgter Clavicula-Pseudarthrose links nach Claviculafraktur am 24. August 1999. Schon bei der letzten Konsultation vom 30. Oktober 2003 habe keine ArbeitsunfÃ¤higkeit bestanden, betreffend eine allfÃ¤llig vor diesem Zeitpunkt bestehende EinschrÃ¤nkung der LeistungsfÃ¤higkeit kÃ¶nnten keine Angaben gemacht werden.</w:t>
      </w:r>
    </w:p>
    <w:p>
      <w:r>
        <w:t>3.19Â Â  Dr. Y.___ berichtete am 19. Oktober 2005 von einer weiterhin anhaltenden Schmerzsymptomatik. Unfallfremde Faktoren lÃ¤gen keine vor. Seit dem 24. August 1999 und bis auf Weiteres bestehe eine vollstÃ¤ndige ArbeitsunfÃ¤higkeit. Es sei mit einem bleibenden Nachteil in Form eines Persistierens der Schmerzen zu rechnen (vgl. Urk. 9/53).</w:t>
      </w:r>
    </w:p>
    <w:p>
      <w:r>
        <w:t>3.20Â Â  Vom 3. bis 6. Juli 2006 wurde der BeschwerdefÃ¼hrer im Rahmen eines stationÃ¤ren Klinikaufenthaltes von den Ãrzten des Begutachtungsinstituts Z.___ polydisziplinÃ¤r untersucht. In ihrem Gutachten vom 24. August 2006 (Urk. 9/54) stellten sie nachstehende Diagnosen (vgl. Urk. 9/54 S. 28):</w:t>
      </w:r>
    </w:p>
    <w:p>
      <w:r>
        <w:t>- Status nach Claviculafraktur links nach Arbeitsunfall vom 24. August 1999</w:t>
      </w:r>
    </w:p>
    <w:p>
      <w:r>
        <w:t>- Status nach Pseudarthrose der Claviculafraktur links, Status nach Plattenosteosynthese im Juli 2000 und Status nach Plattenentfernung im Dezember 2001</w:t>
      </w:r>
    </w:p>
    <w:p>
      <w:r>
        <w:t>- Persistierendes Schmerzsyndrom linke Clavicula (Verdacht auf Narbenschmerz)</w:t>
      </w:r>
    </w:p>
    <w:p>
      <w:r>
        <w:t>Â Â Â Â Â Â Â Â  Die - bei psychosozialer Belastungssituation - angegebenen Schmerzen hÃ¤tten keinen Einfluss auf die ArbeitsfÃ¤higkeit (vgl. Urk. 9/54 S. 29).</w:t>
      </w:r>
    </w:p>
    <w:p>
      <w:r>
        <w:t>Â Â Â Â Â Â Â Â  Unfallfremd seien folgende Diagnosen (vgl. Urk. 9/54 S. 29):</w:t>
      </w:r>
    </w:p>
    <w:p>
      <w:r>
        <w:t>- Status nach HinterhornlÃ¤sion medialer Meniskus rechtes Knie mit</w:t>
      </w:r>
    </w:p>
    <w:p>
      <w:r>
        <w:t>- Status nach arthroskopischer Teilmeniskektomie rechts im August 2002</w:t>
      </w:r>
    </w:p>
    <w:p>
      <w:r>
        <w:t>Â Â Â Â Â Â Â Â  Insgesamt kÃ¶nnten die residuellen subjektiven Beschwerden somatisch nicht objektiviert werden. Allenfalls seien sie mit Narbenschmerzen zu erklÃ¤ren; zu vermuten sei aber eine zusÃ¤tzliche funktionelle Komponente im Sinne einer psychogenen Schmerzausweitung (vgl. Urk. 9/54 S. 28). WÃ¤hrend die somatische GesundheitsstÃ¶rung unfallbedingt sei, sei das Ereignis vom 24. August 1999 nur mÃ¶gliche Ursache der geltend gemachten psychischen StÃ¶rung. Es bestÃ¼nden diverse unfallfremde Faktoren, die sich auf den Gesundheitszustand auswirkten. So sei der Aufenthaltsstatus des von einem serbisch dominierten Gericht wegen eines Verkehrsdelikts unschuldig zu einer dreimonatigen Freiheitsstrafe verurteilten und in der Folge - kurz vor dem am 24. August 1999 erlittenen Unfall - als Asylant aus Kosovo in die Schweiz eingereisten albanisch-stÃ¤mmigen Exploranden noch nicht klar. Hinzu komme, dass dieser seit seiner Einreise in die Schweiz getrennt von seiner Frau und den vier Kindern lebe. Ebenfalls negativ auf das Befinden des BeschwerdefÃ¼hrers wirke sich aus, dass dieser keinen Beruf erlernt habe und fÃ¼rsorgeabhÃ¤ngig sei (vgl. Urk. 9/54 S. 29). Diese schwierige, aussichtslose und - objektiv - unsichere Situation prÃ¤ge die Schmerzverarbeitung; angesichts der dargelegten UmstÃ¤nde sei dabei ein gewisser sekundÃ¤rer Krankheitsgewinn anzunehmen und aus menschlicher Sicht auch verstÃ¤ndlich (vgl. Urk. 9/54 S. 29 f., S. 37).</w:t>
      </w:r>
    </w:p>
    <w:p>
      <w:r>
        <w:t>Â Â Â Â Â Â Â Â  In der angestammten TÃ¤tigkeit als Hilfsarbeiter im SchaustellgeschÃ¤ft sei der BeschwerdefÃ¼hrer nur bei repetitiven und kÃ¶rperlich schweren Ãberkopfarbeiten eingeschrÃ¤nkt (vgl. Urk. 9/54 S. 30). In jeder kÃ¶rperlich leichten bis mittelschweren TÃ¤tigkeit ohne dauernde schwere Ãberkopfarbeiten bestehe seit September 2002 weder aus somatischer noch aus psychischer Sicht eine BeeintrÃ¤chtigung der ArbeitsfÃ¤higkeit (vgl. Urk. 9/54 S. 30 f., S. 32, S. 35). Einziger Grund fÃ¼r eine allenfalls bestehende EinschrÃ¤nkung der LeistungsfÃ¤higkeit seien die Schmerzattacken, die wohl als Narbenschmerzen zu interpretieren seien und denen keine anatomisch beziehungsweise orthopÃ¤disch bedingte strukturelle Deformation zugrunde liege (vgl. Urk. 9/54 S. 32).</w:t>
      </w:r>
    </w:p>
    <w:p>
      <w:r>
        <w:t>Â Â Â Â Â Â Â Â  In Bezug auf die Funktion des linken Schultergelenks sei der Endzustand erreicht; die Muskulatur sei sehr gut entwickelt und die Funktion des Schultergelenkes vollkommen adÃ¤quat. Physiotherapeutische Massnahmen seien keine angezeigt (vgl. Urk. 9/54 S. 33 f.). Betreffend die noch persistierenden Schmerzen falle eine Neuraltherapie oder eine Schmerztherapie mit einem TENS-GerÃ¤t in Betracht. Auf die - in einer geeigneten TÃ¤tigkeit ohnehin schon uneingeschrÃ¤nkte - ArbeitsfÃ¤higkeit werde sich dies nicht auswirken. Auch sei nicht zu erwarten, dass eine psychiatrische Behandlung eine wesentliche Besserung des Schmerzzustands brÃ¤chte, werde dieser doch vorwiegend durch die zahlreichen schwerwiegenden psychosozialen Faktoren unterhalten. Dass die bisher erfolgte medikamentÃ¶se antidepressive Therapie weder subjektiv noch objektiv einen Erfolgt gezeitigt habe, erstaune angesichts des Umstands, dass der Explorand nicht unter einem depressiven Syndrom leide, nicht. Eine Beruhigung des Zustands (NervositÃ¤t) kÃ¶nne allenfalls durch eine Behandlung mit Schlaf- respektive Beruhigungsmitteln erzielt werden, diesbezÃ¼glich sei allerdings ZurÃ¼ckhaltung angezeigt (vgl. Urk. 9/54 S. 33). Eine somatoforme SchmerzstÃ¶rung kÃ¶nne nicht diagnostiziert werden (vgl. Urk. 9/54 S. 35). Der Unfall habe keine IntegritÃ¤tseinbusse gezeitigt (vgl. Urk. 9/54 S. 34).</w:t>
      </w:r>
    </w:p>
    <w:p>
      <w:r>
        <w:t>Â Â Â Â Â Â Â Â  Der Explorand zeige eine deutliche Ãberzeugung, behindert zu sein, sei stark beeindruckt von seinen Schmerzen und auf die subjektiven Schmerzen im linken Schulterbereich fixiert (vgl. Urk. 9/54 S. 36 f.). Bei verschiedenen untersuchenden Ãrzten und im Beisein einer Dolmetscherin sei insofern ein inkonstantes Verhalten offensichtlich geworden, als der BeschwerdefÃ¼hrer manchmal klinisch motiviert und adÃ¤quat, dann aber wiederum sehr klagsam und selbstlimitierend gewirkt habe. Auch mache dieser widersprÃ¼chliche Angaben, indem er sich zwar einerseits fÃ¼r arbeitsfÃ¤hig halte, sich aber andererseits gleichzeitig - unter Hinweis auf Schmerzen - ausserstande erklÃ¤re, eine ArbeitstÃ¤tigkeit aufzunehmen. Die Art der Schmerzverarbeitung und die Copingmechanismen seien vor dem Hintergrund transkultureller Faktoren und einer einfach strukturierten PersÃ¶nlichkeit zu sehen (vgl. Urk. 9/54 S. 37).</w:t>
      </w:r>
    </w:p>
    <w:p>
      <w:r>
        <w:t>3.21Â Â  Dr. med. Z.___, Facharzt FMH fÃ¼r Psychiatrie und Psychotherapie, gab in seinem - undatierten - Bericht (Urk. 3/5) an, der BeschwerdefÃ¼hrer, der seit 1. MÃ¤rz 2006 bei ihm in Behandlung stehe, befinde sich seit lÃ¤ngerem nicht nur in einer unÃ¼bersichtlichen rechtlichen, sondern auch in einer angespannten gesundheitlichen Lage. Das GedÃ¤chtnis und die OrientierungsfÃ¤higkeit seien getrÃ¼bt, die VitalgefÃ¼hle gedÃ¤mpft. Der Patient leide unter kÃ¶rperlich erlebter NervositÃ¤t und unter Stress beziehungsweise einer allgemeinen Unsicherheit und - damit einhergehend - hartnÃ¤ckigen Schlafproblemen. Aus psychologischer Sicht stehe die Kognition im Vordergrund; der Zustand des BeschwerdefÃ¼hrers werde durch negative Gedanken (nicht bewÃ¤ltigbare Zukunft, vÃ¶llig unsichere Lage) bestimmt. Aufgrund des klinischen Erscheinungsbildes und der - damit konsistenten - erlebten Ohnmacht und empfundenen Trauer sowie der VerhaltensauffÃ¤lligkeiten sei die Diagnose eines depressiven Syndroms (ICD-10 F43.21) infolge eines traumatischen Geschehens und dessen psychosozialen FolgestÃ¶rungen zu stellen. Die FortfÃ¼hrung der Behandlung sei dringend angezeigt; aus psychiatrischer Sicht bestehe eine mindestens 50%ige ArbeitsunfÃ¤higkeit.</w:t>
      </w:r>
    </w:p>
    <w:p>
      <w:r>
        <w:rPr>
          <w:b/>
        </w:rPr>
        <w:t>E. 4</w:t>
      </w:r>
    </w:p>
    <w:p>
      <w:r>
        <w:t>4.1Â Â Â Â  Soweit die Leistungseinstellung der Allianz per Ende Februar beziehungsweise MÃ¤rz 2005 (vgl. Urk. 2) die Kniebeschwerden (vgl. Urk. 9/19, Urk. 9/31) respektive eine allfÃ¤llig diesbezÃ¼glich noch erforderliche Heilbehandlung und/oder eine dadurch bedingte ArbeitsunfÃ¤higkeit betraf, war sie ohne Weiteres rechtens. Einerseits ist nÃ¤mlich nicht dokumentiert, dass der Unfall vom 24. August 1999 auch eine Verletzung der unteren ExtremitÃ¤ten gezeitigt hÃ¤tte (vgl. insbesondere Bericht UniversitÃ¤tsspital Y.___, Departement Chirurgie, Klinik fÃ¼r Unfallchirurgie, vom 22. Dezember 1999, Urk. 9/1), und andererseits erscheint eine derartige - von den Gutachtern des Begutachtungsinstituts Z.___ explizit verneinte (vgl. Urk. 9/54 S. 29) - KausalitÃ¤t auch angesichts des Umstandes, dass der BeschwerdefÃ¼hrer erstmals am 19. Juli 2001 und damit nach einer beinahe zweijÃ¤hrigen Latenzzeit Ã¼ber - seit dem fraglichen Ereignis bestehende - Schmerzen klagte (vgl. Bericht OrthopÃ¤dische UniversitÃ¤tsklinik W.___ vom 23. Juli 2001, Urk. 9/19 S. 1), als Ã¤usserst unwahrscheinlich.</w:t>
      </w:r>
    </w:p>
    <w:p>
      <w:r>
        <w:t>4.2Â Â Â Â  Was die - einzig vom behandelnden Psychiater Dr. Z.___ festgestellte (vgl. Urk. 3/5) und von den Gutachtern des Begutachtungsinstituts Z.___ ausdrÃ¼cklich negierte (vgl. Urk. 9/54 S. 33) - Diagnose eines depressiven Syndroms im Sinne von ICD-10 F43.21 betrifft, erÃ¼brigen sich weitere ErÃ¶rterungen betreffend dessen tatsÃ¤chliches Vorliegen. Einerseits erscheint eine UrsÃ¤chlichkeit des Unfalls vom 24. August 1999 fÃ¼r die fragliche psychische StÃ¶rung angesichts des Behandlungsbeginns im MÃ¤rz 2006 (vgl. Urk. 3/5) und der damit rund sechseinhalbjÃ¤hrigen Latenzzeit schon aufgrund der zeitlichen Gegebenheiten als nicht Ã¼berwiegend wahrscheinlich, und andererseits ist aus Dr. Z.___s undatierter Beurteilung (Urk. 3/5) zu schliessen, dass dieser die darin attestierte Depression nicht auf das Unfallereignis, sondern vielmehr auf die diversen - auch in den weiteren medizinischen Berichten immer wieder erwÃ¤hnten - ungÃ¼nstigen psychosozialen Faktoren zurÃ¼ckfÃ¼hrte. So sah der behandelnde Psychiater den Grund des diagnostizierten depressiven Syndroms in einem "traumatischen Geschehen und dessen psychosozialen FolgestÃ¶rungen". Die sich auf den Gesundheitszustand des BeschwerdefÃ¼hrers auswirkenden psychosozialen Faktoren bestehen insbesondere in der Unsicherheit betreffend dessen Bleiberecht in der Schweiz, der jahrelangen Trennung von Frau und Kindern, dem Fehlen einer Berufsausbildung sowie der finanziellen AbhÃ¤ngigkeit von der Sozialhilfe (vgl. Urk. 9/2, Urk. 9/11; Urk. 9/13; Urk. 9/44 S. 1; Urk. 9/54 S. 21 f., S. 24 f., S. 27, S. 29, S. 33 und S. 37; Urk. 3/5; Urk. 9/A5 S. 2), mithin in einer Problematik, die in einem ursÃ¤chlichen Zusammenhang nicht zum Unfall, sondern zur Flucht des BeschwerdefÃ¼hrers aus Kosovo steht. Darin ist denn auch das von Dr. Z.___ nicht nÃ¤her umschriebene und gemÃ¤ss diesem die psychische StÃ¶rung auslÃ¶sende "traumatische Ereignis" (vgl. Urk. 3/5) zu sehen. Dies ergibt sich im Ãbrigen auch aus den Angaben des BeschwerdefÃ¼hrers selbst, hielt dieser gegenÃ¼ber den Experten des Begutachtungsinstituts Z.___ doch fest, dass er sich wegen der ihn belastenden Situation, mit seiner gesundheitlich angeschlagenen Frau und den mit dieser in Kosovo lebenden vier Kindern lediglich telefonischen Kontakt haben zu kÃ¶nnen, in psychiatrische Behandlung begeben habe (vgl. Urk. 9/54 S. 22).</w:t>
      </w:r>
    </w:p>
    <w:p>
      <w:r>
        <w:t>4.3Â Â Â Â  Was die vom BeschwerdefÃ¼hrer noch Ã¼ber den Zeitpunkt der Leistungseinstellung der Allianz per Ende Februar beziehungsweise MÃ¤rz 2005 (vgl. Urk. 2, Urk. 8/66) hinaus im Zusammenhang mit der Claviculafraktur geklagten Schmerzen betrifft, gingen - mit Ausnahme des Hausarztes Dr. Y.___ - alle behandelnden und begutachtenden Ãrzte davon aus, dass den noch angegebenen Beschwerden kein organisches Substrat zugrunde liege (vgl. Berichte OrthopÃ¤dische UniversitÃ¤tsklinik W.___ vom 3. April 2002 [Urk. 9/29 S. 1] und vom 24. September 2002 [Urk. 9/37 S. 2], CT-Bericht vom 9. September 2003 [Urk. 9/41], Bericht Klinik V.___, Ambulatorium Neurologie, vom 30. Oktober 2003 [Urk. 9/44 S. 1], Bericht Klinik V.___, Ambulatorium OrthopÃ¤die, vom 10. Februar 2005 [Urk. 9/49], Gutachten des Begutachtungsinstituts Z.___ vom 24. August 2006 [Urk. 9/54 S. 28, S. 32]). Nicht zu Ã¼berzeugen vermag die - im Widerspruch zur Beurteilung sÃ¤mtlicher Rheumatologen und Neurologen stehende und sich auf keine entsprechende bildgebende Untersuchung stÃ¼tzende - Beurteilung von Dr. Y.___ vom 20. Oktober 2004 (Urk. 9/46), der die Schmerzen des BeschwerdefÃ¼hrers - ohne dies zu begrÃ¼nden - in Zusammenhang mit einer arthrotischen VerÃ¤nderung des Acromio-Claviculargelenks brachte.</w:t>
      </w:r>
    </w:p>
    <w:p>
      <w:r>
        <w:t>Â Â Â Â Â Â Â Â  Angesichts der radiologisch und klinisch verheilten Clavicula-Pseudarthrose schlossen die Ãrzte der OrthopÃ¤dischen UniversitÃ¤tsklinik W.___ die Behandlung bereits am 3. April 2002 ab (vgl. Urk. 9/29 S. 1) und bestÃ¤tigten das Fehlen noch behandlungsbedÃ¼rftiger Beschwerden am 24. September 2002, indem sie festhielten, dass weitere Therapien weder mÃ¶glich noch indiziert seien (vgl. Urk. 9/37 S. 2). Zwar wurde in der Folge noch eine medikamentÃ¶se Schmerztherapie durchgefÃ¼hrt, diese brachte jedoch keinen Erfolg (vgl. Berichte Klinik V.___, AnÃ¤sthesie/Schmerztherapie, vom 8. Juli 2003 [Urk. 9/38] und vom 8. August 2003 [Urk. 9/39]). Einen weiteren Behandlungsbedarf sahen - nachdem eingehende Untersuchungen keinen neurologischen Befund ergeben hatten, der die geklagten Schmerzen zu erklÃ¤ren vermocht hÃ¤tte - am 30. Oktober 2003 auch die Ãrzte der Klinik V.___, Ambulatorium Neurologie, nicht (vgl. Urk. 9/44 S. 1). GemÃ¤ss der Expertise des Begutachtungsinstituts Z.___ vom 24. August 2006 schliesslich war der Endzustand betreffend die Funktion des linken Schultergelenks im Zeitpunkt der Begutachtung anfangs Juli 2006 erreicht. Die von den Ãrzten des Begutachtungsinstituts Z.___ noch in Betracht gezogene medikamentÃ¶se Behandlung mit Schlaf- beziehungsweise Beruhigungsmitteln (vgl. Urk. 9/54 S. 33) ist im Zusammenhang mit den bestehenden ungÃ¼nstigen psychosozialen Faktoren beziehungsweise der daraus resultierenden NervositÃ¤t des BeschwerdefÃ¼hrers (vgl. Urk. 9/54 S. 22, S. 33) und nicht mit noch vorhandenen Unfallfolgen zu sehen.</w:t>
      </w:r>
    </w:p>
    <w:p>
      <w:r>
        <w:t>Â Â Â Â Â Â Â Â  Ein Ã¼ber den 31. MÃ¤rz 2005 hinaus bestehender Anspruch auf Ãbernahme von Heilbehandlungskosten lÃ¤sst sich auch aus der Beurteilung des Hausarztes des BeschwerdefÃ¼hrers, der noch von einer - unfallbedingt (vgl. Urk. 9/53) - weiterhin erforderlichen Schmerztherapie ausging, nicht herleiten. Einerseits vermag Dr. Y.___s EinschÃ¤tzung schon insofern nicht zu Ã¼berzeugen, als dieser sich - anders als die weiteren Ãrzte - darin nicht auf objektive Befunde, sondern ausschliesslich auf die Schmerzangaben des Patienten stÃ¼tzte, andererseits geht auch aus seinen Berichten (vgl. Urk. 9/33, Urk. 9/46, Urk. 9/47, Urk. 9/48, Urk. 9/53) klar hervor (und wurde Ã¼berdies vom BeschwerdefÃ¼hrer anerkannt [vgl. Urk. 1 S. 5]), dass schon seit langem kein therapeutischer Erfolg mehr eingetreten war respektive die noch durchgefÃ¼hrte Therapie palliativen Charakter habe (vgl. Urk. 9/46 S. 2), was ebenfalls Grund zur Einstellung der Heilbehandlungsleistungen geboten hÃ¤tte (vgl. dazu Art. 19 Abs. 1 UVG).</w:t>
      </w:r>
    </w:p>
    <w:p>
      <w:r>
        <w:t>4.4Â Â Â Â Â Â Â Â  Entgegen den AusfÃ¼hrungen des BeschwerdefÃ¼hrers (vgl. Urk. 1 S. 5) ist sodann nicht davon auszugehen, dass dieser infolge des Unfalls vom 24. August 1999 noch Ã¼ber den 28. Februar 2005 hinaus in seiner LeistungsfÃ¤higkeit eingeschrÃ¤nkt war. So bescheinigten die Ãrzte der OrthopÃ¤dischen UniversitÃ¤tsklinik W.___, nachdem sie am 13. Dezember 2001 das Osteosynthesematerial an der linken Clavicula entfernt hatten (vgl. Urk. 9/25), ab dem 22. April 2002 wieder eine 50%ige (vgl. Bericht vom 3. April 2002, Urk. 9/29 S. 2) und in ihrer Beurteilung vom 24. September 2002 - zumindest in einer leichten bis mittelschweren TÃ¤tigkeit - wieder eine 100%ige ArbeitsfÃ¤higkeit (vgl. Urk. 9/37 S. 2).</w:t>
      </w:r>
    </w:p>
    <w:p>
      <w:r>
        <w:t>Â Â Â Â Â Â Â Â  BestÃ¤tigt wurde diese Auffassung in der Folge am 10. Februar 2005 von den OrthopÃ¤den der Klinik V.___, die dem BeschwerdefÃ¼hrer eine - in qualitativer wie auch quantitativer Hinsicht - uneingeschrÃ¤nkte ArbeitsfÃ¤higkeit attestierten (vgl. Urk. 9/49). Aus dem Bericht der Ãrzte der Klinik V.___, Ambulatorium Neurologie, vom 30. Oktober 2003 (Urk. 9/44) geht sodann klar und aus demjenigen vom 22. Februar 2005 (Urk. 9/50) gar explizit hervor, dass auch aus neurologischer Sicht keine sich auf die ArbeitsfÃ¤higkeit auswirkende Befunde erhoben werden konnten. Im Einklang mit diesen Beurteilungen gelangten die Gutachter des Begutachtungsinstituts Z.___ am 24. August 2006 nach Kenntnisnahme der medizinischen Vorakten (vgl. Urk. 9/54 S. 1-10) und nach eingehenden internistischen (vgl. Urk. 9/54 S. 13 f.), orthopÃ¤dischen (vgl. Urk. 9/54 S. 15 f.), neurologischen (vgl. Urk. 9/54 S. 18 f.) und psychiatrischen Untersuchungen (vgl. Urk. 9/54 S. 23 f.) zum Schluss, dass der BeschwerdefÃ¼hrer - unter BerÃ¼cksichtigung sowohl der somatischen als auch der psychischen Befunde - spÃ¤testens seit September 2002 in einer kÃ¶rperlich leichten bis mittelschweren TÃ¤tigkeiten ohne dauernde schwere Ãberkopfarbeiten wieder zu 100 % arbeitsfÃ¤hig sei. Aus den weiteren AusfÃ¼hrungen der Experten ist zu schliessen, dass ab Herbst 2002 im Zusammenhang mit dem Unfallereignis vom 24. August 1999 nicht nur in einer behinderungsangepassten, sondern in jeder ArbeitstÃ¤tigkeit wieder eine unbeeintrÃ¤chtigte ArbeitsfÃ¤higkeit bestand. Einerseits wiesen die Ãrzte des Begutachtungsinstituts Z.___ nÃ¤mlich darauf hin, dass als Grund fÃ¼r eine - allfÃ¤llig vorhandene - BeeintrÃ¤chtigung der LeistungsfÃ¤higkeit einzig die vom BeschwerdefÃ¼hrer angegebenen und wohl als Narbenschmerzen zu interpretierenden Schmerzattacken in Betracht fielen, wobei diesen keine objektivierbare somatische Ursache zugrunde liege (vgl. Urk. 9/54 S. 32). Andererseits hielten die Experten des Begutachtungsinstituts Z.___ wiederholt fest, dass die Schmerzsymptomatik - zumindest vorwiegend - durch die erheblichen psychosozialen Faktoren unterhalten (vgl. Urk. 9/54 S. 27, S. 33) beziehungsweise dass die Schmerzverarbeitung und -wahrnehmung durch die schwierigen LebensumstÃ¤nde geprÃ¤gt werde, wobei ein selbstlimitierendes und teilweise widersprÃ¼chliches Verhalten des BeschwerdefÃ¼hrers auffalle (vgl. Urk. 9/54 S. 29 f., S. 37). Entsprechend erwarteten denn die Ãrzte des Begutachtungsinstituts Z.___ auch weder von einer Neural- oder Schmerztherapie mit TENS-GerÃ¤t noch von einer psychiatrischen Behandlung eine sich auf die ArbeitsfÃ¤higkeit auswirkende Besserung (vgl. Urk. 9/54 S. 33).</w:t>
      </w:r>
    </w:p>
    <w:p>
      <w:r>
        <w:t>Â Â Â Â Â Â Â Â  Dass der Hausarzt Dr. Y.___ davon ausging, dass unfallbedingt noch Ã¼ber den 28. Februar 2005 hinaus eine - vollstÃ¤ndige - ArbeitsunfÃ¤higkeit bestehe (vgl. Bericht vom 19. Oktober 2005 [Urk. 9/53], Unfallschein [Urk. 3/4]), vermag nicht nur angesichts der Tatsache, dass sÃ¤mtliche weiteren mit der Behandlung der geklagten somatischen Beschwerden befassten Ãrzte gegenteiliger Auffassung waren, sondern auch in Anbetracht des Umstandes, dass Dr. Y.___ die von ihm bescheinigte ArbeitsunfÃ¤higkeit nicht etwa mit objektivierbaren pathologischen Befunden, sondern einzig mit den vom Patienten geklagten Beschwerden begrÃ¼ndete (vgl. Urk. 9/53, Urk. 9/48, Urk. 9/47, Urk. 9/46), nicht zu Ã¼berzeugen.</w:t>
      </w:r>
    </w:p>
    <w:p>
      <w:r>
        <w:t>4.5Â Â Â Â Â Â Â Â  Hinsichtlich der vom BeschwerdefÃ¼hrer behaupteten vor kurzem eingetretenen Verschlechterung seines Gesundheitszustands bleibt anzumerken, dass aufgrund der medizinischen Akten nicht davon auszugehen ist, dass es vor Erlass des angefochtenen Einspracheentscheids vom 6. Oktober 2006 (Urk. 2) zu einer erheblichen Verschlimmerung gekommen ist und eine derartige Verschlechterung gegebenenfalls - sofern und soweit sie sich denn auf unfallbedingte somatische Beschwerden bezÃ¶ge - nicht im vorliegenden Verfahren zu beurteilen, sondern im Rahmen von SpÃ¤tfolgen des Unfalls vom 24. August 1999 beziehungsweise eines RÃ¼ckfalls dazu neu bei der Allianz geltend zu machen wÃ¤re (zur zeitlichen Grenze der ÃberprÃ¼fungsbefugnis vgl. BGE 121 V 362 Erw. 1).</w:t>
      </w:r>
    </w:p>
    <w:p>
      <w:r>
        <w:t>4.6Â Â Â Â  Nach dem Gesagten ergibt sich, dass aus dem Ereignis vom 24. August 1999 keine gesundheitliche SchÃ¤digung psychischer Natur resultierte und der BeschwerdefÃ¼hrer im Zusammenhang mit den somatischen Unfallfolgen jedenfalls ab dem 1. MÃ¤rz 2005 wieder uneingeschrÃ¤nkt arbeitsfÃ¤hig und spÃ¤testens ab dem 1. April 2005 nicht mehr behandlungsbedÃ¼rftig war. Ãber den 28. Februar 2005 beziehungsweise den 31. MÃ¤rz 2005 hinaus besteht daher weder ein Anspruch auf Ãbernahme von Heilbehandlungsleistungen noch ein solcher auf weitere Taggelder oder eine Invalidenrente. Weil zudem kein Arzt eine eine IntegritÃ¤tseinbusse zeitigende unfallkausale KÃ¶rperschÃ¤digung feststellen konnte, ist auch nicht zu beanstanden, dass die Allianz die Leistungseinstellung verfÃ¼gte, ohne dem BeschwerdefÃ¼hrer eine entsprechende EntschÃ¤digung zuzusprechen. Die Beschwerde erweist sich demnach als unbegrÃ¼ndet.</w:t>
      </w:r>
    </w:p>
    <w:p>
      <w:r>
        <w:rPr>
          <w:b/>
        </w:rPr>
        <w:t>E. 5</w:t>
      </w:r>
    </w:p>
    <w:p>
      <w:r>
        <w:t>5.1Â Â Â Â  Mit Eingabe vom 8. Februar 2007 (Urk. 10) reichte der BeschwerdefÃ¼hrer das Formular 'Gesuch um unentgeltliche Rechtsvertretung' (Urk. 11) sowie eine (Kranken-)Versicherungs- (Urk. 12/2) und eine UnterstÃ¼tzungsbestÃ¤tigung (Urk. 12/3) der Asyl-Organisation B.___ ein. Da seine BedÃ¼rftigkeit damit ausgewiesen ist, der Prozess nicht als aussichtslos bezeichnet werden kann und sich die anwaltliche VerbeistÃ¤ndung angesichts des Umstands, dass der BeschwerdefÃ¼hrer selbst rechtsunkundig ist und ein erhebliches Interesse am Ausgang dieses Verfahrens hat, rechtfertigte, ist ihm - antragsgemÃ¤ss (vgl. Urk. 1 S. 2, S. 10 f.) - die unentgeltliche RechtsverbeistÃ¤ndung zu bewilligen und in der Person von Rechtsanwalt Dr. Roland Ilg, ZÃ¼rich, ein unentgeltlicher Rechtsvertreter zu bestellen (vgl. BGE 103 V 47, 100 V 62, 98 V 117).</w:t>
      </w:r>
    </w:p>
    <w:p>
      <w:r>
        <w:t>5.2Â Â Â Â  Mit Honorarnote vom 21. Oktober 2008 (Urk. 15) machte der unentgeltliche Rechtsvertreter des BeschwerdefÃ¼hrers einen Aufwand von 450 Minuten und Barauslagen im Betrag von Fr. 62.-- geltend. Der verrechnete Zeitaufwand erscheint angemessen. Unter BerÃ¼cksichtigung eines praxisgemÃ¤ssen Stundenansatzes von Fr. 200.-- sowie der Barauslagen von Fr. 62.-- (je zuzÃ¼glich Mehrwertsteuer) ist der unentgeltliche Rechtsvertreter des BeschwerdefÃ¼hrers mit einem Betrag von Fr. 1'680.70 aus der Gerichtskasse zu entschÃ¤digen.</w:t>
      </w:r>
    </w:p>
    <w:p>
      <w:r>
        <w:t>Das Gericht beschliesst:</w:t>
      </w:r>
    </w:p>
    <w:p>
      <w:r>
        <w:t>Â Â Â Â Â Â Â Â Â Â  In Bewilligung des Gesuchs vom 8. Januar 2007 wird dem BeschwerdefÃ¼hrer in der Person von Rechtsanwalt Dr. Roland Ilg ein unentgeltlicher Rechtsbeistand bestellt.</w:t>
      </w:r>
    </w:p>
    <w:p>
      <w:r>
        <w:t>Â Â Â Â Â Â Â Â Â Â  Der BeschwerdefÃ¼hrer und sein Vertreter werden auf Â§ 92 der Zivilprozessordnung aufmerksam gemacht.</w:t>
      </w:r>
    </w:p>
    <w:p>
      <w:r>
        <w:t>und erkennt sodann:</w:t>
      </w:r>
    </w:p>
    <w:p>
      <w:r>
        <w:t>1.Â Â Â Â Â Â Â Â  Die Beschwerde wird abgewiesen.</w:t>
      </w:r>
    </w:p>
    <w:p>
      <w:r>
        <w:t>2.Â Â Â Â Â Â Â Â  Das Verfahren ist kostenlos.</w:t>
      </w:r>
    </w:p>
    <w:p>
      <w:r>
        <w:t>3.Â Â Â Â Â Â Â Â  Der unentgeltliche Rechtsvertreter des BeschwerdefÃ¼hrers, Rechtsanwalt Dr. Roland Ilg, wird mit Fr. 1'680.70 (inkl. Barauslagen und Mehrwertsteuer) aus der Gerichtskasse entschÃ¤digt.</w:t>
      </w:r>
    </w:p>
    <w:p>
      <w:r>
        <w:t>4.Â Â Â Â Â Â Â Â Â Â  Zustellung gegen Empfangsschein an:</w:t>
      </w:r>
    </w:p>
    <w:p>
      <w:r>
        <w:t>- Rechtsanwalt Dr. Roland Ilg</w:t>
      </w:r>
    </w:p>
    <w:p>
      <w:r>
        <w:t>- Allianz Suisse Leben</w:t>
      </w:r>
    </w:p>
    <w:p>
      <w:r>
        <w:t>- Bundesamt fÃ¼r Gesundheit</w:t>
      </w:r>
    </w:p>
    <w:p>
      <w:r>
        <w:t>- Helsana Versicherungen AG</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