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UV.2006.00401 vom 14. September 2007</w:t>
      </w:r>
    </w:p>
    <w:p>
      <w:r>
        <w:t>ZH Sozialversicherungsgericht, 2007-09-14, DE</w:t>
      </w:r>
    </w:p>
    <w:p>
      <w:r>
        <w:rPr>
          <w:b/>
        </w:rPr>
        <w:t xml:space="preserve">Quelle: </w:t>
      </w:r>
      <w:r>
        <w:t>https://mcp.opencaselaw.ch/entscheid/zh_sozialversicherungsgericht_UV.2006.00401</w:t>
      </w:r>
    </w:p>
    <w:p>
      <w:r>
        <w:t>FR: ZH_SOZIALVERSICHERUNGSGERICHT UV.2006.00401 du 14 septembre 2007</w:t>
      </w:r>
    </w:p>
    <w:p>
      <w:r>
        <w:t>IT: ZH_SOZIALVERSICHERUNGSGERICHT UV.2006.00401 del 14 settembre 2007</w:t>
      </w:r>
    </w:p>
    <w:p>
      <w:pPr>
        <w:pStyle w:val="Heading2"/>
      </w:pPr>
      <w:r>
        <w:t>Erwägungen</w:t>
      </w:r>
    </w:p>
    <w:p>
      <w:r>
        <w:rPr>
          <w:b/>
        </w:rPr>
        <w:t>E. 1</w:t>
      </w:r>
    </w:p>
    <w:p>
      <w:r>
        <w:t>1.1Â Â Â Â  Strittig ist, ob die SUVA ihre Leistungen im Zusammenhang mit dem Unfall vom 14. Juli 2002 zu Recht per 1. Februar 2006 eingestellt hat.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1.4Â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Entsprechendes gilt, wenn ein SchÃ¤del-Hirntrauma diagnostiziert ist und die im Zusammenhang mit dieser Verletzung auftretenden Symptome mit den Folgen eines Schleudertraumas der HalswirbelsÃ¤ule vergleichbar sind. Es ist zu betonen, dass es gemÃ¤ss obiger Begriffsumschreibung fÃ¼r die Bejahung des natÃ¼rlichen Kausalzusammenhangs genÃ¼gt, wenn der Unfall fÃ¼r eine bestimmte gesundheitliche StÃ¶rung eine Teilursache darstellt (BGE 117 V 360 Erw. 4b, BGE 117 V 382 Erw. 4b).</w:t>
      </w:r>
    </w:p>
    <w:p>
      <w:r>
        <w:rPr>
          <w:b/>
        </w:rPr>
        <w:t>E. 1.5</w:t>
      </w:r>
    </w:p>
    <w:p>
      <w:r>
        <w:t>1.5.1Â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1.5.3Â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- 1.5.4Â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1.5.5Â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1.5.6Â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t>1.5.7Â Â  RechtsprechungsgemÃ¤ss ist nach einer Distorsionsverletzung der HalswirbelsÃ¤ule oder einer vergleichbaren Verletzung die AdÃ¤quanz erst dann zu prÃ¼fen, wenn der normale, unfallbedingt erforderliche Heilungsprozess abgeschlossen ist beziehungsweise wenn von der Fortsetzung der Ã¤rztlichen Behandlung keine Besserung mehr erwartet werden kann (vgl. BGE 130 V 384 Erw. 2.3.1 sowie etwa Urteile des EidgenÃ¶ssischen Versicherungsgerichts in Sachen C. vom 12. Januar 2007, Erw. 6, U 327/06; P. vom 15. Oktober 2003, U 154/03; K. vom 6. Mai 2003 Erw. 4.2.1, U 6/03; R. vom 9. September 2002 Erw. 3.4, U 412/01; A. vom 6. November 2001, U 8/00; H. vom 29. MÃ¤rz 2000, U 114/00; D. vom 16. MÃ¤rz 2000, U 127/99).</w:t>
      </w:r>
    </w:p>
    <w:p>
      <w:r>
        <w:rPr>
          <w:b/>
        </w:rPr>
        <w:t>E. 2</w:t>
      </w:r>
    </w:p>
    <w:p>
      <w:r>
        <w:t>2.1Â Â Â Â  Eine weitere Leistungspflicht im Zusammenhang mit dem Unfall vom 14. Juli 2002 verneinte die SUVA im Wesentlichen unter Hinweis auf das Gutachten des ABI vom 30. August 2005 (Urk. 8/86) mit der BegrÃ¼ndung, spÃ¤testens ab dem 1. Februar 2006 seien keine wahrscheinlichen Unfallfolgen, insbesondere keine die ArbeitsfÃ¤higkeit einschrÃ¤nkende unfallbedingte psychische Symptomatik, mehr nachweisbar gewesen. Das fragliche Ereignis habe weder betreffend die WirbelsÃ¤ule noch in Bezug auf das Gehirn eine nachweisbare organische SchÃ¤digung zur Folge gehabt. Das weiterhin geklagte leichte Zervikalsyndrom beziehungsweise die begleitenden BeeintrÃ¤chtigungen hÃ¤tten bereits vor dem Unfall vom 14. Juli 2002 bestanden. Eine PrÃ¼fung des adÃ¤quaten Kausalzusammenhangs erÃ¼brige sich demnach; ein solcher wÃ¤re mangels ErfÃ¼llung der - wegen der im Vordergrund stehenden psychischen Symptomatik nach BGE 115 V 133 zu prÃ¼fenden - entsprechenden Kriterien ohnehin zu verneinen (vgl. Urk. 2 S. 8). Hinzweisen sei schliesslich darauf, dass sich die Ãberforderung durch die Mehrfachbelastung negativ auf den Gesundheitszustand der BeschwerdefÃ¼hrerin auswirke (vgl. Urk. 2 S. 8, S. 9).</w:t>
      </w:r>
    </w:p>
    <w:p>
      <w:r>
        <w:t>2.2Â Â Â Â  Die BeschwerdefÃ¼hrerin stellte sich demgegenÃ¼ber - unter Hinweis auf den Bericht von Dr. med. A.___, Facharzt FMH fÃ¼r Psychiatrie und Psychotherapie, vom 27. September 2005 (Urk. 8/90) und das im Auftrag des ABI erstellte (Teil-) Gutachten von Dr. med. B.___, Facharzt FMH fÃ¼r Neurologie, vom 21. November 2006 (Urk. 3/2) - im Wesentlichen auf den Standpunkt, auf das Gutachten des ABI kÃ¶nne aufgrund verschiedener MÃ¤ngel nicht abgestellt werden. Vor dem - als schwer zu qualifizierenden - Unfall vom 14. Juli 2002 sei sie beruflich wie familiÃ¤r voll leistungsfÃ¤hig und erfolgreich gewesen. Ein relevanter Vorzustand habe nicht vorgelegen, und selbst wenn man vom Bestehen eines solchen ausginge, sei dieser weder pathologisch gewesen noch habe er die ErwerbsfÃ¤higkeit beeintrÃ¤chtigt. Die SUVA habe den medizinischen Sachverhalt, insbesondere betreffend die psychische Symptomatik, ungenÃ¼gend abgeklÃ¤rt (vgl. Urk. 1 S. 2 ff.).</w:t>
      </w:r>
    </w:p>
    <w:p>
      <w:r>
        <w:rPr>
          <w:b/>
        </w:rPr>
        <w:t>E. 3.1</w:t>
      </w:r>
    </w:p>
    <w:p>
      <w:r>
        <w:t>3.1.1Â Â  Aktenkundig ist, dass die BeschwerdefÃ¼hrerin bereits vor dem Unfall vom 14. Juli 2002 in Ã¤rztlicher Behandlung stand. So wurde sie im Zusammenhang mit Kopf-, Nacken- und Schwindelbeschwerden am 4. MÃ¤rz 2002 von den Ãrzten des Spitals W.___, Neurologische Klinik und Poliklinik, untersucht. Diese stellten in ihrem Bericht (Urk. 8/69, Urk. 8/85) folgende Diagnosen:</w:t>
      </w:r>
    </w:p>
    <w:p>
      <w:r>
        <w:t>Â Â Â Â Â Â Â Â Â Â Â Â Â  -Â Â  Depressive Verstimmung bei verschiedenen BelastungsfaktorenÂ Â Â Â  Â Â Â Â Â Â Â Â  -Â Â Â Â Â Â Â  Leichtes ZervikalsyndromÂ  Â Â Â Â Â Â Â Â  -Â Â Â Â Â Â Â  Status nach Unfall mit seitlich-frontaler Kollision 1986 mit Â Â Â Â Â Â Â Â Â Â Â Â Â Â Â Â Â  -Â Â Â Â Â Â Â  Commotio cerebri und HWS-Distorsion</w:t>
      </w:r>
    </w:p>
    <w:p>
      <w:r>
        <w:t>Â Â Â Â Â Â Â Â  Die Patientin habe berichtet, 1986 einen Verkehrunfall erlitten zu haben, wobei ein entgegenkommendes Fahrzeug seitlich auf das Auto, in welchem sie sich als Beifahrerin befunden habe, aufgeprallt sei. Sie sei damals etwa wÃ¤hrend 30 Minuten bewusstlos gewesen und habe sich BlutergÃ¼sse sowie Platzwunden an Gesicht, Armen und OberkÃ¶rper zugezogen. In der Folge habe sie zwar noch Nackenbeschwerden verspÃ¼rt, ihr Studium aber fortsetzen und wenig spÃ¤ter erfolgreich abschliessen kÃ¶nnen. Allerdings habe sie unter KonzentrationsstÃ¶rungen gelitten und grosse MÃ¼he gehabt, Neues zu lernen. Nach den PrÃ¼fungen hÃ¤tten die Kopf-, Nacken- und Schwindelbeschwerden exazerbiert. Sie habe zu jener Zeit vom Unfall getrÃ¤umt und immer wieder geweint. Nach einem drei- bis vierwÃ¶chigen stationÃ¤ren Klinikaufenthalt habe sich eine langsame Besserung eingestellt. FÃ¼nf Jahre spÃ¤ter sei es ihr wieder recht gut gegangen, wobei sie gelegentlich noch unter Nackenbeschwerden gelitten habe. Seit sechs bis acht Monaten verschlechtere sich ihr Gesundheitszustand aber wieder. So beginne sie schnell zu weinen, trÃ¤ume vermehrt, und beim Liegen auf dem RÃ¼cken trÃ¤ten gelegentlich Schwindelbeschwerden, verbunden mit Unwohlsein, auf. Weiterhin leide sie tÃ¤glich unter belastungsabhÃ¤ngigen occipitalen, nach frontal ausstrahlenden Kopfschmerzen sowie Nackenschmerzen mit Ausstrahlung in die gesamte WirbelsÃ¤ule. Sie fÃ¼hle sich nervÃ¶s und reizbar; zudem fange sie - auch wÃ¤hrend Sitzungen - rasch zu weinen an und kÃ¶nne sich dann kaum mehr beruhigen. Sie sei auch vergesslich geworden (vgl. Urk. 8/69 S. 2).</w:t>
      </w:r>
    </w:p>
    <w:p>
      <w:r>
        <w:t>Â Â Â Â Â Â Â Â  Der Befund der Ãrzte des Spitals W.___ ergab einen normalen Neurostatus (vgl. Urk. 8/69 S. 1). Die von der Patientin geklagten multiplen Beschwerden, einschliesslich des zervikozephalen Symptomkomplexes und der zunehmenden Vergesslichkeit, seien am ehesten im Rahmen einer depressiven Verstimmung bei verschiedenen Belastungsfaktoren (Doppelbelastung von Beruf und Familie, nichtbestandene PrÃ¼fung) zu sehen. Ein direkter Zusammenhang zum Unfallereignis im Jahr 1986 und der dabei erlittenen Commotio cerebri beziehungsweise HWS-Distorsion bestehe nicht. Allerdings sei von einer verminderten posttraumatischen Belastbarkeit und einer verÃ¤nderten psychischen VulnerabilitÃ¤t auszugehen. Das Ergebnis der aktuellen klinischen Untersuchung sei unauffÃ¤llig ausgefallen (vgl. Urk. 8/69 S. 2). Therapeutisch stehe eine psychiatrische Betreuung und Behandlung mit Erarbeitung von Coping-Strategien im Vordergrund; die Patientin habe sich mit einer entsprechenden Therapie einverstanden erklÃ¤rt (vgl. Urk. 8/69 S. 1).</w:t>
      </w:r>
    </w:p>
    <w:p>
      <w:r>
        <w:t>3.1.2Â Â  Dr. med. C.___, praktizierender Arzt, hielt am 5. Juni 2002 fest, seit dem 19. Juni 2001 seien wiederholt Konsultationen bei ihm erfolgt. Am 10. Januar 2002 habe die Patientin Ã¼ber Kopfschmerzen bei Belastung, Schwindel und BewusstseinsstÃ¶rungen geklagt, wobei sie die geklagten Beschwerden auf einen Autounfall im Jahr 1986 zurÃ¼ckgefÃ¼hrt habe. Am 2. Februar 2002 habe die Patientin angegeben, wegen zwischenmenschlicher Probleme ihre Stelle kÃ¼ndigen zu wollen. Er habe ihr zu einer Aussprache mit dem Vorgesetzten und der Einforderung einer schriftlichen Kritik geraten, da sie offensichtlich unter der Situation am Arbeitsplatz gelitten habe und depressiv gewesen sei. Insbesondere habe er ihr eine psychiatrische Behandlung, eventuell eine Analyse, nahegelegt. Nachdem die Patientin ihr ArbeitsverhÃ¤ltnis am 4. Juni 2002 gekÃ¼ndigt habe, habe sie verlangt, dass ihr eine 100%ige ArbeitsfÃ¤higkeit bescheinigt werde (vgl. Urk. 8/18).</w:t>
      </w:r>
    </w:p>
    <w:p>
      <w:r>
        <w:t>3.2Â Â Â Â  Unmittelbar nach dem Unfall vom 14. Juli 2002 wurde die BeschwerdefÃ¼hrerin von den Ãrzten des Klinikums V.___ untersucht. Diese hielten fest, an Kopf, HWS, BWS, LWS, Becken sowie den oberen und unteren ExtremitÃ¤ten seien keine Verletzungszeichen feststellbar gewesen. Der Befund betreffend das Abdomen sei ebenfalls unauffÃ¤llig ausgefallen. Besondere Wahrnehmungen betreffend die GemÃ¼tsverfassung hÃ¤tten keine gemacht werden kÃ¶nnen (vgl. Bericht vom 28. Juli 2004, Urk. 8/2).</w:t>
      </w:r>
    </w:p>
    <w:p>
      <w:r>
        <w:t>3.3Â Â Â Â  Dr. med. D.___, Facharzt FMH fÃ¼r Innere Medizin, Facharzt fÃ¼r Psychosomatische und Psychosoziale Medizin APPM, Facharzt fÃ¼r Manuelle Medizin SAMM, gab am 28. Oktober 2002 an, die BeschwerdefÃ¼hrerin, welche seit dem 4. September 2002 bei ihm in Behandlung stehe, leide im Zusammenhang mit dem Unfall vom 14. Juli 2002 unter einem HWS-Beschleunigungstrauma mit posttraumatischem zervikozephalem und lumbovertebralem Schmerzsyndrom sowie an einer posttraumatischen VerarbeitungsstÃ¶rung. MÃ¶glicherweise sei es auch zu einer neuropsychologischen Einbusse gekommen. Die Patientin sei durch Arbeit, Schule, Haushalt und Familienbetreuung massiv Ã¼berbelastet. Es sei noch ungewiss, ob die ArbeitsfÃ¤higkeit in naher Zukunft reduziert werden mÃ¼sse (vgl. Urk. 8/3).</w:t>
      </w:r>
    </w:p>
    <w:p>
      <w:r>
        <w:t>Â Â Â Â Â Â Â Â  In seinem Schreiben vom 13. Dezember 2002 (Urk. 8/10) hielt Dr. D.___ fest, nebst dem im Vordergrund stehenden somatischen (zervikalen) Befund seien zunehmende kognitive Einbussen, welche sich besonders bei lÃ¤ngerem Arbeiten am PC Ã¤usserten, feststellbar. Die Patientin arbeite zu 80 % als SozialpÃ¤dagogin und absolviere zu 20 % eine berufsbegleitende Schulausbildung. Daneben betreue sie einen Haushalt mit zwei Kindern und gelange dadurch immer mehr an ihre Belastungsgrenzen.</w:t>
      </w:r>
    </w:p>
    <w:p>
      <w:r>
        <w:t>3.4Â Â Â Â  Am 26. MÃ¤rz 2003 und 8. April 2003 wurde die BeschwerdefÃ¼hrerin durch Dr. phil. E.___ und lic. phil. F.___ neuropsychologisch untersucht. Im Bericht vom 30. April 2003 (Urk. 8/17) gaben diese an, die Befunde entsprÃ¤chen einer leichten bis mittelschweren kognitiven FunktionsstÃ¶rung im Bereich rechts fronto-parietaler Strukturen sowie einer leichten kognitiven FunktionsstÃ¶rung im Bereich links parietaler und tieferer Strukturen (Hirnstamm).</w:t>
      </w:r>
    </w:p>
    <w:p>
      <w:r>
        <w:t>Â Â Â Â Â Â Â Â  Im Vordergrund stÃ¼nden Strukturierungsschwierigkeiten, verminderte Leistungen im rechnerischen Denken, im visuell-rÃ¤umlichen VorstellungsvermÃ¶gen, im KÃ¶rperschema und in der Links-Rechts-Unterscheidung sowie Perseverationstendenzen im visuell-figuralen Bereich. Zudem manifestierten sich reduzierte Konzentrations- und Aufmerksamkeitsleistungen mit einer verminderten Informationsverarbeitungsgeschwindigkeit, einer shift-Problematik sowie Schwierigkeiten im ArbeitsgedÃ¤chtnis. Diese kognitiven Minderleistungen erklÃ¤rten die schulischen und beruflichen Schwierigkeiten der BeschwerdefÃ¼hrerin (vgl. Urk. 8/17 S. 9).</w:t>
      </w:r>
    </w:p>
    <w:p>
      <w:r>
        <w:t>Â Â Â Â Â Â Â Â  Aus neuropsychologischer Sicht sei die BeschwerdefÃ¼hrerin in ihrer TÃ¤tigkeit als SozialpÃ¤dagogin in Ausbildung zu 40- bis 50 % eingeschrÃ¤nkt. Eine neuropsychologische Therapie sei zwar angezeigt, Ã¼berfordere sie allerdings angesichts ihrer TÃ¤tigkeiten als Studentin, SozialpÃ¤dagogin und Mutter mÃ¶glicherweise (vgl. Urk. 8/17 S. 10).</w:t>
      </w:r>
    </w:p>
    <w:p>
      <w:r>
        <w:t>3.5Â Â Â Â  SUVA-Arzt Dr. med. G.___, Facharzt FMH fÃ¼r OrthopÃ¤dische Chirurgie, gab am 23. Mai 2003 an, die von der BeschwerdefÃ¼hrerin unter Hinweis auf die anstehende ZwischenprÃ¼fung und die damit zusammenhÃ¤ngende Mehrfachbelastung beantragte (vgl. Urk. 8/19 S. 2) ErhÃ¶hung des ArbeitsunfÃ¤higkeitsgrades von 25 % auf 50 % lasse sich medizinisch nicht rechtfertigen. Bei der BeschwerdefÃ¼hrerin bestehe ein MissverhÃ¤ltnis zwischen AnsprÃ¼chen und Ressourcen; gesamthaft erbringe sie Leistungen im Umfang von 200 % (vgl. Urk. 8/23).</w:t>
      </w:r>
    </w:p>
    <w:p>
      <w:r>
        <w:t>3.6Â Â Â Â  Am 1. September 2003 hielt Dr. D.___ fest, die Patientin gelange trotz regelmÃ¤ssiger Muskelrekonditionierungstherapien durch ihre Belastung in Beruf, Schule und Familie immer stÃ¤rker in einen Ãberlastungs- und ErschÃ¶pfungszustand. Zur Verhinderung einer gÃ¤nzlichen ArbeitsunfÃ¤higkeit sei eine stationÃ¤re Rehabilitation dringend angezeigt (vgl. Urk. 8/32).</w:t>
      </w:r>
    </w:p>
    <w:p>
      <w:r>
        <w:t>3.7Â Â Â Â  Nachdem die BeschwerdefÃ¼hrerin sich vom 3. bis 31. Oktober 2003 stationÃ¤r in der Klinik X.___ aufgehalten hatte, stellten die Ãrzte folgende Diagnosen (vgl. Urk. 8/36 S. 1):</w:t>
      </w:r>
    </w:p>
    <w:p>
      <w:r>
        <w:t>Â Â Â Â Â Â Â Â Â Â Â Â Â  -Â Â  Chronisches zervikozephales und thorakovertebrales Schmerzsyndrom Â Â Â Â Â Â Â Â Â Â Â  beiÂ Â Â Â  Â Â Â Â Â Â Â Â Â Â Â Â Â Â Â Â Â  -Â Â Â Â Â Â Â  HWS-Distorsionstrauma am 14. Juli 2002 (Autounfall)Â Â Â Â Â  Â Â Â Â Â Â Â Â  -Â Â Â Â Â Â Â  Posttraumatische BelastungsstÃ¶rung</w:t>
      </w:r>
    </w:p>
    <w:p>
      <w:r>
        <w:t>Bei Eintritt habe die Patientin Ã¼ber einen aufgrund von Nackenschmerzen und AlbtrÃ¤umen gestÃ¶rten Schlaf, ParÃ¤sthesien in beiden HÃ¤nden, FusskrÃ¤mpfe sowie kognitive StÃ¶rungen wie Vergesslichkeit und OrientierungsstÃ¶rungen geklagt (vgl. Urk. 8/36 S. 1). Objektiv hÃ¤tten eine WirbelsÃ¤ulenfehlhaltung (Kopfprotraktion) mit leichter Haltungsinsuffizienz und EinschrÃ¤nkung der HWS-Beweglichkeit rechtsbetont, muskulÃ¤rer Hartspann im Bereich von Nacken und Trapeziusoberrand sowie Myogelosen entlang des medialen Scapularandes rechts festgestellt werden kÃ¶nnen. Neurologische Defizite hÃ¤tten sich keine gezeigt. Die Schmerzen hÃ¤tten wÃ¤hrend des Aufenthalts soweit vermindert werden kÃ¶nnen, dass die Patientin zeitweise fast schmerzfrei gewesen sei und in der Folge auch wieder besser habe schlafen kÃ¶nnen.</w:t>
      </w:r>
    </w:p>
    <w:p>
      <w:r>
        <w:t>Â Â Â Â Â Â Â Â  Weil die Patientin sich dauern Ã¼berfordert habe, sei es zu einem ErschÃ¶pfungszustand gekommen. Die Reduktion des Arbeitspensums und die Einstellung eines KindermÃ¤dchens hÃ¤tten mittlerweile zu einer Verbesserung der Situation gefÃ¼hrt, allerdings sei die BeschwerdefÃ¼hrerin nach wie vor deutlich reduziert belastbar. Daher bestehe aus klinisch-psychologischer Sicht auch weiterhin eine reduzierte ArbeitsfÃ¤higkeit von 50 % in der angestammten TÃ¤tigkeit. Der Patientin mÃ¼sse genug Zeit eingerÃ¤umt werden, damit sie sich vom ErschÃ¶pfungszustand erholen und die psychischen Folgen des Unfalls verarbeiten kÃ¶nne sowie lerne, ihre LeistungsfÃ¤higkeit besser einzuschÃ¤tzen. Zur Behandlung der posttraumatischen BelastungsstÃ¶rung, welche entscheidend zur Aufrechterhaltung der Schmerzproblematik beitrage, sei die Patientin zur ambulanten Psychotherapie Ã¼berwiesen worden (vgl. Urk. 8/36 S. 2 f.).</w:t>
      </w:r>
    </w:p>
    <w:p>
      <w:r>
        <w:t>3.8Â Â Â Â  Dr. med. A.___, Facharzt FMH fÃ¼r Psychiatrie und Psychotherapie, hielt, nachdem er die BeschwerdefÃ¼hrerin am 26. November 2003 untersucht hatte, in seinem Bericht vom 5. Dezember 2003 (Urk. 8/39) fest, aufgrund der Schilderung des Unfallablaufs und der Symptome des Wiedererlebens sei von einer posttraumatischen BelastungsstÃ¶rung (ICD-10: F43.1) auszugehen. Werde diese psychoreaktive StÃ¶rung nicht behandelt, sei mit einer VerstÃ¤rkung der chronischen Schmerzen und der allenfalls vorhandenen kognitiven Probleme sowie einer negativen Beeinflussung des Chronifizierungsprozesses zu rechnen (vgl. Urk. 8/39 S. 2).</w:t>
      </w:r>
    </w:p>
    <w:p>
      <w:r>
        <w:t>3.9Â Â Â Â  Am 8. MÃ¤rz 2004 gab Dr. D.___ an, seit dem Aufenthalt in der Klinik X.___ habe sich der Gesundheitszustand der Patientin verbessert. Die ArbeitsfÃ¤higkeit habe am 1. MÃ¤rz 2004 von 50 % auf 60 % gesteigert werden kÃ¶nnen (vgl. Urk. 8/41).</w:t>
      </w:r>
    </w:p>
    <w:p>
      <w:r>
        <w:t>Â Â Â Â Â Â Â Â  In seinem Bericht vom 11. August 2004 (Urk. 8/56) hielt Dr. D.___ fest, die Situation habe sich - insbesondere bezÃ¼glich der posttraumatischen BelastungsstÃ¶rung und der rezidivierenden reaktiven depressiven StÃ¶rung - zugespitzt. Ein nochmaliger stationÃ¤rer Aufenthalt in der Klinik X.___ erscheine sinnvoll.</w:t>
      </w:r>
    </w:p>
    <w:p>
      <w:r>
        <w:t>3.10Â Â  Dr. A.___ gab in seinem Schreiben vom 27. August 2004 an Dr. D.___ an, die Patientin habe die Therapie bei ihm wieder aufgenommen. Der zwischenzeitliche Unterbruch sei erfolgt, weil sich im Zusammenhang mit der Steigerung des ArbeitsfÃ¤higkeitsgrades auf 60 % eine zunehmende Ãberforderung eingestellt habe, welche eine Exazerbation der schmerzhaften Beschwerden, eine erhÃ¶hte kognitiv bedingte FehleranfÃ¤lligkeit und eine VerschÃ¤rfung der psychischen Symptomatik (depressive Dimension) mit sich gebracht habe. Die Patientin versuche trotz stÃ¤rker werdender ErschÃ¶pfung die ArbeitsfÃ¤higkeit zu erhalten und verzichte zunehmend auf Therapien. Zur Wiederherstellung des physischen und psychischen Gleichgewichts sei - sofern Dr. D.___ einverstanden sei - der ArbeitsfÃ¤higkeitsgrad allenfalls auf 40 % zu reduzieren. Mittelfristig sei es mÃ¶glicherweise sinnvoll, dass sich die Patientin eine Arbeitsstelle suche, welche mit weniger Hektik und geringeren AnsprÃ¼chen an die UmstellungsfÃ¤higkeit und Aufmerksamkeit verbunden sei. In einer derartigen TÃ¤tigkeit kÃ¶nne die BeschwerdefÃ¼hrerin mit Sicherheit wieder eine hÃ¶here LeistungsfÃ¤higkeit erreichen (vgl. Urk. 8/59 S. 1). Immerhin habe die mittlerweile eingestellte Haushaltshilfe bereits eine spÃ¼rbare Entlastung bewirkt (vgl. Urk. 8/59 S. 2).</w:t>
      </w:r>
    </w:p>
    <w:p>
      <w:r>
        <w:t>3.11Â Â  Dr. D.___ attestierte der BeschwerdefÃ¼hrerin in der Folge eine ArbeitsfÃ¤higkeit von 40 % und wies darauf hin, dass die zunehmende Ãberforderung ein echtes Problem darstelle. Die Patientin suche nun eine neue Arbeitsstelle (vgl. Schreiben vom 3. September 2004, Urk. 8/60).</w:t>
      </w:r>
    </w:p>
    <w:p>
      <w:r>
        <w:t>3.12Â Â  SUVA-Arzt Dr. G.___ hielt am 9. September 2004 gestÃ¼tzt auf die medizinischen Akten fest, die Patientin stelle sehr hohe Leistungsanforderungen an sich, was bereits anfangs des Jahres 2002 zu gesundheitlichen Problemen gefÃ¼hrt habe. Beim Unfall vom 14. Juli 2002 habe die Patientin multiple Prellungen erlitten. Eine Commotio cerebri sei nirgends dokumentiert, allenfalls habe sich die BeschwerdefÃ¼hrerin eine "mild traumatic brain injury" zugezogen, wobei die Folgen einer derartigen Verletzung definitionsgemÃ¤ss spÃ¤testens innert Jahresfrist abheilten. Angesichts des Unfallablaufs kÃ¶nne nicht von einer Schleuderverletzung der HWS gesprochen werden. Aufgrund der Dramatik des Unfalls bestehe noch eine BelastungsstÃ¶rung, wobei unklar sei, inwieweit die EnttÃ¤uschung Ã¼ber das Scheitern der beruflichen PlÃ¤ne Einfluss auf den Gesundheitszustand habe (vgl. Urk. 8/61 S. 5 f.).</w:t>
      </w:r>
    </w:p>
    <w:p>
      <w:r>
        <w:t>3.13Â Â  Am 18. Januar 2005 gab Psychiater Dr. A.___ an, er kÃ¶nne aufgrund der komplexen Problematik nicht beurteilen, ob die Patientin mit der aktuellen LeistungsfÃ¤higkeit in der Lage sei, ihr Studium an der Hochschule fÃ¼r Sozialarbeit wieder aufzunehmen. Leistungslimitierend wirkten sich insbesondere das chronische, bei Belastung exazerbierende Schmerzsyndrom und die neuropsychologischen Probleme aus. Er halte eine neuropsychologische Standortbestimmung fÃ¼r angezeigt (vgl. Urk. 8/73).</w:t>
      </w:r>
    </w:p>
    <w:p>
      <w:r>
        <w:t>3.14Â Â  Am 7. Juni 2005 wurde die BeschwerdefÃ¼hrerin von den Ãrzten des ABI polydisziplinÃ¤r (internistisch, neurologisch [vgl. Urk. 3/2], neuropsychologisch und psychiatrisch) untersucht. Im Gutachten vom 30. August 2005 (Urk. 8/86) wurden folgende Diagnosen mit Einfluss auf die ArbeitsfÃ¤higkeit gestellt (vgl. Urk. 8/86 S. 23):</w:t>
      </w:r>
    </w:p>
    <w:p>
      <w:r>
        <w:t>Â Â Â Â Â Â Â Â Â Â Â Â Â  -Â Â  Chronisches zervikozephales Schmerzsyndrom (ICD-10 M53.0)Â Â Â Â Â  Â Â Â Â Â Â Â Â Â Â Â Â Â Â Â Â Â  -Â Â Â Â Â Â Â  klinisch leichtes Zervikalsyndrom ohne radikulÃ¤re und/oder spinale Â Â Â Â Â Â Â Â Â Â Â Â Â Â Â Â Â Â Â Â Â Â Â Â  FunktionsstÃ¶rungen Â Â Â Â Â Â Â Â Â Â Â Â Â Â Â Â Â  -Â Â Â Â Â Â Â  verhaltensneurologischer Beschwerdenkomplex mitÂ Â Â Â  Â Â Â Â Â Â Â Â Â Â Â Â Â  -Â Â Â Â Â  GedÃ¤chtnis- und KonzentrationsstÃ¶rungen, reduzierter Belastbar-Â Â Â Â Â Â Â Â Â Â Â Â Â Â Â Â Â Â Â Â Â Â Â Â Â Â Â Â  keit, neurasthenischen SymptomenÂ Â Â  Â Â Â Â Â Â Â Â Â Â Â Â Â Â Â  -Â Â Â Â Â Â Â  Zustand nach Verkehrsunfall am 14. Juli 2002 mit MTBI und HWS-Â Â Â Â Â Â Â Â Â Â Â Â Â Â Â Â Â Â Â Â Â Â Â Â  DistorsionÂ Â Â Â  Â Â Â Â Â Â Â Â Â  -Â Â  Zustand nach Verkehrsunfall 1986 mit MTBI und HWS-Distorsion</w:t>
      </w:r>
    </w:p>
    <w:p>
      <w:r>
        <w:t>Â Â Â Â Â Â Â Â  Keinen Einfluss auf die ArbeitsfÃ¤higkeit hÃ¤tten nachstehende Diagnosen (vgl. Urk. 8/86 S. 24):</w:t>
      </w:r>
    </w:p>
    <w:p>
      <w:r>
        <w:t>Â Â Â Â Â Â Â Â Â Â Â Â Â  -Â Â  Status nach AnpassungsstÃ¶rung, Angst und depressive Reaktion ge-Â Â Â Â Â Â Â Â Â Â Â Â Â Â  mischt (ICD-10 F43.22)Â Â Â Â  Â Â Â Â Â Â Â Â  -Â Â Â Â  Fortgesetzter Nikotinkonsum (ca. 10 py) (ICD-10 F17.1)</w:t>
      </w:r>
    </w:p>
    <w:p>
      <w:r>
        <w:t>Â Â Â Â Â Â Â Â  Aus somatischen GrÃ¼nden sei die ArbeitsfÃ¤higkeit der BeschwerdefÃ¼hrerin nicht eingeschrÃ¤nkt. Aus neurologischer Sicht kÃ¶nne aufgrund der Schmerzinterferenzen beziehungsweise der anamnestisch angegebenen kognitiven LeistungsbeeintrÃ¤chtigung eine maximal 20%ige EinschrÃ¤nkung der LeistungsfÃ¤higkeit angenommen werden. Mangels einer psychiatrischen Diagnose sei aus psychischen GrÃ¼nden keine ArbeitsunfÃ¤higkeit attestierbar. Die deutliche subjektive KrankheitsÃ¼berzeugung der Explorandin kÃ¶nne weder aus somatischer noch aus psychiatrischer Sicht nachvollzogen werden. In einer kÃ¶rperlich adaptierten oder der angestammten TÃ¤tigkeit bestehe medizinisch-theoretisch ganztags, mit einer Leistungseinbusse von hÃ¶chstens 20 %, beginnend im MÃ¤rz 2004, eine ArbeitsfÃ¤higkeit (vgl. Urk. 8/86 S. 25). Dass die EinschrÃ¤nkung der ArbeitsfÃ¤higkeit auf den Unfall vom 14. Juli 2002 zurÃ¼ckzufÃ¼hren sei, sei nicht wahrscheinlich. So habe die Explorandin bereits wenige Wochen vor dem Unfall die gleichen objektiven Befunde und subjektiven Beschwerden prÃ¤sentiert; im Unterschied zur Zeit vor dem Unfall fÃ¼hle sie sich jedoch aktuell arbeitsunfÃ¤hig (vgl. Urk. 8/86 S. 25). Anzumerken sei, dass die BeschwerdefÃ¼hrerin sich jahrelang Ã¼berlastet habe und so in eine dekompensierende Situation geraten sei, wobei sie derzeit zusÃ¤tzlich noch durch InsuffizienzgefÃ¼hle belastet werde (vgl. Urk. 8/86 S. 26).</w:t>
      </w:r>
    </w:p>
    <w:p>
      <w:r>
        <w:t>Â Â Â Â Â Â Â Â  Die subjektive Limitierung lasse sich durch keine objektivierbaren Befunde erklÃ¤ren (vgl. Urk. 8/86 S. 26) und sei auf eine SchmerzverarbeitungsstÃ¶rung zurÃ¼ckzufÃ¼hren, deren Ãberwindung mit zumutbarer Willensanstrengung mÃ¶glich sei. Insofern sei die BeschwerdefÃ¼hrerin an sich medizinisch-theoretisch in der Lage, einer ErwerbstÃ¤tigkeit in vollem Umfang nachzugehen, was allerdings - im Hinblick auf das subjektive Wohlbefinden der Explorandin - nicht sinnvoll erscheine. Hinzuweisen sei auch darauf, dass die BeschwerdefÃ¼hrerin sich selbst nicht fÃ¼r depressiv halte, nehme sie doch erwiesenermassen - entgegen ihren Angaben - die verordneten Antidepressiva nicht ein (vgl. Urk. 8/86 S. 26). Die Hauptproblematik sei psychosozialer und nicht medizinischer Natur. Ein relevanter IntegritÃ¤tsschaden liege nicht vor (vgl. Urk. 8/86 S. 26 f., S. 30 f.). Weitere medizinische Massnahmen dienten lediglich der Erhaltung des Gesundheitszustandes; allenfalls sei in psychischer Hinsicht noch eine Zustandsbesserung zu erreichen (vgl. Urk. 8/86 S. 27, S. 29). Berufliche Massnahmen seien keine indiziert (vgl. Urk. 8/86 S. 27).</w:t>
      </w:r>
    </w:p>
    <w:p>
      <w:r>
        <w:t>Â Â Â Â Â Â Â Â  Zwar klage die BeschwerdefÃ¼hrerin Ã¼ber GesundheitsstÃ¶rungen, die dem Beschwerdebild eines HWS-Distorsionstraumas beziehungsweise einer MTBI entsprÃ¤chen, allerdings stÃ¼nden die ausgeprÃ¤gten psychischen Beschwerdefaktoren klar im Vordergrund (vgl. Urk. 8/86 S. 29).</w:t>
      </w:r>
    </w:p>
    <w:p>
      <w:r>
        <w:rPr>
          <w:b/>
        </w:rPr>
        <w:t>E. 4</w:t>
      </w:r>
    </w:p>
    <w:p>
      <w:r>
        <w:t>4.1Â Â Â Â  Das Gutachten des ABI vom 30. August 2005 (Urk. 8/86), gestÃ¼tzt auf welches die SUVA ihre Leistungen einstellte, nimmt umfassend Stellung zur Frage der weiterhin vorhandenen GesundheitsstÃ¶rungen, deren UnfallkausalitÃ¤t und deren Auswirkung auf die ArbeitsfÃ¤higkeit der BeschwerdefÃ¼hrerin (vgl. Urk. 8/86 S. 23 ff.), beruht auf allseitigen Untersuchungen (vgl. Urk. 8/86 S. 10 ff., S. 15 f., S. 18 ff.), berÃ¼cksichtigt die von der BeschwerdefÃ¼hrerin geklagten Beschwerden (vgl. Urk. 8/86 S. 12, S. 16 f., S. 18 f.), erging in Kenntnis der Vorakten (vgl. Urk. 8/86 S. 3 ff.) und enthÃ¤lt begrÃ¼ndete Schlussfolgerungen (vgl. Urk. 8/86 S. 24 ff.). Sofern - was von der BeschwerdefÃ¼hrerin bestritten wird (vgl. Urk. 1, Urk. 8/97) - die gutachterliche Darlegung der medizinischen ZusammenhÃ¤nge beziehungsweise die Beurteilung der medizinischen Situation einleuchtet, kann auf das Gutachten abgestellt werden (vgl. BGE 125 V 352 Erw. 3a, 122 V 160 Erw. 1c).</w:t>
      </w:r>
    </w:p>
    <w:p>
      <w:r>
        <w:rPr>
          <w:b/>
        </w:rPr>
        <w:t>E. 4.2</w:t>
      </w:r>
    </w:p>
    <w:p>
      <w:r>
        <w:t>4.2.1Â Â  Die BeschwerdefÃ¼hrerin machte geltend, weil Dr. med. H.___ im Gesamtgutachten des ABI aus neurologischen GrÃ¼nden lediglich von einer EinschrÃ¤nkung der LeistungsfÃ¤higkeit von 20 % statt der im entsprechenden fachÃ¤rztlichen Teilgutachten (Urk. 3/2) bescheinigten 20 bis 30 % ausgegangen sei, sei dieser befangen (vgl. Urk. 1 S. 3). Da der genannte Arzt selbst an der Begutachtung mitgewirkt habe und das Gutachten vom 30. August 2005 (Urk. 8/86) zudem - fÃ¼r sÃ¤mtliche beteiligten Gutachter - alleine unterzeichnet habe, sei dieses mit einem rechtlichen Mangel behaftet und kÃ¶nne keine Entscheidungsgrundlage bilden (vgl. Urk. 1 S. 3).</w:t>
      </w:r>
    </w:p>
    <w:p>
      <w:r>
        <w:t>Â Â Â Â Â Â Â Â  TatsÃ¤chlich wurde im neurologischen Teilgutachten (Urk. 3/2) festgehalten, dass aus rein neurologischer Sicht in der zuletzt von der BeschwerdefÃ¼hrerin in Ausbildung ausgeÃ¼bten TÃ¤tigkeit als Sozialarbeiterin keine relevante EinschrÃ¤nkung der ArbeitsfÃ¤higkeit bestehe. Lediglich unter Einbezug neuropsychologischer Faktoren sei - im Umfang von 20 bis 30 % - von einer TeilarbeitsunfÃ¤higkeit auszugehen (vgl. Urk. 3/2 S. 8). Dass aus rein neurologischer Sicht in der angestammten TÃ¤tigkeit eine uneingeschrÃ¤nkte ArbeitsfÃ¤higkeit bestehe, wurde auch im Gesamtgutachten angegeben (vgl. Urk. 8/86 S. 18). Allerdings wurde dort unter Hinweis auf die diesbezÃ¼gliche Relevanz der - dem begutachtenden Neurologen noch nicht bekannten - psychiatrischen Untersuchungsergebnisse angegeben, dass neuropsychologische Faktoren eine um 20 % (und nicht 20 bis 30 %) verminderte LeistungsfÃ¤higkeit bewirkten.</w:t>
      </w:r>
    </w:p>
    <w:p>
      <w:r>
        <w:t>Â Â Â Â Â Â Â Â  Zwar trifft der Vorwurf der BeschwerdefÃ¼hrerin, im Gesamtgutachten werde das neurologische Teilgutachten nicht ganz korrekt wiedergegeben, zu. Allerdings ist davon auszugehen, dass dies deshalb geschah, weil im Rahmen der Gesamtbeurteilung, welche gestÃ¼tzt auf einen multidisziplinÃ¤ren Konsensus sÃ¤mtlicher beteiligter Gutachter erging (vgl. Urk. 8/86 S. 24), von einer 20%igen neuropsychologisch bedingten ArbeitsunfÃ¤higkeit ausgegangen wurde. Dieser tiefere Wert lÃ¤sst sich insbesondere mit dem Ergebnis der psychiatrischen Untersuchung, gemÃ¤ss welcher aus psychischer Sicht keine ArbeitsunfÃ¤higkeit vorliegt (vgl. Urk. 8/86 S. 23), erklÃ¤ren. Bei der Redaktion des Gesamtgutachtens wurde dann offensichtlich - in nicht ganz korrekter Weise - bereits der bei der Gesamtbeurteilung festgesetzte tiefere Grad beziehungsweise - gemÃ¤ss neurologischer Beurteilung - untere Rahmenwert der EinschrÃ¤nkung von 20 % angegeben. Von einer Befangenheit seitens des fÃ¼r die Verfassung des Gesamtgutachtens verantwortlichen Dr. H.___ kann jedenfalls weder wegen dieser Angabe noch aufgrund der allgemeinen AusfÃ¼hrungen der BeschwerdefÃ¼hrerin betreffend unkorrektes Zitieren von Teilgutachten durch den genannten Arzt (vgl. Urk. 1 S. 3) ausgegangen werden. Da keine Hinweise auf strafbare Handlungen im Sinne einer Falschbegutachtung vorhanden sind, besteht - soweit sich das Gutachten in sich selber wie auch unter BerÃ¼cksichtigung der weiteren medizinischen Akten als schlÃ¼ssig und beweistauglich erweist - kein Anlass, dieses aus dem Recht zu weisen. Anzumerken ist schliesslich, dass die Stellungnahme des ABI vom 17. November 2005 (vgl. Urk. 8/95 S. 2) nicht nur von Dr. H.___, sondern auch vom begutachtenden Psychiater unterzeichnet wurde (vgl. Urk. 8/95 S. 3). Angesichts dieser Tatsache und der im Gesamtgutachten zitierten Teilgutachten ist davon auszugehen, dass Ersteres gestÃ¼tzt auf einen multidisziplinÃ¤ren Konsensus und nicht etwa unter durch von Dr. H.___ in Eigenregie vorgenommener AbÃ¤nderung der durch sÃ¤mtliche beteiligte Gutachter gefassten Schlussfolgerungen zustande gekommen ist.</w:t>
      </w:r>
    </w:p>
    <w:p>
      <w:r>
        <w:t>4.2.2Â Â  Auch die RÃ¼ge der BeschwerdefÃ¼hrerin, das Gutachten setze sich nicht beziehungsweise nur oberflÃ¤chlich mit den medizinischen Vorakten auseinander (vgl. Urk. 1 S. 3), erweist sich als unzutreffend. So hatten sÃ¤mtliche begutachtenden Ãrzte Kenntnis der relevanten medizinischen Akten und Ã¤usserten sich auch dazu (vgl. 8/86 S. 3 ff., S. 13 ff., S. 18, S. 26 f.). Dass die spezifische Problematik der BeschwerdefÃ¼hrerin in der Beurteilung des begutachtenden Psychiaters unberÃ¼cksichtigt geblieben sei (vgl. Urk. 1 S. 3), indem die in Dr. A.___s Bericht erwÃ¤hnten und im Zusammenhang mit einer posttraumatischen BelastungsstÃ¶rung stehenden SchlafstÃ¶rungen 'in keiner Weise' berÃ¼cksichtigt worden seien, ist aktenwidrig. So verwies der Psychiater des ABI in seinem Teilgutachten betreffend Aktenkenntnis auf die entsprechende Auflistung unter Ziffer 2 des Gutachtens (vgl. Urk. 8/86 S. 18, S. 3), unter welcher auch der fragliche Bericht von Dr. A.___ aufgefÃ¼hrt ist. Zudem wusste der Gutachter durchaus von den SchlafstÃ¶rungen der BeschwerdefÃ¼hrerin. Nicht nur berichtete diese ihm anlÃ¤sslich der eingehenden Befragung vom 7. Juni 2005 selbst von AngsttrÃ¤umen, unter denen sie zu Beginn der Psychotherapie fast jede Nacht gelitten habe, welche mittlerweile allerdings nur noch sehr selten, etwa einmal pro Monat, auftrÃ¤ten (vgl. Urk. 8/86 S. 19), sondern der untersuchende Psychiater erwÃ¤hnte die fraglichen Aussagen der BeschwerdefÃ¼hrerin auch explizit in seinen AusfÃ¼hrungen betreffend AnpassungsstÃ¶rung beziehungsweise posttraumatische BelastungsstÃ¶rung (vgl. Urk. 8/86 S. 22).</w:t>
      </w:r>
    </w:p>
    <w:p>
      <w:r>
        <w:t>4.2.3Â Â  Die von Dr. A.___s EinschÃ¤tzung abweichende Beurteilung des begutachtenden Psychiaters ist sodann nicht oberflÃ¤chlich (vgl. Urk. 1 S. 3), sondern fundiert und durchaus einleuchtend begrÃ¼ndet. So verneinte der ABI-Gutachter das Vorliegen einer posttraumatischen BelastungsstÃ¶rung unter Hinweis darauf, dass es an einer Situation aussergewÃ¶hnlicher Bedrohung beziehungsweise katastrophalen Ausmasses als AuslÃ¶ser einer entsprechenden StÃ¶rung fehle, die noch geklagten Beschwerden bereits vor dem fraglichen Unfall vorhanden gewesen seien, die im Zusammenhang mit dem fraglichen Ereignis aufgetretene AnpassungsstÃ¶rung inzwischen wieder abgeklungen sei und die Explorandin im Rahmen einer Ã¼ber Jahre hinweg bestehenden Ãberlastungssituation unter einer leichten depressiven Verstimmung gelitten habe, welche mittlerweile weitgehend verschwunden sei. In diesem Kontext wies der begutachtende Psychiater auch auf die aufgrund entsprechender Laboruntersuchungen nachgewiesene Nichteinnahme der verordneten Antidepressiva hin (vgl. Urk. 8/86 S. 22).</w:t>
      </w:r>
    </w:p>
    <w:p>
      <w:r>
        <w:t>4.2.4Â Â  Dass auf ein Gutachten nur abgestellt werden kÃ¶nne, wenn der Gutachter zuvor bei behandelnden Ãrzten beziehungsweise Therapeuten AuskÃ¼nfte betreffend die zu explorierende Person eingeholt habe (vgl. Urk. 1 S. 4, Urk. 8/90 S. 1), ist in dieser Form weder nachvollziehbar noch entspricht es der Rechtsprechung. Es ist denn auch nicht ersichtlich und wurde auch von der BeschwerdefÃ¼hrerin nicht dargetan (vgl. Urk. 1 S. 4), inwiefern mÃ¼ndliche AuskÃ¼nfte des behandelnden Psychiaters zusÃ¤tzlich zu dessen schriftlichen Berichten (vgl. Urk. 8/39, Urk. 8/59, Urk. 8/73, Urk. 8/86), welche den ABI-Ãrzten - spÃ¤testens im Zeitpunkt ihrer Stellungnahme vom 17. November 2005 (Urk. 8/95) - bekannt waren, etwas am Ergebnis der Exploration geÃ¤ndert hÃ¤tten.</w:t>
      </w:r>
    </w:p>
    <w:p>
      <w:r>
        <w:t>4.2.5Â Â  Was das Vorbringen der BeschwerdefÃ¼hrerin, die Gutachter seien zu Unrecht davon ausgegangen, dass sie sich erst sieben Wochen nach dem Unfall in hausÃ¤rztliche Behandlung begeben habe (vgl. Urk. 1 S. 4), betrifft, geht aus den - den ABI-Gutachtern an sich bekannten - Akten hervor, dass Z.___ sowohl anlÃ¤sslich der neuropsychologischen Untersuchung durch Dr. phil. E.___ und lic. phil. F.___ am 26. MÃ¤rz 2003 beziehungsweise 8. April 2003 (vgl. Urk. 8/17 S. 2) als auch anlÃ¤sslich des GesprÃ¤chs mit einem Mitarbeiter der SUVA am 21. Mai 2003 (vgl. Urk. 8/19 S. 2) angab, etwa zehn Tage nach dem Unfall wegen Atmungsproblemen Dr. C.___ aufgesucht zu haben. Allerdings liegt ein entsprechender Bericht des genannten Arztes, welcher die behauptete Konsultation kurz nach dem Unfall belegte, nicht vor. Die BemÃ¼hungen der SUVA, einen solchen erhÃ¤ltlich zu machen, blieben erfolglos (vgl. Urk. 8/108-113, Urk. 8/115). Zudem wurde auch in der Unfallmeldung vom 23. September 2002 (Urk. 8/1) als nachbehandelnder Arzt Dr. D.___ und nicht etwa Dr. C.___ angegeben. Dokumentiert ist mittlerweile immerhin, dass am 19. Juli 2002 eine RÃ¶ntgenuntersuchung durchgefÃ¼hrt worden war (vgl. Urk. 3/3). Aus der bei den Akten des Prozesses Nummer IV.2007.00148 liegenden LeistungsÃ¼bersicht der CSS ist zudem ersichtlich, dass der Krankenversicherer der BeschwerdefÃ¼hrerin sich an Kosten im Zusammenhang mit zwischen dem 14. Mai 2002 und dem 25. Juli 2002 erfolgten Behandlungen durch Dr. C.___ beteiligt hat (vgl. Prozess-Nr. IV.2007.00148, Urk. 8/15 S. 9). Es ist daher zu schliessen, dass die ABI-Gutachter tatsÃ¤chlich - nicht zuletzt auch mangels entsprechender AusfÃ¼hrungen der BeschwerdefÃ¼hrerin selbst - zu Unrecht davon ausgingen, dass diese nach der noch am Unfalltag erfolgten Untersuchung (vgl. Urk. 8/2) erst rund sieben Wochen spÃ¤ter wieder einen Arzt aufsuchte (vgl. Urk. 8/86 S. 2, S. 11, S. 16). Allerdings ist nicht ersichtlich, inwieweit die Schlussfolgerungen der Gutachter anders ausgefallen wÃ¤ren, wÃ¤ren sie von der tatsÃ¤chlich rund sechs Wochen kÃ¼rzeren als von ihnen berÃ¼cksichtigten Zeit zwischen Unfall und zweiter mit diesem im Zusammenhang stehender Arztkonsultation ausgegangen. Nicht nur wurde die Diagnose einer HWS-Distorsion (vgl. Urk. 8/86 S. 23) trotz Annahme einer siebenwÃ¶chigen Latenzzeit gestellt, Letztere wurde gar in der Gesamtbeurteilung nicht einmal erwÃ¤hnt (vgl. Urk. 8/86 S. 24 ff.). Die BeschwerdefÃ¼hrerin hat denn auch gar nicht geltend gemacht, dass respektive inwiefern die NichtberÃ¼cksichtigung der kurze Zeit nach dem Unfall erfolgten Untersuchung sich auf das Gutachtensergebnis auswirkte (vgl. Urk. 1 S. 4). Nach dem Gesagten erÃ¼brigt sich die Edition der medizinischen Berichte durch Dr. C.___, dem ehemaligen - und inzwischen pensionierten - Hausarzt der BeschwerdefÃ¼hrerin durch dessen Praxisnachfolger (vgl. Urk. 1 S. 4 f.).</w:t>
      </w:r>
    </w:p>
    <w:p>
      <w:r>
        <w:t>4.2.6Â Â  Entgegen den entsprechenden AusfÃ¼hrungen der BeschwerdefÃ¼hrerin (vgl. Urk. 1 S. 5) gingen die ABI-Gutachter zu Recht von einem krankhaftem Vorzustand aus (vgl. Urk. 8/86 S. 17, S. 25, S. 29). So geht aus den medizinischen Akten hervor, dass Z.___ vor dem hier relevanten Unfall seit dem 19. Juni 2001 bei Dr. C.___ wegen Beschwerden, welche sie auf einen im Jahr 1986 erlittenen Autounfall zurÃ¼ckfÃ¼hrte, in Behandlung stand, wobei noch kurz vor dem erneuten Unfall, im Juni 2002, eine Arztkonsultation erfolgt war. WÃ¤re der Gesundheitszustand der BeschwerdefÃ¼hrerin damals nicht pathologisch gewesen (vgl. Urk. 1 S. 5), wÃ¤ren auch keine regelmÃ¤ssigen Arztkonsultationen und keine neurologische AbklÃ¤rung erforderlich gewesen beziehungsweise hÃ¤tte der Hausarzt der Patientin auch keine Psychotherapie nahegelegt (vgl. Bericht Dr. C.___ vom 5. Juni 2002, Urk. 8/18). Dokumentiert ist im Ãbrigen auch, dass die ab Mitte Juni 2001 erfolgte Ã¤rztlich Behandlung im Wesentlichen wegen Beschwerden (Kopfschmerzen, Schwindel, Bewusstseins- beziehungsweise KonzentrationsstÃ¶rungen, psychische BeeintrÃ¤chtigungen; vgl. Urk. 8/18), wie sie Z.___ spÃ¤ter auch im Zusammenhang mit dem Unfall vom 14. Juli 2002 geltend machte, durchgefÃ¼hrt wurde.</w:t>
      </w:r>
    </w:p>
    <w:p>
      <w:r>
        <w:t>4.2.7Â Â  Inwiefern mit den AusfÃ¼hrungen der ABI-Gutachter betreffend fehlende Objektivierbarkeit der geklagten Konzentrations- und GedÃ¤chtnisstÃ¶rungen das rechtliche GehÃ¶r der BeschwerdefÃ¼hrerin verletzt worden sein soll (vgl. Urk. 1 S. 6), ist weder ersichtlich noch wurde es von dieser erlÃ¤utert. Mit der Aussage, dass sich die fraglichen Beschwerden nicht objektivieren liessen (vgl. Urk. 8/86 S. 22), brachten die ABI-Gutachter lediglich zum Ausdruck, dass sich die genannten StÃ¶rungen anlÃ¤sslich der psychiatrischen Untersuchung nicht gezeigt hÃ¤tten. Diese Feststellung an sich steht nicht im Widerspruch zu den weiteren Arztberichten. Im Gegenteil geht auch aus dem Austrittsbericht der Klinik X.___ hervor, dass wÃ¤hrend des vierwÃ¶chigen Klinikaufenthaltes keine neurologischen Defizite hÃ¤tten festgestellt werden kÃ¶nnen (vgl. Urk. 8/36 S. 2). Die Kritik der BeschwerdefÃ¼hrerin erweist sich daher als nicht stichhaltig.</w:t>
      </w:r>
    </w:p>
    <w:p>
      <w:r>
        <w:t>4.2.8Â Â  UnbegrÃ¼ndet ist auch der - sinngemÃ¤sse - Vorwurf der BeschwerdefÃ¼hrerin, die ABI-Gutachter hÃ¤tten die eindeutig vorhandene posttraumatische BelastungsstÃ¶rung ohne Ã¼berzeugende BegrÃ¼ndung verneint (vgl. Urk. 1 S. 6 f.) TatsÃ¤chlich gingen die ABI-Gutachter entgegen der EinschÃ¤tzung des behandelnden Psychiaters Dr. A.___ (vgl. Urk. 8/39, Urk. 8/90), der Ãrzte der Klinik X.___ (vgl. Urk. 8/36), von Dr. D.___ (vgl. Urk. 8/56) und von SUVA-Arzt Dr. G.___ (vgl. Urk. 8/61) - unter Hinweis darauf, dass die entsprechenden Diagnosekriterien nicht erfÃ¼llt seien (vgl. Urk. 8/86 S. 22) - davon aus, dass Z.___ im Zusammenhang mit dem Unfall von 14. Juli 2002 nie unter einer posttraumatischen BelastungsstÃ¶rung gelitten habe.</w:t>
      </w:r>
    </w:p>
    <w:p>
      <w:r>
        <w:t>Â Â Â Â Â Â Â Â  Eine posttraumatische BelastungsstÃ¶rung entsteht als eine verzÃ¶gerte oder protrahierte Reaktion auf ein belastendes Ereignis oder eine Situation aussergewÃ¶hnlicher Bedrohung oder katastrophenartigen Ausmasses (kurz oder langanhaltend), die bei fast jedem eine tiefe Verzweiflung hervorriefe. Hierzu gehÃ¶ren eine durch Naturereignisse oder von Menschen verursachte Katastrophe, eine Kampfhandlung, ein schwerer Unfall oder Zeuge des gewaltsamen Todes anderer oder selbst Opfer von Folgerung, Terrorismus, Vergewaltigung oder anderer Verbrechen zu sein (vgl. Internationale Klassifikation psychischer StÃ¶rungen, ICD-10 Kapitel V (F), 5. Auflage, Bern 2005, S. 169).</w:t>
      </w:r>
    </w:p>
    <w:p>
      <w:r>
        <w:t>Â Â Â Â Â Â Â Â  Zu Recht qualifizierten die Ãrzte des ABI den Unfall vom 14. Juli 2002 nicht als belastendes Ereignis beziehungsweise Situation aussergewÃ¶hnlicher Bedrohung oder katastrophenartigen Ausmasses (vgl. Urk. 8/86 S. 22). Beim fraglichen Selbstunfall kollidierte das vom Ehegatten der BeschwerdefÃ¼hrerin gelenkte Auto an einem Sonntagnachmittag auf der Autobahn mit der Mittelleitplanke, Ã¼berschlug sich, blieb auf dem Dach liegen und brannte, nachdem die beiden Insassen - ohne fremde Hilfe - das Fahrzeug verlassen hatten, aus (vgl. Urk. 8/1, Urk. 8/4, Urk. 8/7 S. 2, Urk. 8/17). Dass sich der Wagen Ã¼berschlagen hatte, bekam die BeschwerdefÃ¼hrerin allerdings gar nicht mit, da sie zum fraglichen Zeitpunkt am DÃ¶sen war (vgl. Urk. 8/86 S. 11); nach ihrer Wahrnehmung war er lediglich gekippt (vgl. Urk. 8/4 S. 2, vgl. Urk. 8/17, vgl. Urk. 8/86 S. 11). Ihr Mann, der sich beim Unfall eine blutende Kopfverletzung zugezogen hatte, war immerhin noch in so guter Verfassung, dass er das GepÃ¤ck aus dem Auto zu retten versucht hÃ¤tte, wÃ¤re er nicht von Passanten davon abgehalten worden (vgl. Urk. 8/17 S. 2). Das Ehepaar wurde mit der Ambulanz ins nÃ¤chstgelegene Spital gebracht, allerdings gleichentags wieder entlassen. In der Folge suchten die BeschwerdefÃ¼hrerin und ihr Ehemann ein Hotel auf, kÃ¼mmerten sich um die VersicherungsformalitÃ¤ten und sagten die geplante Reise ab. Am nÃ¤chsten Tag reisten sie mit dem Zug zurÃ¼ck in die Schweiz und suchten dort das Spital W.___ auf, wo der Gatte der BeschwerdefÃ¼hrerin stationÃ¤r aufgenommen wurde (vgl. Urk. 8/17 S. 2). Dass die BeschwerdefÃ¼hrerin sich beim Unfall eine Beule zugezogen, geblutet beziehungsweise sich selbst Glassplitter entfernt und sich in Panik beziehungsweise in einem Schockzustand befunden hÃ¤tte (vgl. Urk. 8/17 S. 2, Urk. 8/86 S. 11, Urk. 8/97 S. 4), geht aus keinem Arztbericht hervor. Im Gegenteil hielten die Ãrzte des Klinikums V.___ fest, dass keinerlei Verletzungszeichen feststellbar gewesen seien, und wiesen explizit daraufhin, dass sie keine besonderen Wahrnehmungen betreffend GemÃ¼tsverfassung der Patientin hÃ¤tten machen kÃ¶nnen (vgl. Urk. 8/2). Eine blutende Wunde gab die BeschwerdefÃ¼hrerin denn auch in der Unfallmeldung vom 23. September 2002 (Urk. 8/1) nicht an. Auch dass ihr - inzwischen wieder vollstÃ¤ndig genesener Ehemann - beim Unfall "skalpiert" worden sei (vgl. Urk. 8/19 S. 3, Urk. 8/90 S. 2, Urk. 8/97 S. 4), erwÃ¤hnte die BeschwerdefÃ¼hrerin erstmals am 21. Mai 2003 (Urk. 8/19 S. 3) und damit fast ein Jahr nach dem fraglichen Ereignis. GegenÃ¼ber Dr. D.___ (vgl. Bericht vom 1. September 2003, Urk. 8/32) und den Ãrzten der Klinik X.___ (vgl. Urk. 8/36 S. 4) gab Z.___ sodann an, sie habe nach einem schweren Unfall aus dem brennenden Fahrzeug gerettet werden mÃ¼ssen, was nachweislich nicht zutrifft (vgl. Polizeirapport vom 14. Juli 2002, Urk. 8/2) und auch im Widerspruch zu ihren ursprÃ¼nglichen Angaben steht.</w:t>
      </w:r>
    </w:p>
    <w:p>
      <w:r>
        <w:t>Â Â Â Â Â Â Â Â  Wenn dem fraglichen Unfall eine gewisse EindrÃ¼cklichkeit auch keineswegs abgesprochen werden soll, so stellte er weder eine aussergewÃ¶hnliche Bedrohung dar noch war er von katastrophalem Ausmass. Da die - zum Unfallzeitpunkt dÃ¶sende - BeschwerdefÃ¼hrerin kaum mitbekam, was Ã¼berhaupt passierte, bis das Auto bereits auf dem Dach liegend zum Stillstand kam, den Wagen aus eigener Kraft hinter ihrem Mann her verlassen konnte und sich selbst keine erheblichen Verletzungen zuzog beziehungsweise bei ihrem Ehemann schnell feststellen konnte, dass dieser - wenn auch stark blutend - ebenfalls relativ glimpflich davon gekommen war (so sprach er unmittelbar nach dem Unfall mit ihr, konnte das Auto selbstÃ¤ndig verlassen, war gleichentags noch einvernahmefÃ¤hig [vgl. Urk. 8/7 S. 2], konnte ambulant medizinisch versorgt werden und war am nÃ¤chsten Tag in der Lage, die RÃ¼ckreise per Zug anzutreten), fehlt es an einem Ereignis, welches eine posttraumatische BelastungsstÃ¶rung nach ICD-10 F43.1 hÃ¤tte auslÃ¶sen kÃ¶nnen. Festzuhalten ist, dass die Schilderungen des Unfallhergangs im Laufe der Zeit immer dramatischer wurden und teilweise - wie bereits dargelegt - schlicht aktenwidrige Elemente enthielten. Sowohl den Ãrzten der Klinik X.___ als auch Dr. D.___ - und wohl auch Dr. A.___ - gegenÃ¼ber schilderte die BeschwerdefÃ¼hrerin den Unfall schwerer, als er sich tatsÃ¤chlich ereignet hatte (Rettung aus dem brennenden Auto). Insofern erstaunt es auch nicht, dass diese Ãrzte die Diagnose einer posttraumatischen BelastungsstÃ¶rung stellten. Der Widerspruch zwischen der psychiatrischen Beurteilung der ABI-Gutachter und derjenigen der behandelnden Ãrzte - zumindest der Ãrzte der Klinik X.___ und von Dr. D.___ - relativiert sich angesichts dieser Tatsache stark. Nach dem Gesagten ist mit den ABI-Gutachtern davon auszugehen, dass die BeschwerdefÃ¼hrerin im Zusammenhang mit dem fraglichen Unfall unter keiner posttraumatischen BelastungsstÃ¶rung leidet beziehungsweise litt.</w:t>
      </w:r>
    </w:p>
    <w:p>
      <w:r>
        <w:t>4.2.9Â Â  Die Kritik der BeschwerdefÃ¼hrerin betreffend von den Gutachtern auf MÃ¤rz 2004 festgesetzten Beginn der - teilweisen - ArbeitsunfÃ¤higkeit (vgl. Urk. 1 S. 6, Urk. 8/86 S. 25) ist insofern berechtigt, als es sich beim genannten Datum um ein offensichtliches Versehen handelt. So verwiesen die Ãrzte des ABI in ihren entsprechenden AusfÃ¼hrungen zur EinschrÃ¤nkung der LeistungsfÃ¤higkeit aus neurologischer Sicht auf die medizinischen Akten und damit insbesondere auf das Gutachten von Dr. phil. E.___ und lic. phil. F.___, welches auf Untersuchungen im MÃ¤rz und April 2003 beruht (vgl. Urk. 8/17). Entsprechend ist davon auszugehen, dass die Gutachter des ABI von einer EinschrÃ¤nkung der ArbeitsfÃ¤higkeit ab MÃ¤rz 2003 und nicht 2004 ausgingen, was auch angesichts der Tatsache, dass der BeschwerdefÃ¼hrerin - von Dr. D.___ - erstmals ab 17. Februar 2003 eine 25%ige ArbeitsunfÃ¤higkeit bescheinigt wurde (vgl. Urk. 8/19 S. 2, Urk. 8/23, Urk. 8/24), durchaus nachvollziehbar ist.</w:t>
      </w:r>
    </w:p>
    <w:p>
      <w:r>
        <w:rPr>
          <w:b/>
        </w:rPr>
        <w:t>E. 4.2.10</w:t>
      </w:r>
    </w:p>
    <w:p>
      <w:r>
        <w:t>Wenn auch - wie dargelegt - keine GrÃ¼nde ersichtlich sind, die gegen die grundsÃ¤tzliche Beweistauglichkeit des ABI-Gutachtens (Urk. 8/86) sprÃ¤chen, so vermag der Schluss der Gutachter, die neuropsychologischen Beschwerden, welche die ArbeitsfÃ¤higkeit zu 20 % einschrÃ¤nkten, seien unfallfremd (vgl. Urk. 8/86), tatsÃ¤chlich nicht ganz zu Ã¼berzeugen (vgl. Urk. 1). Zwar entsprechen die aktuellen kognitiven Schwierigkeiten denjenigen, welche bereits vor dem hier zu beurteilenden Ereignis vorhanden waren. Allerdings war die BeschwerdefÃ¼hrerin bis zum fraglichen Unfall voll arbeitsfÃ¤hig. Zudem korrelieren die fraglichen neuropsychologischen Beschwerden durchaus mit den fÃ¼r eine HWS-Distorsion beziehungsweise eine milde traumatische Hirnverletzung, wie sie sich die BeschwerdefÃ¼hrerin am 14. Juli 2002 gemÃ¤ss Ã¼bereinstimmender EinschÃ¤tzung der behandelnden beziehungsweise begutachtenden Ãrzten zugezogen hat (vgl. Urk. 8/3, Urk. 8/36, Urk. 8/86), typischen Beschwerden. Unter BerÃ¼cksichtigung sÃ¤mtlicher medizinischer Akten erscheint es daher als durchaus wahrscheinlich, dass die neuropsychologische GesundheitsstÃ¶rung zumindest teilweise auf den Unfall vom 14. Juli 2002 zurÃ¼ckzufÃ¼hren ist. In welchem Umfang beziehungsweise ab welchem Zeitpunkt die fragliche GesundheitsstÃ¶rung eine ArbeitsunfÃ¤higkeit bewirkte, kann vorliegend allerdings offen bleiben, da es - wie nachfolgend darzulegen ist - am erforderlichen adÃ¤quaten Kausalzusammenhang zwischen Beschwerden und Unfallereignis fehlt.</w:t>
      </w:r>
    </w:p>
    <w:p>
      <w:r>
        <w:rPr>
          <w:b/>
        </w:rPr>
        <w:t>E. 5</w:t>
      </w:r>
    </w:p>
    <w:p>
      <w:r>
        <w:t>5.1Â Â Â Â  Es ist unbestritten (vgl. Urk. 1) und geht aus den medizinischen Akten klar hervor, dass die BeschwerdefÃ¼hrerin unter einer psychischen Symptomatik leidet, welche - auch wenn die in den diversen Arztberichten immer wieder erwÃ¤hnte und schon vor dem Unfall bestehende Ãberlastungssituation vgl. Urk. 8/69, Urk. 8/3, Urk. 8/10, Urk. 8/17, Urk. 8/23, Urk. 8/32, Urk. 8/36, Urk. 8/59, Urk. 8/60, Urk. 8/86) sicherlich zu einem nicht unwesentlichen Teil fÃ¼r die fraglichen Beschwerden mitverantwortlich ist - zumindest teilweise auf das Ereignis vom 14. Juli 2002 zurÃ¼ckzufÃ¼hren ist. Allerdings ist, wie dargelegt, nicht vom Vorliegen einer - unfallbedingten - selbstÃ¤ndigen psychischen StÃ¶rung im Sinne einer posttraumatischen BelastungsstÃ¶rung auszugehen. Vielmehr ist die psychische BeeintrÃ¤chtigung im Rahmen des Beschwerdebildes nach HWS-Distorsion beziehungsweise nach milder traumatischer Hirnverletzung zu sehen.</w:t>
      </w:r>
    </w:p>
    <w:p>
      <w:r>
        <w:t>5.2Â Â Â Â  Aus den zitierten Arztberichten ist zu schliessen, dass die AdÃ¤quanzprÃ¼fung der SUVA (vgl. Urk. 2 S. 8 f.) nicht verfrÃ¼ht erfolgte. So sind, nachdem der stationÃ¤re Aufenthalt in der Klinik X.___ im Oktober 2003 zu einer vorÃ¼bergehenden Linderung der Beschwerden gefÃ¼hrt hatte (vgl. Urk. 8/36, Urk. 8/41, Urk. 8/56), bis zum Zeitpunkt der Leistungseinstellung, dem 1. Februar 2006 (vgl. Urk. 8/101, Urk. 2), keine wesentlichen Besserungen des Gesundheitszustandes mehr dokumentiert. Zwischenzeitlich kam es auf Wunsch der BeschwerdefÃ¼hrerin gar zu einem Therapieunterbruch, weil diese die Behandlungen eher als weitere Belastung denn als Erleichterung empfand (vgl. Urk. 8/59).</w:t>
      </w:r>
    </w:p>
    <w:p>
      <w:r>
        <w:t>5.3Â Â Â Â  Aus den medizinischen Akten geht hervor, dass die psychische Symptomatik schon bald nach dem Unfall das Beschwerdebild prÃ¤gte. So stellt Dr. D.___ bereits am 28. Oktober 2002 eine posttraumatische VerarbeitungsstÃ¶rung fest (vgl. Urk. 8/3), und die Ãrzte der Klinik X.___ attestierten der BeschwerdefÃ¼hrerin im Austrittsbericht vom 3. Dezember 2003 aus klinisch-psychologischer Sicht eine zu 50 % eingeschrÃ¤nkte ArbeitsfÃ¤higkeit und legten ihr eine Psychotherapie nahe (vgl. Urk. 8/35 S. f.). Die in der Folge bei Dr. A.___ begonnene entsprechende Behandlung dauert - nach kurzzeitigem Unterbruch - weiterhin an (vgl. Urk. 8/59, Urk. 8/73, Urk. 1 S. 4). Im Ãbrigen wird in den vorhandenen Arztberichten immer wieder auf die psychischen Beschwerden und die - psychosozial bedingte und schon vor dem Unfall bestehende - Ãberlastungssituation hingewiesen. Angesichts dieses Sachverhaltes und der Tatsache, dass die von der BeschwerdefÃ¼hrerin geklagten somatischen Beschwerden - zumindest in ihrem Ausmass - schon bald nach dem Unfall kaum mehr mit organischen Befunden erklÃ¤rt werden konnten, vermÃ¶gen die AusfÃ¼hrungen von Dr. A.___, gemÃ¤ss welchem die psychoreaktive StÃ¶rung die weiteren Symptome nicht in den Hintergrund treten lasse (vgl. Urk. 8/90 S. 5), nicht zu Ã¼berzeugen. Die AdÃ¤quanzprÃ¼fung hat daher nach den von der Rechtsprechung fÃ¼r psychische Fehlentwicklungen nach einem Unfall aufgestellten Kriterien (BGE 115 V 133) zu erfolgen.</w:t>
      </w:r>
    </w:p>
    <w:p>
      <w:r>
        <w:t>5.4Â Â Â Â  Aufgrund des bereits in Erw. 4.2.6 dargelegten Unfallhergangs und der zugezogenen Verletzungen (HWS-Distorsion, milde traumatische Hirnverletzung) ist entgegen der BeschwerdefÃ¼hrerin nicht von einem schweren, sondern von einem mittelschweren Ereignis im engeren Sinn auszugehen. FÃ¼r die Bejahung des adÃ¤quaten Kausalzusammenhanges sind daher weitere unfallbezogene Kriterien, die nach der allgemeinen Lebenserfahrung geeignet sind, eine psychische Fehlentwicklung auszulÃ¶sen, erforderlich, damit dem Unfall die vorausgesetzte massgebende Bedeutung zukommt. Dabei mÃ¼ssen solche Kriterien bei einem Unfall wie dem vorliegenden in gehÃ¤ufter oder auffallender Weise erfÃ¼llt sein (BGE 115 V 144 f. Erw. 11b).</w:t>
      </w:r>
    </w:p>
    <w:p>
      <w:r>
        <w:t>Â Â Â Â Â Â Â Â  Wenn die BeschwerdefÃ¼hrerin den Unfallhergang auch kaum mitbekam, weil sie zum fraglichen Zeitpunkt dÃ¶ste (vgl. Urk. 8/86 S. 11), so lag dem fraglichen Ereignis angesichts des am Kopf blutenden Ehemannes und der Tatsache, dass das Auto - nachdem sich die Insassen bereits in Sicherheit befanden - Feuer fing und ausbrannte (vgl. Urk. 8/1, Urk. 8/4, Urk. 8/7, Urk. 8/17), doch eine gewisse EindrÃ¼cklichkeit inne. Allerdings zog sich die BeschwerdefÃ¼hrerin mit der HWS-Distorsion beziehungsweise der milden traumatischen Hirnverletzung keine schweren Verletzungen oder LÃ¤sionen besonderer Art zu. Auch kann - soweit es um die hier ausschliesslich relevanten organisch bedingten Beschwerden geht - nicht von einer ungewÃ¶hnlich langen Dauer der Ã¤rztlichen Behandlung die Rede sein. FÃ¼r eine Ã¤rztliche Fehlbehandlung, welche die Unfallfolgen erheblich verschlimmert hÃ¤tte, gibt es in den Akten keine Hinweise. Sodann kann weder der Heilungsverlauf als schwierig bezeichnet noch von erheblichen Komplikationen gesprochen werden. Was schliesslich den Grad und die Dauer der ArbeitsunfÃ¤higkeit betrifft, war die BeschwerdefÃ¼hrerin nach dem Unfall noch Ã¼ber Monate hinweg zu 100 % arbeitsfÃ¤hig. Die ab Mitte Februar 2003 attestierte TeilarbeitsunfÃ¤higkeit ist - zumindest vorwiegend - im Zusammenhang mit der damals bereits festgestellten psychischen Fehlentwicklung, der von den Ãrzten immer wieder erwÃ¤hnten Ãberlastungssituation und allenfalls auch den vorbestehenden Beschwerden zu sehen. Daher ist auch das letztgenannte unfallbezogene Merkmal nicht erfÃ¼llt.</w:t>
      </w:r>
    </w:p>
    <w:p>
      <w:r>
        <w:t>Â Â Â Â Â Â Â Â  Zusammenfassend ist festzuhalten, dass vorliegend lediglich eines der von der Rechtsprechung geforderten Kriterien - und dies nicht einmal in ausgeprÃ¤gter Weise - erfÃ¼llt ist. Die AdÃ¤quanz ist daher zu verneinen. Dies gÃ¤lte im Ãbringen selbst dann, wenn man das fragliche Ereignis als mittelschweren Unfall im Grenzbereich zu den schweren UnfÃ¤llen qualifizierte. Demnach ist die Leistungseinstellung der SUVA per 1. Februar 2006 nicht zu beanstanden.</w:t>
      </w:r>
    </w:p>
    <w:p>
      <w:r>
        <w:rPr>
          <w:b/>
        </w:rPr>
        <w:t>E. 6</w:t>
      </w:r>
    </w:p>
    <w:p>
      <w:r>
        <w:t>6.1Â Â Â Â  Nach Gesetz und Praxis sind in der Regel die Voraussetzungen fÃ¼r die Bewilligung der unentgeltlichen VerbeistÃ¤ndung erfÃ¼llt, wenn der Prozess nicht aussichtslos, die Partei bedÃ¼rftig und die anwaltliche VerbeistÃ¤ndung notwendig oder doch geboten ist (BGE 103 V 47, 100 V 62, 98 V 117).</w:t>
      </w:r>
    </w:p>
    <w:p>
      <w:r>
        <w:t>Â Â Â Â Â Â Â Â  BedÃ¼rftig im Sinne von Art. 152 Abs. 1 des Bundesgesetzes Ã¼ber die Organisation der Bundesrechtspflege (OG) ist eine Person, wenn sie ohne BeeintrÃ¤chtigung des fÃ¼r sie und ihre Familie nÃ¶tigen Lebensunterhaltes nicht in der Lage ist, die Prozesskosten zu bestreiten (BGE 128 I 232 Erw. 2.5.1, 127 I 205 Erw. 3b, 125 IV 164 Erw. 4a).</w:t>
      </w:r>
    </w:p>
    <w:p>
      <w:r>
        <w:t>Â Â Â Â Â Â Â Â  Ob die anwaltliche VerbeistÃ¤ndung notwendig oder doch geboten ist, beurteilt sich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98 V 118; vgl. auch BGE 130 I 182 Erw. 2.2, 128 I 232 Erw. 2.5.2 mit Hinweisen).</w:t>
      </w:r>
    </w:p>
    <w:p>
      <w:r>
        <w:t>6.2Â Â Â Â  Mit Eingabe vom 5. MÃ¤rz 2007 (Urk. 10) reichte die BeschwerdefÃ¼hrerin das Formular 'Gesuch um unentgeltliche Rechtsvertretung' (Urk. 11) und verschiedene Belege dazu (Urk. 12/1-13) ein. Daraus geht hervor, dass sie aufgrund der von ihrem getrennt von ihr im Ausland lebenden Ehemann geleisteten monatliche Zahlungen von Fr. 2'000.-- beziehungsweise zusÃ¤tzlicher unregelmÃ¤ssiger BeitrÃ¤ge im Umfang von maximal Fr. 1'500.-- pro Monat (vgl. Urk. 10, Urk. 11 S. 7, Urk. 12/1, Urk. 12/2 S. 3, Urk. 12/13) EinkÃ¼nfte von Fr. 2'000.-- bis Fr. 3'500.-- erzielt. Diesen stehen monatliche Auslagen von Fr. 5'219.85 (Grundbetrag einer nicht in dauernder Haushaltsgemeinschaft lebenden Person Fr. 1'100.--, Grundbetrag Tochter I.___ Fr. 350.--, Grundbetrag Tochter J.___ Fr. 500.--, Mietzins Fr. 1'774.-- [vgl. Urk. 12/3, Urk. 11 S. 4], Strom Fr. 96.-- [vgl. Urk. 12/5, Urk. 11 S. 4], Telefon/Internet Fr. 180.-- [vgl. Urk. 12/6, Urk. 11 S. 4], Radio/TV Fr. 37.55 [vgl. Urk. 12/7], PrÃ¤mie Hausrat- und Privathaftpflichtversicherung Fr. 35.90 [vgl. Urk. 12/8] Kranken- und UnfallversicherungsprÃ¤mien BeschwerdefÃ¼hrerin und beide TÃ¶chter Fr. 546.40 [vgl. Urk. 12/4], Kosten KieferorthopÃ¤die TÃ¶chter Fr. 600.--[vgl. Urk. 12/9, Urk. 11 S. 6]) gegenÃ¼ber. Da die BeschwerdefÃ¼hrerin kein VermÃ¶gen aufweist (vgl. Urk. 11 S. 2, Urk. 12/2, Urk. 12/10, Urk. 12/11, Urk. 12/12), ist damit - selbst ohne BerÃ¼cksichtigung der Steuern, deren Betrag nicht beziffert wurde (vgl. Urk. 11 S. 6) - das Erfordernis der BedÃ¼rftigkeit erfÃ¼llt.</w:t>
      </w:r>
    </w:p>
    <w:p>
      <w:r>
        <w:t>Â Â Â Â Â Â Â Â  Da die BeschwerdefÃ¼hrerin selbst rechtsunkundig ist und ein erhebliches Interesse am Ausgang dieses Prozesses hat, rechtfertigte sich der Beizug eines Rechtsvertreters. Da schliesslich dieser Prozess auch nicht aussichtslos war, ist der BeschwerdefÃ¼hrerin die unentgeltliche RechtsverbeistÃ¤ndung in der Person von Rechtsanwalt Michael Ausfeld zu bewilligen.</w:t>
      </w:r>
    </w:p>
    <w:p>
      <w:r>
        <w:t>Â Â Â Â Â Â Â Â  Mit Honorarnote vom 27. August 2007 (Urk. 18) machte der unentgeltliche Rechtsvertreter der BeschwerdefÃ¼hrerin einen Aufwand von 430 Minuten und Barauslagen von Fr. 54.50 geltend. Der verrechnete Zeitaufwand erscheint als angemessen. Unter BerÃ¼cksichtigung eines praxisgemÃ¤ssen Stundenansatzes von Fr. 200.-- sowie Barauslagen von Fr. 54.50 (je zuzÃ¼glich Mehrwertsteuer) ist der unentgeltliche Rechtsvertreter der BeschwerdefÃ¼hrerin mit einem Betrag von Fr. 1'600.90 aus der Gerichtskasse zu entschÃ¤digen.</w:t>
      </w:r>
    </w:p>
    <w:p>
      <w:r>
        <w:t>Â Â Â Â Â Â Â Â  Das Verfahren ist gemÃ¤ss Art. 61 lit. a des Bundesgesetzes Ã¼ber den Allgemeinen Teil des Sozialversicherungsrechts (ATSG) kostenlos; der Antrag auf Bewilligung der unentgeltlichen Rechtspflege (vgl. Urk. 1 S. 2) erweist sich daher als gegenstandslos.</w:t>
      </w:r>
    </w:p>
    <w:p>
      <w:r>
        <w:t>Das Gericht beschliesst:</w:t>
      </w:r>
    </w:p>
    <w:p>
      <w:r>
        <w:t>Â Â Â Â Â Â Â Â  In Bewilligung des Gesuchs vom 28. Dezember 2006 wird der BeschwerdefÃ¼hrerin Rechtsanwalt Michael Ausfeld, ZÃ¼rich, als unentgeltlicher Rechtsvertreter fÃ¼r das vorliegende Verfahren bestellt.</w:t>
      </w:r>
    </w:p>
    <w:p>
      <w:r>
        <w:t>Â Â Â Â Â Â Â Â  Die BeschwerdefÃ¼hrerin und ihr Vertreter werden auf Â§ 92 ZPO aufmerksam gemacht.</w:t>
      </w:r>
    </w:p>
    <w:p>
      <w:r>
        <w:t>und erkennt sodann:</w:t>
      </w:r>
    </w:p>
    <w:p>
      <w:r>
        <w:t>1.Â Â Â Â Â Â Â Â  Die Beschwerde wird abgewiesen.</w:t>
      </w:r>
    </w:p>
    <w:p>
      <w:r>
        <w:t>2.Â Â Â Â Â Â Â Â  Das Verfahren ist kostenlos.</w:t>
      </w:r>
    </w:p>
    <w:p>
      <w:r>
        <w:t>3.Â Â Â Â Â Â Â Â  Der unentgeltliche Rechtsvertreter der BeschwerdefÃ¼hrerin, Rechtsanwalt Michael Ausfeld, ZÃ¼rich, wird mit Fr. 1'600.90 (inkl. Barauslagen und Mehrwertsteuer) aus der Gerichtskasse entschÃ¤digt.</w:t>
      </w:r>
    </w:p>
    <w:p>
      <w:r>
        <w:t>4.Â Â Â Â Â Â Â Â  Zustellung gegen Empfangsschein an:</w:t>
      </w:r>
    </w:p>
    <w:p>
      <w:r>
        <w:t>- Rechtsanwalt Michael Ausfeld</w:t>
      </w:r>
    </w:p>
    <w:p>
      <w:r>
        <w:t>- Rechtsanwalt Dr. Beat Frischkopf</w:t>
      </w:r>
    </w:p>
    <w:p>
      <w:r>
        <w:t>- Bundesamt fÃ¼r Gesundheit</w:t>
      </w:r>
    </w:p>
    <w:p>
      <w:r>
        <w:t>- CSS Versicherung AG</w:t>
      </w:r>
    </w:p>
    <w:p>
      <w:r>
        <w:t>Â Â Â Â Â Â Â Â Â Â  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