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UV.2006.00394 vom 30. Juni 2008</w:t>
      </w:r>
    </w:p>
    <w:p>
      <w:r>
        <w:t>ZH Sozialversicherungsgericht, 2008-06-30, DE</w:t>
      </w:r>
    </w:p>
    <w:p>
      <w:r>
        <w:rPr>
          <w:b/>
        </w:rPr>
        <w:t xml:space="preserve">Quelle: </w:t>
      </w:r>
      <w:r>
        <w:t>https://mcp.opencaselaw.ch/entscheid/zh_sozialversicherungsgericht_UV.2006.00394</w:t>
      </w:r>
    </w:p>
    <w:p>
      <w:r>
        <w:t>FR: ZH_SOZIALVERSICHERUNGSGERICHT UV.2006.00394 du 30 juin 2008</w:t>
      </w:r>
    </w:p>
    <w:p>
      <w:r>
        <w:t>IT: ZH_SOZIALVERSICHERUNGSGERICHT UV.2006.00394 del 30 giugno 2008</w:t>
      </w:r>
    </w:p>
    <w:p>
      <w:pPr>
        <w:pStyle w:val="Heading2"/>
      </w:pPr>
      <w:r>
        <w:t>Erwägungen</w:t>
      </w:r>
    </w:p>
    <w:p>
      <w:r>
        <w:rPr>
          <w:b/>
        </w:rPr>
        <w:t>E. 1</w:t>
      </w:r>
    </w:p>
    <w:p>
      <w:r>
        <w:t>1.1Â Â Â Â  Die 1969 geborene L.___ war seit dem 15. Oktober 1999 als Krankenschwester beim Krankenheim A.___ angestellt und damit bei der S.___, im Rahmen des Bundesgesetzes Ã¼ber die Unfallversicherung (UVG) obligatorisch versichert (vgl. Urk. 7/1). Am 29. August 2001 verletzte sie sich, als sie einen Patienten im Bett hochheben wollte, am linken Handgelenk (vgl. Urk. 7/1). In der Folge wurden eine Distorsion des linken Handgelenks und ein traumatisiertes Ganglion im linken Handgelenk diagnostiziert (vgl. Urk. 8/1).</w:t>
      </w:r>
    </w:p>
    <w:p>
      <w:r>
        <w:t>Â Â Â Â Â Â Â Â  Vom 17. September bis 8. Oktober 2002 liess sich L.___ stationÃ¤r in der Rehaklinik Z.___ behandeln (vgl. Urk. 8/9). Am 25. November 2002 erfolgte eine operative Sanierung des linksseitigen Handgelenksganglions (vgl. Urk. 8/12). Mit VerfÃ¼gung der X.___ vom 26. November 2002 (Urk. 7/7) wurde das ArbeitsverhÃ¤ltnis der Versicherten infolge ErlÃ¶schens des Lohnanspruchs per 30. November 2002 beendigt. Vom 23. April bis 14. Mai 2003 hielt sich L.___ wiederum stationÃ¤r in der Rehaklinik Z.___ auf (vgl. Urk. 8/19). Nachdem die Versicherte am 24. Februar 2004 bereits von den Ãrzten des UniversitÃ¤tsspitals W.___, Rheumaklinik und Institut fÃ¼r Physikalische Medizin, und am 4. MÃ¤rz 2004 - konsiliarisch - von Dr. med. A.___, Facharzt FMH fÃ¼r Psychiatrie und Psychotherapie, begutachtet worden war (vgl. Urk. 8/25), erfolgte am 5. und 10. Mai 2004 - im Auftrag der Sozialversicherungsanstalt des Kantons ZÃ¼rich, IV-Stelle - eine multidisziplinÃ¤re Untersuchung durch das Medizinische Zentrum U.___ (vgl. Urk. 8/26). Nach Kenntnisnahme der Ergebnisse der am 20. und 21. Januar 2005 im Rahmen einer multidisziplinÃ¤ren Evaluation durch die Ãrzte der Klinik T.___, Institut fÃ¼r AnÃ¤sthesiologie, getÃ¤tigten Untersuchungen (vgl. Urk. 8/30, 8/32, Urk. 8/34, Urk. 8/35) stellte die S.___ ihre Leistungen mit VerfÃ¼gung vom 12. Dezember 2005 (Urk. 7/45) - unter Hinweis auf das Fehlen eines adÃ¤quaten Kausalzusammenhanges zwischen dem Unfall vom 29. August 2001 und den persistierenden Beschwerden, die psychischer Natur seien - per Ende November 2005 ein. Die von der Versicherten gegen diesen Entscheid erhobene Einsprache und deren Gesuch um unentgeltliche RechtsverbeistÃ¤ndung (Urk. 7/47, Urk. 7/49, Urk. 7/51, Urk. 7/54) wies die S.___ am 28. September 2006 ab (vgl. Urk. 2).</w:t>
      </w:r>
    </w:p>
    <w:p>
      <w:r>
        <w:t>1.2Â Â Â Â  Die IV-Stelle sprach der Versicherten am 16. November 2006, nachdem sie deren Leistungsbegehren mit VerfÃ¼gung vom 19. Januar 2006 (Urk. 9/43) noch abgewiesen hatte, auf Einsprache hin (vgl. Urk. 9/45) und nach am 6. und 7. Juni 2006 erfolgter beruflicher und medizinischer AbklÃ¤rung durch die AbklÃ¤rungs- und AusbildungsstÃ¤tte R.___ (vgl. Urk. 9/72) mit Wirkung ab 1. Mai 2003 eine auf einem InvaliditÃ¤tsgrad von 43 % basierende Viertelsrente zu (vgl. 9/82, Urk. 9/83). Betreffend die gegen diesen Entscheid am 4. Januar 2007 von der Versicherten mit dem Antrag, es sei ihr eine ganze Invalidenrente zuzusprechen, am hiesigen Gericht erhobene Beschwerde (vgl. Urk. 1 im Prozess-Nr. IV.2006.01099) ergeht ebenfalls mit heutigem Datum das Urteil.</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2).Â Â Â</w:t>
      </w:r>
    </w:p>
    <w:p>
      <w:r>
        <w:t>Â Â Â Â Â Â Â Â  AnzufÃ¼gen ist, dass die kÃ¼rzlich in BGE 134 V 109 erfolgte PrÃ¤zisierung der sogenannten Schleudertrauma-Praxis in Bezug auf die gemÃ¤ss BGE 115 V 133 fÃ¼r psychische Fehlentwicklungen nach Unfall geltenden GrundsÃ¤tze der AdÃ¤quanzprÃ¼fung keine Ãnderung gebracht hat.</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w:t>
      </w:r>
    </w:p>
    <w:p>
      <w:r>
        <w:t>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w:t>
      </w:r>
    </w:p>
    <w:p>
      <w:r>
        <w:t>2.1Â Â Â Â  Die S.___ begrÃ¼ndete ihre Leistungseinstellung im Wesentlichen damit, dass die somatischen BeeintrÃ¤chtigungen spÃ¤testens anfangs des Jahres 2003 gegenÃ¼ber der psychischen Symptomatik in den Hintergrund getreten seien (vgl. Urk. 2 S. 5, S. 6). Zwischen dem an sich banalen Ereignis vom 29. August 2001 und den persistierenden Beschwerden bestehe, selbst wenn man den Unfall als mittelschwer, im Grenzbereich zu den leichten Geschehnissen liegend, qualifiziere, kein - nach der Rechtsprechung gemÃ¤ss BGE 115 V 133 zu prÃ¼fender - adÃ¤quater Kausalzusammenhang (vgl. Urk. 2 S. 6 f.). Ein Anspruch auf unentgeltliche RechtsverbeistÃ¤ndung bestehe mangels (ausgewiesener) BedÃ¼rftigkeit nicht (vgl. Urk. 2 S. 7).</w:t>
      </w:r>
    </w:p>
    <w:p>
      <w:r>
        <w:t>2.2Â Â Â Â  Die BeschwerdefÃ¼hrerin stellte sich demgegenÃ¼ber im Wesentlichen auf den Standpunkt, indem die S.___ in ihrer VerfÃ¼gung vom 12. Dezember 2005 (Urk. 7/45) nicht klar dargelegt habe, aus welchen GrÃ¼nden die Leistungseinstellung erfolge, habe sie den Anspruch auf rechtliches GehÃ¶r verletzt (vgl. Urk. 1 S. 3 f.). Zu Unrecht habe die Beschwerdegegnerin unter Hinweis auf das Fehlen eines nach den Kriterien gemÃ¤ss BGE 115 V 133 zu beurteilenden adÃ¤quat kausalen Zusammenhangs ihre Ã¼ber den 30. November 2005 hinausgehende Leistungspflicht verneint; einerseits leide sie - die BeschwerdefÃ¼hrerin - weiterhin unter erheblichen Unfallfolgen somatischer Natur, und andererseits sei der medizinische Endzustand noch gar nicht erreicht (vgl. Urk. 1 S. 4 ff.). Angesichts der mit diversen Belegen dokumentierten BedÃ¼rftigkeit bestehe schliesslich durchaus Anspruch auf einen unentgeltlichen Rechtsbeistand im Verwaltungsverfahren (vgl. Urk. 1 S. 11 ff.).</w:t>
      </w:r>
    </w:p>
    <w:p>
      <w:r>
        <w:rPr>
          <w:b/>
        </w:rPr>
        <w:t>E. 3</w:t>
      </w:r>
    </w:p>
    <w:p>
      <w:r>
        <w:t>3.1Â Â Â Â  Der medizinische Sachverhalt stellt sich wie folgt dar:</w:t>
      </w:r>
    </w:p>
    <w:p>
      <w:r>
        <w:t>Â Â Â Â Â Â Â Â  Dr. med. B.___, FachÃ¤rztin FMH fÃ¼r Allgemeine Medizin, diagnostizierte am 21. September 2001 eine Distorsion des linken Handgelenks und ein traumatisiertes Ganglion am linken Handgelenk. Seit dem 29. August und voraussichtlich noch bis Mitte Oktober 2001 bestehe eine vollstÃ¤ndige ArbeitsunfÃ¤higkeit. Der Behandlungsabschluss kÃ¶nne wohl in etwa acht Wochen erfolgen (vgl. Urk. 8/1).</w:t>
      </w:r>
    </w:p>
    <w:p>
      <w:r>
        <w:t>Â Â Â Â Â Â Â Â  In ihrem Bericht vom 8. MÃ¤rz 2002 (Urk. 8/2) hielt Dr. B.___ fest, die Patientin habe einen Morbus Sudeck entwickelt, zudem bestehe ein hartnÃ¤ckiges Schulter-Hand-Syndrom links. Unter medikamentÃ¶ser sowie physio- und ergotherapeutischer Behandlung sei es zu einer deutlichen Besserung gekommen; ab 18. Februar 2002 bestehe wieder eine 50%ige ArbeitsfÃ¤higkeit. Die Prognose sei an sich gut, es sei aber mit einem langwierigen Verlauf zu rechnen.</w:t>
      </w:r>
    </w:p>
    <w:p>
      <w:r>
        <w:t>3.2Â Â Â Â  Im Auftrag der Versicherungskasse Y.___ wurde die BeschwerdefÃ¼hrerin am 26. MÃ¤rz 2002 durch Dr. med. C.___, FachÃ¤rztin FMH fÃ¼r Innere Medizin, speziell Onkologie, vertrauensÃ¤rztlich untersucht. In ihrem Gutachten vom 1. Mai 2002 (Urk. 8/3) hielt diese fest, im Verlauf der letzten Wochen habe sich eine Besserung eingestellt. Die BeschwerdefÃ¼hrerin habe ihre Arbeit am 18. Februar 2002 im Umfang von 50 % des bisherigen Pensums von 60 % wieder aufgenommen und in der Zwischenzeit langsam steigern kÃ¶nnen. Falls die Explorandin bis August/September 2002 ihr ursprÃ¼ngliches Pensum von 60 % noch nicht wieder erreicht habe, sei eine Neuevaluation angezeigt (vgl. Urk. 8/3 S. 2).</w:t>
      </w:r>
    </w:p>
    <w:p>
      <w:r>
        <w:t>3.3Â Â Â Â  Wegen Thoraxschmerzen wurde die BeschwerdefÃ¼hrerin vom 9. bis 10. September 2002 stationÃ¤r im Spital Q.___, Notfallstation Medizin, behandelt. Im Austrittsbericht vom 10. September 2002 (Urk. 8/7) stellten die Ãrzte folgende Diagnosen (vgl. Urk. 8/7 S. 1):</w:t>
      </w:r>
    </w:p>
    <w:p>
      <w:r>
        <w:t>Â Â Â Â Â Â Â Â -Â Â Â Â Â  Â  Atypische ThoraxschmerzenÂ Â Â Â Â  Â Â Â Â Â Â Â Â Â Â Â Â Â Â Â Â Â</w:t>
      </w:r>
    </w:p>
    <w:p>
      <w:r>
        <w:t>Differentialdiagnose: muskuloskelettalÂ Â  Â Â Â Â Â Â Â Â</w:t>
      </w:r>
    </w:p>
    <w:p>
      <w:r>
        <w:t>-Â Â Â Â Â Â Â  Complex Regional Pain Syndrome Arm linksÂ Â Â Â Â Â Â  Â Â Â Â Â Â Â Â Â Â Â Â Â Â Â Â Â</w:t>
      </w:r>
    </w:p>
    <w:p>
      <w:r>
        <w:t>-Â Â Â Â Â Â Â  aktuell: reaktiviertÂ  Â Â Â Â Â Â Â Â Â Â Â Â Â Â Â Â Â</w:t>
      </w:r>
    </w:p>
    <w:p>
      <w:r>
        <w:t>-Â Â Â Â Â Â Â  Status nach Bagatell-Trauma Hand links 2001</w:t>
      </w:r>
    </w:p>
    <w:p>
      <w:r>
        <w:t>3.4Â Â Â Â  In seinem Schreiben vom 17. September 2002 (Urk. 8/8) gab Dr. med. D.___, Facharzt FMH fÃ¼r physikalische Medizin, speziell Rheumatologie, an, nach dem Bagatell-Ereignis vom Herbst 2001 sei nun - nach anfÃ¤nglich adÃ¤quater Besserung unter diversen therapeutischen Massnahmen - ein erheblicher RÃ¼ckfall in Form einer Reaktivierung der Algodystrophie der linken Hand mit funktioneller Mitbeteiligung der ganzen linken oberen ExtremitÃ¤t bis und mit HalswirbelsÃ¤ule und linker oberer Hemithorax aufgetreten. Zur Entlastung der Patientin, die Mutter zweier kleiner Kinder sei und entsprechend auch ein anforderungsreiches Privatleben habe, und insbesondere zur Abwendung der drohenden definitiven EinschrÃ¤nkung der ErwerbsfÃ¤higkeit erscheine eine stationÃ¤re Behandlung als angezeigt.</w:t>
      </w:r>
    </w:p>
    <w:p>
      <w:r>
        <w:t>3.5Â Â Â Â  Nachdem sich die BeschwerdefÃ¼hrerin vom 17. September bis 18. Oktober 2002 stationÃ¤r in der Rehaklinik Z.___ aufgehalten hatte, stellten die Ãrzte im Austrittsbericht vom 22. Oktober 2002 (Urk. 8/9) folgende Diagnosen (vgl. Urk. 8/9 S. 1):</w:t>
      </w:r>
    </w:p>
    <w:p>
      <w:r>
        <w:t>Â Â Â Â Â Â Â Â Â Â Â Â -Â  Â Â  LÃ¤nglich septiertes posttraumatisches GanglionÂ Â Â Â Â Â Â  Â Â Â Â Â Â Â Â Â Â Â Â Â Â Â Â Â</w:t>
      </w:r>
    </w:p>
    <w:p>
      <w:r>
        <w:t>Radiocarpalgelenk volar links bei:Â Â Â Â Â Â Â Â  Â Â Â Â Â Â Â Â Â Â Â Â Â Â Â Â Â</w:t>
      </w:r>
    </w:p>
    <w:p>
      <w:r>
        <w:t>-Â Â Â Â  Status nach Bagatell-Trauma Hand linksÂ Â  Â Â Â Â Â Â Â Â Â Â Â Â Â Â Â Â Â Â Â Â Â Â Â Â Â Â</w:t>
      </w:r>
    </w:p>
    <w:p>
      <w:r>
        <w:t>September 2001 [richtig: August 2001]Â  Â Â Â Â Â Â Â Â Â Â Â Â Â Â Â Â Â Â Â Â Â Â Â Â Â Â</w:t>
      </w:r>
    </w:p>
    <w:p>
      <w:r>
        <w:t>-Â Â Â Â  Ultraschall Handgelenk 10. September 2001Â Â Â Â Â Â Â  Â Â Â Â Â Â Â Â Â Â Â Â Â Â Â Â Â Â Â Â Â Â Â Â Â Â</w:t>
      </w:r>
    </w:p>
    <w:p>
      <w:r>
        <w:t>Â Â Â -Â Â Â Â  MRI Handgelenk 2. Oktober 2002 Â Â Â Â Â Â Â Â</w:t>
      </w:r>
    </w:p>
    <w:p>
      <w:r>
        <w:t>-Â Â Â Â Â Vegetative Dysregulation mit intermittierend Â Â Â Â Â Â Â Â Â Â Â Â Â Â Â Â Â</w:t>
      </w:r>
    </w:p>
    <w:p>
      <w:r>
        <w:t>supraventrikulÃ¤rer Tachykardie</w:t>
      </w:r>
    </w:p>
    <w:p>
      <w:r>
        <w:t>Â Â Â Â Â Â Â Â  Die Differentialdiagnose eines Morbus Sudeck habe weder klinisch noch radiologisch verifiziert werden kÃ¶nnen. Hingegen habe sich aufgrund des durchgefÃ¼hrten MRI der Verdacht auf ein lÃ¤nglich septiertes Ganglion Ã¼ber dem Radiocarpalgelenk bestÃ¤tigt. In Anbetracht dieser Diagnose sei der Therapieaufenthalt abgebrochen und der Patientin die baldmÃ¶glichste Sanierung des therapieresistenten posttraumatischen Ganglions empfohlen worden (vgl. Urk. 8/9 S. 3). Nach erfolgter chirurgischer Intervention kÃ¶nne die BeschwerdefÃ¼hrerin ihre Arbeit wieder aufnehmen (vgl. Urk. 8/10 S. 4).</w:t>
      </w:r>
    </w:p>
    <w:p>
      <w:r>
        <w:t>3.6Â Â Â Â  Am 25. November 2002 wurden betreffend das radiopalmare Handgelenksganglion links im Rahmen eines operativen Eingriffs eine Ganglionexstirpation, eine Arteriolyse Arteria radialis, eine Arthrotomie und eine Synovektomie vorgenommen (vgl. Operationsbericht Dr. med. E.___, FachÃ¤rztin FMH fÃ¼r Handchirurgie und Allgemeine Chirurgie, vom 26. November 2002, Urk. 8/12).</w:t>
      </w:r>
    </w:p>
    <w:p>
      <w:r>
        <w:t>3.7Â Â Â Â  In ihrem Bericht vom 9. Januar 2003 (Urk. 8/13) hielt Dr. E.___ daraufhin fest, die Situation habe sich seit der Operation insgesamt nicht stark verÃ¤ndert. Die Patientin Ã¤ussere nun neue Beschwerden im Bereich von Nacken und Oberarm. Die Schmerzen und das Pulsieren am Vorderarm im Bereich des resezierten Ganglions seien eindeutig zurÃ¼ckgegangen. Die Beweglichkeit sowohl des Handgelenks als auch des ganzen Arms sei besser geworden. Betreffend die nach wie vor geklagten Schmerzen im Arm habe sich herausgestellt, dass die Patientin die ihr in der Therapie gezeigten Ãbungen nicht durchgefÃ¼hrt habe. Die BeschwerdefÃ¼hrerin sei gedÃ¤mpfter Stimmung und zeige sich nicht sehr motiviert, eine Verbesserung der Situation zu erreichen. Die WeiterfÃ¼hrung der Ergotherapie sei angezeigt, wobei auch das entsprechende Heimprogramm durchgefÃ¼hrt werden mÃ¼sse. Aktuell sei die Patientin zu 100 % arbeitsunfÃ¤hig, lÃ¤ngerfristig sei aber davon auszugehen, dass in einer leichten, eher Ã¼berwachenden TÃ¤tigkeit wieder eine ArbeitsfÃ¤higkeit bestehe (vgl. Urk. 8/13 S. 1).</w:t>
      </w:r>
    </w:p>
    <w:p>
      <w:r>
        <w:t>3.8Â Â Â Â  Nachdem Dr. C.___ die BeschwerdefÃ¼hrerin am 23. Oktober und 6. November 2002 erneut vertrauensÃ¤rztlich untersucht hatte, hielt sie in ihrem Gutachten vom 14. Januar 2003 (Urk. 8/14) fest, die Explorandin habe anlÃ¤sslich der Zweitkonsultation einen absolut verzweifelten und stark schmerzgeplagten Eindruck gemacht. Sie sei - insbesondere aufgrund der von einander abweichenden Diagnosestellungen der Ãrzte der Rehaklinik Z.___ beziehungsweise von Dr. D.___ - psychisch deutlich verunsichert. Seit der Operation vom 25. November 2002 sei keine Konsultation mehr erfolgt. GemÃ¤ss telefonischer Auskunft von Dr. E.___ vom 9. Januar 2003 bestehe weiterhin eine 100%ige ArbeitsunfÃ¤higkeit. Grund dafÃ¼r sei ein therapierefraktÃ¤res Hals-Schulter-Syndrom, das mittlerweile zu einer depressiven Reaktion gefÃ¼hrt habe. In etwa sechs Monaten sei wieder eine Evaluation angezeigt (vgl. Urk. 8/14 S. 2).</w:t>
      </w:r>
    </w:p>
    <w:p>
      <w:r>
        <w:t>3.9Â Â Â Â  Dr. B.___, die die BeschwerdefÃ¼hrerin seit 1998 als HausÃ¤rztin behandelt, stellte am 6. MÃ¤rz 2003 folgende Diagnosen (vgl. Urk. 8/15 S. 2):</w:t>
      </w:r>
    </w:p>
    <w:p>
      <w:r>
        <w:t>Â Â Â Â Â Â Â Â -Â Â Â Â Â Â  Status nach Bagatell-Trauma mit HandgelenksdistorsionÂ Â Â  Â Â Â Â Â Â Â Â Â Â Â Â Â Â Â Â Â</w:t>
      </w:r>
    </w:p>
    <w:p>
      <w:r>
        <w:t>oder Traumatisierung des Handgelenksganglions linksÂ Â Â Â  Â Â Â Â Â Â Â Â Â</w:t>
      </w:r>
    </w:p>
    <w:p>
      <w:r>
        <w:t>am 29. August 2001Â Â  Â Â Â Â Â Â Â Â</w:t>
      </w:r>
    </w:p>
    <w:p>
      <w:r>
        <w:t>-Â Â Â Â Â Â Â  Entwicklung eines Morbus Sudeck linke Hand Â Â Â Â Â Â Â Â</w:t>
      </w:r>
    </w:p>
    <w:p>
      <w:r>
        <w:t>-Â Â Â Â Â Â Â  Protrahiertes Schulter-Hand-Syndrom mitÂ  Â Â Â Â Â Â Â Â Â Â Â Â Â Â Â</w:t>
      </w:r>
    </w:p>
    <w:p>
      <w:r>
        <w:t>ausgeprÃ¤gter psychosomatischer KomponenteÂ  Â Â Â Â Â Â Â Â</w:t>
      </w:r>
    </w:p>
    <w:p>
      <w:r>
        <w:t>-Â Â Â Â Â Â Â  Operative Revision des radiopalmarenÂ Â Â  Â Â Â Â Â Â Â Â  Â Â Â Â</w:t>
      </w:r>
    </w:p>
    <w:p>
      <w:r>
        <w:t>Handgelenksganglions links (Dr. E.___)</w:t>
      </w:r>
    </w:p>
    <w:p>
      <w:r>
        <w:t>Â Â Â Â Â Â Â Â  Im Verlauf habe die Patientin Ã¼ber starke, zum Trauma vom 29. August 2001 inadÃ¤quate Schmerzen geklagt. Seit September 2002 stehe eine ausgeprÃ¤gte psychosomatische Komponente mit Herzklopfen, thorakalen Schmerzen und massiven AngstzustÃ¤nden beziehungsweise ein komplexes, die ganze linke Thoraxseite einschliesslich des linksseitigen Schulterbereichs und Arms betreffendes Schmerzsyndrom klar im Vordergrund; in diesem Zusammenhang sei es auch zweimal zu notfallmÃ¤ssigen Behandlungen im Spital Q.___ gekommen (vgl. Urk. 8/15 S. 2 f.). Da die medikamentÃ¶se und physiotherapeutische Behandlung keinen nennenswerten Erfolg gezeitigt habe, sei eine nochmalige intensive stationÃ¤re Rehabilitation angezeigt (vgl. Urk. 8/15 S. 3).</w:t>
      </w:r>
    </w:p>
    <w:p>
      <w:r>
        <w:t>3.10Â Â  Dr. E.___ gab auf entsprechende Anfrage der S.___ (vgl. Urk. 8/16 S. 2) am 17. MÃ¤rz 2003 an, aufgrund des etablierten Schulter-Arm-Syndroms sei nicht damit zu rechnen, dass die BeschwerdefÃ¼hrerin als Krankenpflegerin wieder eine ArbeitsfÃ¤higkeit erlangen werde. In einer - beispielsweise kontrollierenden oder Ã¼berwachenden - TÃ¤tigkeit, die weniger manuelle EinsÃ¤tze erfordere, bestehe wieder eine ArbeitsfÃ¤higkeit, aktuell allerdings hÃ¶chstens im Umfang von 50 % (vgl. Urk. 8/16 S. 1).</w:t>
      </w:r>
    </w:p>
    <w:p>
      <w:r>
        <w:t>3.11Â Â  Nachdem sie die BeschwerdefÃ¼hrerin vom 23. April bis 14. Mai 2003 erneut stationÃ¤r behandelt hatten, stellten die Ãrzte der Rehaklinik Z.___ im Austrittsbericht vom 21. Juni 2003 (Urk. 8/19) nachstehende Diagnosen (vgl. Urk. 8/19 S. 1):</w:t>
      </w:r>
    </w:p>
    <w:p>
      <w:r>
        <w:t>- Schulter-/Arm-Schmerzsyndrom links mit Tendenz zur Chronifizierung nach</w:t>
      </w:r>
    </w:p>
    <w:p>
      <w:r>
        <w:t>Bagatell-Trauma</w:t>
      </w:r>
    </w:p>
    <w:p>
      <w:r>
        <w:t>linkes Handgelenk am 29. August 2001 (Distorsion oder Traumatisierung eines</w:t>
      </w:r>
    </w:p>
    <w:p>
      <w:r>
        <w:t>Ganglions)</w:t>
      </w:r>
    </w:p>
    <w:p>
      <w:r>
        <w:t>- Status nach operativer Revision des radiopalmaren Ganglions Handgelenk links</w:t>
      </w:r>
    </w:p>
    <w:p>
      <w:r>
        <w:t>(25. November 2002, fecit Dr. E.___)</w:t>
      </w:r>
    </w:p>
    <w:p>
      <w:r>
        <w:t>- Arterielle Hypertonie</w:t>
      </w:r>
    </w:p>
    <w:p>
      <w:r>
        <w:t>- AnpassungsstÃ¶rung mit Angst und Depression</w:t>
      </w:r>
    </w:p>
    <w:p>
      <w:r>
        <w:t>Â Â Â Â Â Â Â Â  WÃ¤hrend des Klinikaufenthaltes habe eine deutliche Schmerzlinderung erreicht und der Einsatz des linken Armes eingehend geÃ¼bt werden kÃ¶nnen. Unter Behandlung mit Neurontin habe sich sowohl betreffend die reaktive depressive Verstimmung als auch die Schmerzsituation eine Besserung eingestellt. In der Ergotherapie und Physiotherapie habe die Patientin bei sÃ¤mtlichen aktiven Bewegungen eine SchmerzverstÃ¤rkung, mehrmals auch im ganzen linken Bein, angegeben, was eine SomatisierungsstÃ¶rung vermuten lasse. Im Verlauf sei die BeschwerdefÃ¼hrerin auch psychologisch betreut worden, habe aber kein Interesse an der ambulanten Weiterbehandlung in einer in ihrer Muttersprache gefÃ¼hrten Schmerzgruppe gezeigt. In Anbetracht der festgestellten Tendenz zur Schonhaltung des linken Armes sei eine intensive Physiotherapie verordnet und der Patientin empfohlen worden, den linken Arm aktiv einzusetzen (vgl. Urk. 8/19 S. 3).</w:t>
      </w:r>
    </w:p>
    <w:p>
      <w:r>
        <w:t>3.12Â Â  Dr. B.___ gab am 8. Juli 2003 an, zur Zeit bestehe - trotz der wÃ¤hrend des Aufenthalts in der Rehaklinik Z.___ erreichten Stabilisierung der kÃ¶rperlichen und der wesentlichen Verbesserung der psychischen Situation - noch eine 100%ige ArbeitsunfÃ¤higkeit, die sich mit den aktuellen TherapiemÃ¶glichkeiten nur beschrÃ¤nkt verbessern lasse. Betreffend die berufliche Reintegration sei eine Beurteilung durch das Ergonomie-Team der Rheumaklinik des UniversitÃ¤tsspitals W.___ geplant. Ziel sei es, die Belastbarkeit der Patientin unter optimalen Therapiebedingungen zu steigern und so eine stufenweise Wiedereingliederung in den Arbeitsprozess zu erreichen (vgl. Urk. 8/20).</w:t>
      </w:r>
    </w:p>
    <w:p>
      <w:r>
        <w:t>3.13Â Â  Die Ãrzte des UniversitÃ¤tsspitals W.___, Rheumaklinik und Institut fÃ¼r Physikalische Medizin, stellten, nachdem sie die BeschwerdefÃ¼hrerin im Rahmen einer Arbeitssprechstunde am 16. und 31. Juli 2003 untersucht hatten, am 8. August 2003 folgende Diagnosen (vgl. Urk. 8/21 S. 1):</w:t>
      </w:r>
    </w:p>
    <w:p>
      <w:r>
        <w:t>- Chronisches Schulter-/Arm-Schmerzsyndrom links</w:t>
      </w:r>
    </w:p>
    <w:p>
      <w:r>
        <w:t>- Status nach Trauma des linken Handgelenks am 29. August 2001</w:t>
      </w:r>
    </w:p>
    <w:p>
      <w:r>
        <w:t>- Status nach operativer Revision eines radiopalmaren Ganglions linkes</w:t>
      </w:r>
    </w:p>
    <w:p>
      <w:r>
        <w:t>Handgelenk (fecit Dr. E.___, 25. November 2002)</w:t>
      </w:r>
    </w:p>
    <w:p>
      <w:r>
        <w:t>- Status nach stationÃ¤ren Rehabilitationsaufenthalten in Z.___ (September/Oktober 2002,</w:t>
      </w:r>
    </w:p>
    <w:p>
      <w:r>
        <w:t>April/Mai 2003)</w:t>
      </w:r>
    </w:p>
    <w:p>
      <w:r>
        <w:t>- persistierende neuropathische Schmerzen im Unterarm links</w:t>
      </w:r>
    </w:p>
    <w:p>
      <w:r>
        <w:t>- Arterielle Hypertonie</w:t>
      </w:r>
    </w:p>
    <w:p>
      <w:r>
        <w:t>Â Â Â Â Â Â Â Â  Am 23. und 24. Juli 2003 sei ein Basistest der arbeitsbezogenen funktionellen LeistungsfÃ¤higkeit (EFL) durchgefÃ¼hrt worden. Wegen starker Handgelenksschmerzen habe die BeschwerdefÃ¼hrerin die Tests jeweils schon kurz nach Beginn abgebrochen. Augrund dieser Selbstlimitierung kÃ¶nne daher die kÃ¶rperliche LeistungsfÃ¤higkeit in der angestammten TÃ¤tigkeit als Krankenschwester nicht beurteilt werden. Die PACT-Tests hÃ¤tten eine - im Vergleich zur geprÃ¼ften LeistungsfÃ¤higkeit - zu tiefe SelbsteinschÃ¤tzung ergeben (vgl. Urk. 8/21 S. 2). Aufgrund der dominierenden Schmerzproblematik falle eine arbeitsbezogene Rehabilitation aktuell ausser Betracht. Empfohlen werde daher vorerst die WeiterfÃ¼hrung der physiotherapeutischen Behandlung, wobei insbesondere der linke Arm aktiv mit einzubeziehen sei. Im Weiteren mÃ¼sse an der Entwicklung von Selbsthilfestrategien bei akuten Schmerzexazerbationen gearbeitet werden. Vordringlich sei schliesslich - angesichts der deutlich geÃ¤usserten Hoffnungslosigkeit, dass sich die Schmerzsituation je bessern werde - die DurchfÃ¼hrung einer Psychotherapie (vgl. Urk. 8/21 S. 2 f.).</w:t>
      </w:r>
    </w:p>
    <w:p>
      <w:r>
        <w:t>3.14Â Â  Dr. B.___ hielt am 5. Dezember 2003 fest, der von der Patientin geplante Ferienaufenthalt in Kosovo vom 8. Dezember 2003 bis 2. Januar 2004 sei in Anbetracht der deutlichen depressiven Entwicklung bei chronischer Schmerzproblematik des linken Arms und der gesamten Thoraxseite absolut indiziert. Der Aufenthalt in der Heimat kÃ¶nne betreffend die mehrfache Belastung, unter welcher die BeschwerdefÃ¼hrerin stehe (eigene Situation, Ehemann, der Verletzung mit protrahiertem Verlauf aufweise, Ã¼brige familiÃ¤re Belastung), eine Erleichterung bringen (vgl. Urk. 8/22).</w:t>
      </w:r>
    </w:p>
    <w:p>
      <w:r>
        <w:t>3.15Â Â  In ihrem Gutachten vom 19. Mai 2004 (Urk. 8/25 = Urk. 3/5), das gestÃ¼tzt auf die eigene Untersuchung vom 24. Februar 2004 und diejenige des konsiliarisch beigezogenen Dr. med. A.___, Facharzt FMH fÃ¼r Psychiatrie und Psychotherapie, vom 4. MÃ¤rz 2004 (vgl. Anhang zu Urk. 8/25) erging, stellten die Ãrzte des UniversitÃ¤tsspitals W.___, Rheumaklinik und Institut fÃ¼r Physikalische Medizin, folgende Diagnosen (vgl. Urk. 8/25 S. 15, S. 17):</w:t>
      </w:r>
    </w:p>
    <w:p>
      <w:r>
        <w:t>- Complex Regional Pain Syndrome, ursprÃ¼nglich ausgehend vom linken</w:t>
      </w:r>
    </w:p>
    <w:p>
      <w:r>
        <w:t>Handgelenksbereich, mit Generalisierung im Sinne eines HalbkÃ¶rper-</w:t>
      </w:r>
    </w:p>
    <w:p>
      <w:r>
        <w:t>schmerzsyndroms</w:t>
      </w:r>
    </w:p>
    <w:p>
      <w:r>
        <w:t>- Status nach Verletzung des linken Handgelenks am 29. August 2001</w:t>
      </w:r>
    </w:p>
    <w:p>
      <w:r>
        <w:t>(Gelenksdistorsion und Traumatisierung eines vorbestehenden radio-</w:t>
      </w:r>
    </w:p>
    <w:p>
      <w:r>
        <w:t>palmaren Handgelenksganglions)</w:t>
      </w:r>
    </w:p>
    <w:p>
      <w:r>
        <w:t>- Status nach operativer Entfernung des radiopalmaren Hand-</w:t>
      </w:r>
    </w:p>
    <w:p>
      <w:r>
        <w:t>gelenksganglions linksseitig am 25. November 2002</w:t>
      </w:r>
    </w:p>
    <w:p>
      <w:r>
        <w:t>- Heute keine psychische StÃ¶rung von Krankheitswert (keine Angst-</w:t>
      </w:r>
    </w:p>
    <w:p>
      <w:r>
        <w:t>stÃ¶rung, keine Depression,</w:t>
      </w:r>
    </w:p>
    <w:p>
      <w:r>
        <w:t>keine somatoforme SchmerzstÃ¶rung)</w:t>
      </w:r>
    </w:p>
    <w:p>
      <w:r>
        <w:t>- Anamnestisch vorÃ¼bergehend leichte affektive StÃ¶rung von</w:t>
      </w:r>
    </w:p>
    <w:p>
      <w:r>
        <w:t>depressivem Charakter im ersten Quartal des Jahres 2003 (nach</w:t>
      </w:r>
    </w:p>
    <w:p>
      <w:r>
        <w:t>erfolgter und unerwarteter AuflÃ¶sung des ArbeitsverhÃ¤ltnisses)</w:t>
      </w:r>
    </w:p>
    <w:p>
      <w:r>
        <w:t>Â Â Â Â Â Â Â Â  Der Unfall vom 29. August 2001 sei mit Ã¼berwiegender Wahrscheinlichkeit ursÃ¤chlich fÃ¼r das Complex Regional Pain Syndrome. Es sei nicht davon auszugehen, dass prÃ¤- oder posttraumatische unfallfremde Faktoren fÃ¼r den aktuellen Gesundheitszustand von Bedeutung seien. Der status quo sine sei noch nicht erreicht; mit dem Wiedererlangen des status quo ante sei nicht zu rechnen (vgl. Urk. 8/25 S. 18 f.).</w:t>
      </w:r>
    </w:p>
    <w:p>
      <w:r>
        <w:t>Â Â Â Â Â Â Â Â  Die ArbeitsfÃ¤higkeit der Explorandin sei insofern beeintrÃ¤chtigt, als eine schmerzbedingte FunktionseinschrÃ¤nkung der linken - dominanten (mit Ausnahme des Schreibens) - Hand und des linken Arms bestehe. Die BeschwerdefÃ¼hrerin vermeide den Einsatz des linken Arms. Gewisse Zeichen des dysfunktionalen Schmerzverhaltens seien als Chronifizierungseffekte zu interpretieren; Hinweise fÃ¼r eine psychische StÃ¶rung von Krankheitswert oder eine somatoforme SchmerzstÃ¶rung lÃ¤gen keine vor (vgl. Urk. 8/25 S. 16).</w:t>
      </w:r>
    </w:p>
    <w:p>
      <w:r>
        <w:t>Â Â Â Â Â Â Â Â  In der zuletzt ausgeÃ¼bten TÃ¤tigkeit als Krankenschwester bestehe keine verwertbare ArbeitsfÃ¤higkeit mehr. Mit der linken Hand seien im Wesentlichen nur Haltefunktionen mit kÃ¶rperlich leichten Belastungen (Gewichte von maximal 5 kg) und - eingeschrÃ¤nkt - Greiffunktionen ohne wesentlichen Kraftaufwand mÃ¶glich. Angesichts des nachvollziehbaren Schmerzzustandes kÃ¶nne die BeschwerdefÃ¼hrerin in einer angepassten TÃ¤tigkeit unter Einsatz der linken Hand hÃ¶chstens ein Pensum von 50 % (halbtags oder wÃ¤hrend sechs Stunden mit vermehrten Pausen) bewÃ¤ltigen (vgl. Urk. 8/25 S. 19 f.).</w:t>
      </w:r>
    </w:p>
    <w:p>
      <w:r>
        <w:t>Â Â Â Â Â Â Â Â  Es sei nicht auszuschliessen, dass therapeutisch (Behandlungen mit intraartikulÃ¤ren Steroidapplikationen und Sympatikusblockade des linken Arms, physikalische Therapie Ã¼ber mehrere Wochen bis Monate) noch eine wesentliche Besserung des Gesundheitszustandes erreicht werden kÃ¶nne (vgl. Urk. 8/25 S. 20). Es sei mit einer dauernden und erheblichen SchÃ¤digung der kÃ¶rperlichen IntegritÃ¤t zu rechnen (vgl. Urk. 8/25 S. 21).</w:t>
      </w:r>
    </w:p>
    <w:p>
      <w:r>
        <w:t>3.16Â Â  Am 5. und 10. Mai 2004 wurde die BeschwerdefÃ¼hrerin im Auftrag der IV-Stelle von den Ãrzten des Medizinischen Zentrums U.___ internistisch, rheumatologisch und psychiatrisch untersucht. Diese stellten - in Kenntnis der am 19. Mai 2004 ergangenen Expertise der Ãrzte des UniversitÃ¤tsspitals W.___, Rheumaklinik und Institut fÃ¼r Physikalische Medizin (Urk. 8/25), in ihrem Gutachten vom 7. Juli 2004 (Urk. 8/26 = Urk. 3/8) nachstehende Diagnosen mit Auswirkung auf die ArbeitsfÃ¤higkeit (vgl. Urk. 8/26 S. 15):</w:t>
      </w:r>
    </w:p>
    <w:p>
      <w:r>
        <w:t>- Weichteilrheumatisches Schmerzsyndrom der linken oberen ExtremitÃ¤t</w:t>
      </w:r>
    </w:p>
    <w:p>
      <w:r>
        <w:t>mit Ausbreitungstendenz</w:t>
      </w:r>
    </w:p>
    <w:p>
      <w:r>
        <w:t>- Anamnestisch Complex Regional Pain Syndrome, zur Zeit keine</w:t>
      </w:r>
    </w:p>
    <w:p>
      <w:r>
        <w:t>AktivitÃ¤tszeichen</w:t>
      </w:r>
    </w:p>
    <w:p>
      <w:r>
        <w:t>- Leichte depressive Episode mit somatischen Symptomen (ICD-10 F32.01)</w:t>
      </w:r>
    </w:p>
    <w:p>
      <w:r>
        <w:t>- Anhaltende somatoforme SchmerzstÃ¶rung (ICD-10 F45.4)</w:t>
      </w:r>
    </w:p>
    <w:p>
      <w:r>
        <w:t>Â Â Â Â Â Â Â Â  Anhaltspunkte fÃ¼r ein Complex Regional Pain Syndrome bestÃ¼nden aktuell keine; dagegen leide die BeschwerdefÃ¼hrerin unter einem - die ganze linke obere ExtremitÃ¤t betreffendem - weichteilrheumatischem Syndrom. In diesem Zusammenhang bestehe aus rheumatologischer Sicht in der angestammten wie in jeder den linken Arm belastenden TÃ¤tigkeit eine 50%ige ArbeitsunfÃ¤higkeit. In einer TÃ¤tigkeit, in der sie den linken Arm nicht belasten mÃ¼sse, sei die BeschwerdefÃ¼hrerin uneingeschrÃ¤nkt arbeitsfÃ¤hig (vgl. Urk. 8/26 S. 16). Mimik, EmotionalitÃ¤t und kÃ¶rperliche Symptomatik der Explorandin wiesen auf eine depressive Verstimmung hin. Angesichts der die Schmerzsymptomatik nicht genÃ¼gend erklÃ¤renden somatischen Befunde sei zudem von einer somatoformen SchmerzstÃ¶rung auszugehen. Die psychiatrischen Diagnosen zeitigten eine 20%ige ArbeitsunfÃ¤higkeit. Unter BerÃ¼cksichtigung sÃ¤mtlicher Befunde bestehe daher in einer rein intellektuellen oder in einer leichteren kÃ¶rperlichen TÃ¤tigkeit ohne Belastung des linken Armes - aufgrund der psychischen Problematik - noch eine 80%ige ArbeitsfÃ¤higkeit. Eine Psychotherapie sei dringend angezeigt (vgl. Urk. 8/26 S. 16 f.).</w:t>
      </w:r>
    </w:p>
    <w:p>
      <w:r>
        <w:t>3.17Â Â  In ihrem Schreiben an die S.___ vom 2. Dezember 2005 [richtig: 2004] hielt Dr. B.___ fest, der medizinische Endzustand sei noch nicht erreicht; die Behandlung daure an, und es seien noch weitere AbklÃ¤rungen im Gange (vgl. Urk. 8/28).</w:t>
      </w:r>
    </w:p>
    <w:p>
      <w:r>
        <w:t>Â Â Â Â Â Â Â Â  Am 11. Januar 2005 berichtete Dr. B.___, die Patientin klage weiterhin Ã¼ber vom linken Arm ausgehende Schmerzen im Bereich der ganzen linken ExtremitÃ¤t, einschliesslich Schulter und Rippenthorax, mit Ausstrahlungen gegen occipital. WÃ¤hrend die Beweglichkeit kaum eingeschrÃ¤nkt sei, bestehe schmerzbedingt eine deutliche Verminderung der Kraft in der linken Hand. Die BeschwerdefÃ¼hrerin sei auf die Heilung ihrer Krankheit fixiert und zeige eine - vor dem Hintergrund des Ã¼ber dreijÃ¤hrigen Verlaufs zu sehende - psychische StÃ¶rung mit depressiven Komponenten, SchlafstÃ¶rungen und Ãngsten. Die Gesamtsituation werde durch die Tatsache, dass der Ehemann der Patientin seit Ã¼ber anderthalb Jahren arbeitsunfÃ¤hig sei, erheblich verschlimmert; es bestÃ¼nden - reale - existentielle Ãngste (vgl. Urk. 8/29 S. 1 f.). Eine - von der BeschwerdefÃ¼hrerin bis anhin abgelehnte - psychologische Betreuung sei, auch hinsichtlich der familiÃ¤ren Situation, dringend angezeigt. Zwar verrichte die Patientin - mit UnterstÃ¼tzung seitens von Verwandten und der neunjÃ¤hrigen Tochter (vgl. Urk. 8/29 S. 1) - leichte Hausarbeiten, ermÃ¼de dabei allerdings (nicht zuletzt wegen der hochdosierten medikamentÃ¶sen antidepressiven Behandlung) stark. DiesbezÃ¼glich seien die therapeutischen MÃ¶glichkeiten noch nicht voll ausgeschÃ¶pft. Aus hausÃ¤rztlicher Sicht bestehe immer noch eine ArbeitsunfÃ¤higkeit im Umfang von 80 %. Es sei davon auszugehen, dass eine Verwertung der RestarbeitsfÃ¤higkeit von 20 % sich positiv auf den Gesundheitszustand der Patientin auswirken wÃ¼rde. Feststehe, dass diese unter einer SchmerzstÃ¶rung leide; der Arbeitswille der BeschwerdefÃ¼hrerin stehe aber ausser Zweifel (vgl. Urk. 8/29 S. 2).</w:t>
      </w:r>
    </w:p>
    <w:p>
      <w:r>
        <w:t>3.18Â Â  Die Ãrzte der Klinik T.___, Institut fÃ¼r AnÃ¤sthesiologie, Schmerzklinik, die die BeschwerdefÃ¼hrerin ab dem 28. September 2004 ambulant behandelten (vgl. Urk. 8/31 S. 1), stellten, nach im Rahmen einer multidisziplinÃ¤ren Evaluation am 20. und 21. Januar 2005 erfolgten Untersuchungen am 16. Februar 2005 folgende Diagnosen (vgl. Urk. 8/32 S. 1):</w:t>
      </w:r>
    </w:p>
    <w:p>
      <w:r>
        <w:t>- Neurodystrophie (Algodystrophie), ICD-10 M89.0, fraglichpersistierendes Complex</w:t>
      </w:r>
    </w:p>
    <w:p>
      <w:r>
        <w:t>Regional Pain Syndrome Typ I nach Bagatell-Trauma am linken Handgelenk und</w:t>
      </w:r>
    </w:p>
    <w:p>
      <w:r>
        <w:t>Zustand nach Exstirpation eines</w:t>
      </w:r>
    </w:p>
    <w:p>
      <w:r>
        <w:t>radiopalmar lokalisierten Ganglions</w:t>
      </w:r>
    </w:p>
    <w:p>
      <w:r>
        <w:t>- Mittelgradige depressive Episode, ICD-10 F32.1</w:t>
      </w:r>
    </w:p>
    <w:p>
      <w:r>
        <w:t>- SchmerzstÃ¶rung in Verbindung mit sowohl psychischen als auch einem medizinischen</w:t>
      </w:r>
    </w:p>
    <w:p>
      <w:r>
        <w:t>Faktor, ICD-10 F54, sekundÃ¤re Symptomausweitung auf gesamte linke KÃ¶rperhÃ¤lfte</w:t>
      </w:r>
    </w:p>
    <w:p>
      <w:r>
        <w:t>Â Â Â Â Â Â Â Â  Die - einen erheblichen Leidensdruck vermittelnde - Patientin schildere konstant und glaubhaft einen Schmerz im Bereich des linken Handgelenks; die Schmerzausstrahlung gehe weit Ã¼ber das zu erwartende Ausmass hinaus (vgl. Urk. 8/32 S. 3). Die geklagten Beschwerden liessen sich nicht ausschliesslich mit somatischen Ursachen erklÃ¤ren; insofern stehe aus therapeutischer Sicht die adÃ¤quate Behandlung der Depression im Vordergrund (vgl. Urk. 8/32 S. 2).</w:t>
      </w:r>
    </w:p>
    <w:p>
      <w:r>
        <w:t>3.19Â Â  Dr. B.___ gab am 11. MÃ¤rz 2005 an, der aktuelle Zustand sei weiterhin unbefriedigend. Wenn einerseits eine psychische Stabilisierung erreicht sowie die eigene AktivitÃ¤t der Patient gefÃ¶rdert werden kÃ¶nne und andererseits Perspektiven bezÃ¼glich einer Arbeitsaufnahme realistisch wÃ¼rden, sei eine Besserung aber noch mÃ¶glich. Zur Zeit sei allerdings keine VerÃ¤nderung der Situation feststellbar; die Patientin bleibe zu 100 % arbeitsunfÃ¤hig (vgl. Urk. 8/33).</w:t>
      </w:r>
    </w:p>
    <w:p>
      <w:r>
        <w:t>3.20Â Â  Auf entsprechende Nachfrage hin hielten die Ãrzte des Schweizer der Klinik T.___, Institut fÃ¼r AnÃ¤sthesiologie, Schmerzklinik, am 7. September beziehungsweise 4. Oktober 2005 fest, sÃ¤mtliche gestellten Diagnosen seien unfallkausal (vgl. Urk. 8/34 S. 1, Urk. 8/35 S. 1 f.). Dass sich infolge eines Bagatell-Traumas ein Complex Regional Pain Syndrome entwickeln kÃ¶nne, sei bekannt. Wesentliches Kennzeichen fÃ¼r ein derartiges Geschehen sei die Diskrepanz zwischen Unfallmechanismus und daraus resultierendem Ausmass der kÃ¶rperlichen SchÃ¤digung und BeeintrÃ¤chtigung (vgl. Urk. 8/34 S. 1). Es sei zu befÃ¼rchten, dass selbst beim Eintritt einer Besserung ein Residualzustand mit eingeschrÃ¤nkter LeistungsfÃ¤higkeit verbleiben werde (vgl. Urk. 8/34 S. 2, Urk. 8/35 S. 2).</w:t>
      </w:r>
    </w:p>
    <w:p>
      <w:r>
        <w:t>3.21Â Â  Die am 6. und 7. Juni 2006 erfolgte AbklÃ¤rung durch die AbklÃ¤rungs- und AusbildungsstÃ¤tte R.___ ergab aufgrund der InaktivitÃ¤t der BeschwerdefÃ¼hrerin, die vor allem Schonpausen gemacht habe, keine zuverlÃ¤ssigen Ergebnisse. Berufliche Massnahmen seien unter den gegebenen UmstÃ¤nden nicht durchfÃ¼hrbar; die subjektive EingliederungsfÃ¤higkeit mÃ¼sse verneint werden (vgl. Bericht vom 30. Juni 2006, Urk. 11/12/91 S. 4 im Prozess-Nr. IV.2006.01099).</w:t>
      </w:r>
    </w:p>
    <w:p>
      <w:r>
        <w:t>3.22Â Â  In ihrem Schreiben vom 18. September 2006 (Urk. 11/12/110 im Prozess-Nr. IV.2006.01099) gab Dr. B.___ - nach Kenntnisnahme des Berichts der AbklÃ¤rungs- und AusbildungsstÃ¤tte R.___ vom 30. Juni 2006 (Urk. 11/12/91 im Prozess-Nr. IV.2006.01099) - an, die Patientin an sich als sehr kooperative Person zu kennen. Die BeschwerdefÃ¼hrerin unterziehe sich nun einer psychotherapeutischen Behandlung; zu gegebener Zeit sei - angesichts des durchaus vorhandenen Arbeitswunsches - eine Wiederholung der beruflichen AbklÃ¤rung angezeigt.</w:t>
      </w:r>
    </w:p>
    <w:p>
      <w:r>
        <w:t>3.23Â Â  Die Ãrzte der Rehaklinik Z.___ stellten, nachdem sie die BeschwerdefÃ¼hrerin im Rahmen eines weiteren stationÃ¤ren Aufenthaltes vom 24. Oktober bis 13. November 2006 behandelt hatten, in ihrem Bericht vom 20. Dezember 2006 folgende Diagnosen (vgl. Urk. 11/3/7 S. 1 im Prozess-Nr. IV.2006.01099):</w:t>
      </w:r>
    </w:p>
    <w:p>
      <w:r>
        <w:t>- Chronisches Schmerzsyndrom der gesamten linken KÃ¶rperhÃ¤lfte bei/mit</w:t>
      </w:r>
    </w:p>
    <w:p>
      <w:r>
        <w:t>- Status nach Bagatell-Trauma linkes Handgelenk am 29. August 2001 (Distorsion</w:t>
      </w:r>
    </w:p>
    <w:p>
      <w:r>
        <w:t>oder Traumatisierung eines Ganglions)</w:t>
      </w:r>
    </w:p>
    <w:p>
      <w:r>
        <w:t>- Status nach operativer Revision des radiopalmaren Gang-lions des linken</w:t>
      </w:r>
    </w:p>
    <w:p>
      <w:r>
        <w:t>Handgelenks am 25. November 2002</w:t>
      </w:r>
    </w:p>
    <w:p>
      <w:r>
        <w:t>- rezidivierende depressive StÃ¶rung bei somatoformer Verarbeitung</w:t>
      </w:r>
    </w:p>
    <w:p>
      <w:r>
        <w:t>- Verdacht auf dissoziative BewegungsstÃ¶rung</w:t>
      </w:r>
    </w:p>
    <w:p>
      <w:r>
        <w:t>- Arterielle Hypertonie</w:t>
      </w:r>
    </w:p>
    <w:p>
      <w:r>
        <w:t>4.Â Â Â Â Â Â  Vorab ist festzuhalten, dass der VerfÃ¼gung der S.___ vom 12. Dezember 2005 (Urk. 7/45) zu entnehmen ist, dass die Beschwerdegegnerin ihre Leistungen terminierte, weil sie den Unfall vom 29. August 2001 fÃ¼r nicht adÃ¤quat kausal fÃ¼r die persistierenden GesundheitsstÃ¶rungen, die sie auf psychische Ursachen zurÃ¼ckfÃ¼hrte, hielt. Wenn sie auch nicht im Detail auf die GrÃ¼nde der Leistungseinstellung per 30. November 2005 einging, so gehen diese aus dem fraglichen Entscheid doch klar hervor. Die RÃ¼ge der Verletzung des rechtlichen GehÃ¶rs (vgl. Urk. 1 S. 4) ist daher unbegrÃ¼ndet.</w:t>
      </w:r>
    </w:p>
    <w:p>
      <w:r>
        <w:rPr>
          <w:b/>
        </w:rPr>
        <w:t>E. 5</w:t>
      </w:r>
    </w:p>
    <w:p>
      <w:r>
        <w:t>5.1Â Â Â Â  Aus den zitierten Arztberichten geht Ã¼bereinstimmend hervor, dass der Unfall vom 29. August 2001 zumindest teilursÃ¤chlich fÃ¼r die Ã¼ber den 30. November 2005 hinaus geklagten Beschwerden ist. Fest steht auch, dass die BeschwerdefÃ¼hrerin aufgrund der persistierenden GesundheitsstÃ¶rungen weiterhin in ihrer LeistungsfÃ¤higkeit eingeschrÃ¤nkt ist. DiesbezÃ¼glich ist - entgegen dem Gutachten des UniversitÃ¤tsspitals W.___ vom 19. Mai 2004 (Urk. 8/25) und den AusfÃ¼hrungen der BeschwerdefÃ¼hrerin (vgl. Urk. 1 S. 6) - davon auszugehen, dass deren ArbeitsfÃ¤higkeit nicht nur aus physischen, sondern auch aus psychischen GrÃ¼nden beeintrÃ¤chtigt wird.</w:t>
      </w:r>
    </w:p>
    <w:p>
      <w:r>
        <w:t>Â Â Â Â Â Â Â Â  So diagnostizierte die Handchirurgin Dr. E.___ bereits am 26. Februar 2003 eine leichte depressive Verstimmung (vgl. Urk. 11/12/12 S. 5 im Prozess-Nr. IV.2006.01099), und die HausÃ¤rztin Dr. B.___ wies am 6. MÃ¤rz 2003 auf eine zu den somatischen Beschwerden hinzugetretene deutliche psychische Komponente hin (vgl. Urk. 8/15 S. 1 f.). Die Ãrzte der Rehaklinik Z.___ gingen in ihrem Austrittsbericht vom 21. Juni 2003 (Urk. 8/19) von einer AnpassungsstÃ¶rung mit Angst und Depression aus; am Vorliegen einer psychischen StÃ¶rung (rezidivierende depressive StÃ¶rung bei somatoformer Verarbeitung, Verdacht auf dissoziative BewegungsstÃ¶rung) hielten sie auch - nach einem weiteren stationÃ¤ren Klinikaufenthalt der BeschwerdefÃ¼hrerin - in ihrem Bericht vom 20. Dezember 2006 fest (vgl. Urk. 11/3/7 im Prozess-Nr. IV.2006.01099). Verdacht auf eine psychische StÃ¶rung Ã¤usserten denn - zumindest implizite - am 8. August 2003 auch die Ãrzte der UniversitÃ¤tsklinik W.___, Rheumaklinik, indem sie eine Psychotherapie empfahlen (vgl. Urk. 8/21 S. 2). Dass die letztgenannten Ãrzte in der Folge - gestÃ¼tzt auf den Bericht des konsiliarisch beigezogenen Psychiaters Dr. A.___ vom 4. MÃ¤rz 2004 (Anhang zu Urk. 8/25) - in ihrer Expertise vom 19. Mai 2004 eine psychische StÃ¶rung von Krankheitswert verneinten (vgl. Urk. 8/25 S. 15 ff.), ist angesichts der weiteren, durchwegs zu gegenteiligen SchlÃ¼ssen gelangenden medizinischen Beurteilungen nicht nachvollziehbar. Hinzuweisen ist diesbezÃ¼glich namentlich auf das - nur knapp zwei Monate spÃ¤ter ergangene - polydisziplinÃ¤re Gutachten des Medizinischen Zentrums U.___ vom 7. Juli 2004, das der BeschwerdefÃ¼hrerin eine dringend behandlungsbedÃ¼rftige psychische StÃ¶rung in Form einer depressiven Episode mit somatischen Symptomen und einer anhaltenden SchmerzstÃ¶rung attestiert (vgl. Urk. 8/26 S. 15, S. 17). Ihre von denjenigen der Ãrzte des UniversitÃ¤tsspitals W.___ (Urk. 8/25) abweichenden Erkenntnisse begrÃ¼ndeten die Gutachter des Medizinischen Zentrums U.___ - in Kenntnis sÃ¤mtlicher medizinischer Vorakten (vgl. Urk. 8/26 S. 1 ff.) - in Ã¼berzeugender Weise damit, dass die bei der BeschwerdefÃ¼hrerin vorliegenden Krankheitsbilder sich gerade dadurch auszeichneten, dass sich in abwechselnden Phasen vorwiegend somatische beziehungsweise psychische Symptome zeigten (vgl. Urk. 8/26 S. 17). Diese Beurteilung der Gutachter des Medizinischen Zentrums U.___ fand in der Folge in derjenigen der Ãrzte der Klinik T.___, Institut fÃ¼r AnÃ¤sthesiologie, Schmerzklinik, vom 16. Februar 2005 insofern eine StÃ¼tze, als auch darin darauf hingewiesen wurde, dass die geklagten Beschwerden nicht zuletzt mit psychischen Ursachen, nÃ¤mlich einer mittelgradigen depressiven Episode und einer - auf psychische und medizinische Faktoren zurÃ¼ckzufÃ¼hrenden - SchmerzstÃ¶rung, zu erklÃ¤ren seien, wobei aus therapeutischer Sicht die Behandlung der Depression im Vordergrund stehe (vgl. Urk. 8/32 S. 2). Dass schliesslich das Scheitern der beruflichen AbklÃ¤rung vom 6. und 7. Juni 2006 durch die AbklÃ¤rungs- und AusbildungsstÃ¤tte R.___ (vgl. Urk. 11/12/91 im Prozess-Nr. IV.2006.01099) im Zusammenhang mit der psychischen und nicht etwa mit der kÃ¶rperlichen Symptomatik zu sehen sei, anerkannte - unter Hinweis darauf, dass die BeschwerdefÃ¼hrerin sich nun einer Psychotherapie unterziehe - am 18. September 2006 auch die HausÃ¤rztin Dr. B.___ (Urk. 11/12/110 im Prozess-Nr. IV.2006.01099).</w:t>
      </w:r>
    </w:p>
    <w:p>
      <w:r>
        <w:rPr>
          <w:b/>
        </w:rPr>
        <w:t>E. 5.2</w:t>
      </w:r>
    </w:p>
    <w:p>
      <w:r>
        <w:t>5.2.1Â Â  Wenn die Ãrzte betreffend das Ausmass der EinschrÃ¤nkung der ArbeitsfÃ¤higkeit auch zu divergierenden Ergebnissen gelangten, so waren sie sich jedenfalls darin einig, dass der BeschwerdefÃ¼hrerin aus physischen GrÃ¼nden die Wiederaufnahme ihrer angestammten TÃ¤tigkeit als Krankenpflegerin nicht beziehungsweise nicht mehr im frÃ¼her ausgeÃ¼bten Pensum von 60 % mÃ¶glich sei (vgl. Gutachten UniversitÃ¤tsspital W.___ vom 19. Mai 2004 [Urk. 8/25 S. 19 f.], Gutachten Medizinisches Zentrum U.___ vom 7. Juli 2004 [Urk. 8/26 S. 16 f.]).</w:t>
      </w:r>
    </w:p>
    <w:p>
      <w:r>
        <w:t>5.2.2Â Â  In Bezug auf die konkreten Auswirkungen der organischen Unfallfolgen auf die LeistungsfÃ¤higkeit stimmen die aktenkundigen Beurteilungen sodann insofern Ã¼berein, als sÃ¤mtliche Ãrzte der BeschwerdefÃ¼hrerin eine geeignete TÃ¤tigkeit wieder fÃ¼r zumutbar hielten. So gingen die Ãrzte des UniversitÃ¤tsspitals W.___ am 19. Mai 2004 von einer maximal 50%igen ArbeitsfÃ¤higkeit in einer leidensangepassten TÃ¤tigkeit aus (vgl. Urk. 8/25 S. 19). Diese EinschÃ¤tzung steht nur scheinbar im Widerspruch zur von den Gutachtern des Medizinischen Zentrums U.___ bescheinigten uneingeschrÃ¤nkten ArbeitsfÃ¤higkeit in einer dem kÃ¶rperlichen Leiden der BeschwerdefÃ¼hrerin Rechnung tragenden TÃ¤tigkeit (vgl. Urk. 8/26 S. 16), bezogen sich Letztere doch auf eine Arbeit ohne jegliche Belastung des linken Armes, wÃ¤hrend der Zumutbarkeitsbeurteilung in der Expertise des UniversitÃ¤tsspitals W.___ eine TÃ¤tigkeit, die den - wenn auch eingeschrÃ¤nkten (Haltefunktionen, Gewichtslimite von 5 kg, eingeschrÃ¤nkte Greiffunktion) - Einsatz der linken Hand erfordert, zugrunde gelegt wurde (vgl. Urk. 8/25 S. 19). Dass auch fÃ¼r Arbeiten, welche die linke Hand beziehungsweise den linken Arm nicht beanspruchen, aus physischen GrÃ¼nden eine quantitative EinschrÃ¤nkung bestÃ¼nde, ist weder aus der Expertise des UniversitÃ¤tsspitals W.___ (Urk. 8/25) noch aus den weiteren Arztberichten zu schliessen. Demnach ist davon auszugehen, dass die physischen BeeintrÃ¤chtigungen der BeschwerdefÃ¼hrerin dieser - ohne zeitliche EinschrÃ¤nkung - eine TÃ¤tigkeit ermÃ¶glichen, die keine Belastung des linken Armes bedingt beziehungsweise ausschliesslich intellektuelle FÃ¤higkeiten erfordert.</w:t>
      </w:r>
    </w:p>
    <w:p>
      <w:r>
        <w:t>5.2.3Â Â  Da Eingliederungsmassnahmen nicht durchfÃ¼hrbar waren (vgl. Bericht AbklÃ¤rungs- und AusbildungsstÃ¤tte R.___ vom 30. Juni 2006, Urk. 11/12/91 S. 4 im Prozess-Nr. IV.2006.01099, Schreiben Dr. B.___ vom 18. September 2006 (Urk. 11/12/110 im Prozess-Nr. IV.2006.01099) und aufgrund der medizinischen Akten - jedenfalls hinsichtlich der somatisch bedingten GesundheitsstÃ¶rungen - gerade angesichts der seit langem trotz diverser Therapien unverÃ¤nderten Situation von der Fortsetzung der Ã¤rztlichen Behandlung keine namhafte Besserung mehr zu erwarten war, erfolgte der Fallabschluss der S.___ per 30. November 2005 - entgegen der BeschwerdefÃ¼hrerin (vgl. Urk. 1 S. 10) - nicht verfrÃ¼ht (vgl. dazu Art. 19 Abs. 1 des Bundesgesetzes Ã¼ber die Unfallversicherung [UVG]).</w:t>
      </w:r>
    </w:p>
    <w:p>
      <w:r>
        <w:t>5.2.4Â Â  Die Beschwerdegegnerin zitiert die Rechtsprechung, gemÃ¤ss welcher in FÃ¤llen, in denen die somatischen im Laufe der Zeit gegenÃ¼ber den psychischen Beschwerden in den Hintergrund getreten sind, nach den in BGE 115 V 133 dargelegten Kriterien zu prÃ¼fen ist, ob die GesundheitsstÃ¶rung insgesamt in einem adÃ¤quat kausalen Zusammenhang zum erlittenen Unfall steht. Diese Praxis bezieht sich auf FÃ¤lle, in denen sich die versicherte Person ein Schleudertrauma der HalswirbelsÃ¤ule oder eine Ã¤quivalente Verletzung ohne organisch (hinreichend) nachweisbare FunktionsausfÃ¤lle zugezogen hat und in der Folge - von Anfang an oder zumindest im Verlauf - auch unter sekundÃ¤ren, das Beschwerdebild dominierenden psychogenen BeeintrÃ¤chtigungen leidet. In diesen FÃ¤llen hat - statt der PrÃ¼fung nach BGE 117 V 359 beziehungsweise BGE 134 V 109 - die Beurteilung der AdÃ¤quanz nach BGE 115 V 133 zu erfolgen (vgl. BGE 127 V 102 Erw. 5b/bb, 123 V 99 Erw. 2a, RKUV 1995 Nr. U 221 S. 113 ff., SVR 1995 UV Nr. 23 S. 67 Erw. 1). Angesichts der Tatsache, dass sich die BeschwerdefÃ¼hrerin eine Verletzung im Bereich des Handgelenks und nicht der HalswirbelsÃ¤ule zugezogen hat, gelangt die erwÃ¤hnte Praxis vorliegend nicht zur Anwendung. Vielmehr sind die somatischen Befunde und die psychische StÃ¶rung im Rahmen der AdÃ¤quanzprÃ¼fung als selbstÃ¤ndige GesundheitsschÃ¤digungen zu betrachten (vgl. SVR 2000 UV Nr. 17 Erw. 3c). Soweit die GesundheitsstÃ¶rungen und die daraus resultierende EinschrÃ¤nkung der ArbeitsfÃ¤higkeit somatischer Ursache sind, ist daher ohne weiteres davon auszugehen, dass sie nicht nur in einem natÃ¼rlichen, sondern auch in einem adÃ¤quaten Kausalzusammenhang zum Unfall vom 29. August 2001 stehen (vgl. Erw. 1.3.2). In Bezug auf die persistierende, sich auf die ArbeitsfÃ¤higkeit auswirkende physische GesundheitsstÃ¶rung hat die S.___ ihre Leistungen demnach zu Unrecht per 30. November 2005 eingestellt, ohne den Renten- und IntegritÃ¤tsentschÃ¤digungsanspruch der BeschwerdefÃ¼hrerin zu prÃ¼fen.</w:t>
      </w:r>
    </w:p>
    <w:p>
      <w:r>
        <w:t>5.3Â Â Â Â  Inwieweit nebst der somatischen auch die psychische StÃ¶rung eine ArbeitsunfÃ¤higkeit zeitigt, braucht vorliegend nicht weiter erÃ¶rtert zu werden. Das Ereignis vom 29. August 2001, bei dem sich die BeschwerdefÃ¼hrerin beim Hochheben eines Patienten an der Hand verletzte, ist nÃ¤mlich ohne weiteres als leichter beziehungsweise banaler Unfall zu qualifizieren. So wurde denn auch von den Ãrzten wiederholt auf ein Bagatell-Trauma als Ursache der Beschwerden hingewiesen (vgl. Urk. 8/7 S. 1, Urk. 8/8, Urk. 8/9 S. 1, Urk. 8/15 S. 2, Urk. 8/19 S. 1, Urk. 8/32 S. 1, Urk. 8/34 S. 1, Urk. 11/3/7 im Prozess-Nr. IV.2006.01099). Da das fragliche Geschehnis keine unmittelbaren Folgen zeitigte, die eine - ausnahmsweise - AdÃ¤quanzprÃ¼fung nach den fÃ¼r UnfÃ¤lle im mittleren Bereich geltenden Kriterien nahe legten (vgl. dazu RKUV 1998 Nr. U 297 S. 243, RKUV 2003 Nr. U 489 S. 360), ist der adÃ¤quate Kausalzusammenhang zwischen dem Unfall vom 29. August 2001 und der in der Folge aufgetretenen psychischen Fehlentwicklung zu verneinen. In Bezug auf die psychische Symptomatik ist die Leistungseinstellung der S.___ per Ende November 2005 demnach rechtens.</w:t>
      </w:r>
    </w:p>
    <w:p>
      <w:r>
        <w:t>5.4Â Â Â Â  Zusammenfassend ergibt sich, dass - wÃ¤hrend die Verweigerung weiterer Leistungen betreffend die psychische Symptomatik nicht zu beanstanden ist - die S.___ ihre Leistungen in Bezug auf die unfallbedingten somatischen GesundheitsstÃ¶rungen zu Unrecht per 30. November 2005 eingestellt hat, ohne den Anspruch der BeschwerdefÃ¼hrerin auf eine Invalidenrente und eine IntegritÃ¤tsentschÃ¤digung zu prÃ¼fen. Die Sache ist daher an die S.___ zurÃ¼ckzuweisen, damit sie den InvaliditÃ¤tsgrad der BeschwerdefÃ¼hrerin ermittle und abklÃ¤re, ob und gegebenenfalls in welchem Ausmass die Handverletzung eine IntegritÃ¤tseinbusse zeitigte und hernach erneut Ã¼ber ihre weitere Leistungspflicht im Zusammenhang mit dem Unfall vom 29. August 2001 verfÃ¼ge.</w:t>
      </w:r>
    </w:p>
    <w:p>
      <w:r>
        <w:rPr>
          <w:b/>
        </w:rPr>
        <w:t>E. 6</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Erfordern es die VerhÃ¤ltnisse, so wird der gesuchstellenden Person auch im Sozialversicherungsverfahren ein unentgeltlicher Rechtsbeistand bewilligt (vgl. Art. 37 Abs. 4 ATSG).</w:t>
      </w:r>
    </w:p>
    <w:p>
      <w:r>
        <w:t>6.2Â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6.3Â Â Â Â  BedÃ¼rftig im Sinne von Art. 64 des Bundesgesetzes Ã¼ber das Bundesgericht (BGG) ist eine Person, wenn sie ohne BeeintrÃ¤chtigung des fÃ¼r sie und ihre Familie nÃ¶tigen Lebensunterhaltes nicht in der Lage ist, die Prozesskosten zu bestreiten (BGE 128 I 225 E. 2.5.1 S. 232). Massgebend sind die wirtschaftlichen VerhÃ¤ltnisse im Zeitpunkt der Entscheidung Ã¼ber das Gesuch um unentgeltliche Rechtspflege (BGE 108 V 265 E. 4 S. 269; vgl. Art. 64 Abs. 4 BGG). Bei der Beurteilung der BedÃ¼rftigkeit ist das Einkommen beider Ehegatten zu berÃ¼cksichtigen (BGE 115 Ia 193 E. 3a S. 195; 108 Ia 9 E.</w:t>
      </w:r>
    </w:p>
    <w:p>
      <w:r>
        <w:t>3 S. 10).</w:t>
      </w:r>
    </w:p>
    <w:p>
      <w:r>
        <w:t>6.4Â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6.5Â Â Â Â  Die S.___ hat das Gesuch um unentgeltliche Rechtsvertretung unter Hinweis darauf, dass die eingereichten Unterlagen (Anhang zu Urk. 7/54) den Nachweis fÃ¼r die BedÃ¼rftigkeit nicht erbrÃ¤chten, abgewiesen (vgl. Urk. 2 S. 7). Aufgrund der aktenkundigen Belege prÃ¤sentiert sich die finanzielle Situation der BeschwerdefÃ¼hrerin wie folgt: GestÃ¼tzt auf die entsprechende BestÃ¤tigung des Steueramtes der Stadt V.___ vom 19. Januar 2007 [Urk. 12/12]) ist davon auszugehen, dass die BeschwerdefÃ¼hrerin und ihr Ehemann Ã¼ber kein VermÃ¶gen verfÃ¼gen. Die Eheleute erzielen ein monatliches Einkommen von Fr. 3'582.20, bestehend aus Renten der Pensionskasse (Fr. 1'540.70 [vgl. Urk. 12/1-3]), der Invalidenversicherung (Fr. 371.-- [vgl. Urk. 12/4]) und der SUVA (Fr. 1'670.50 [vgl. Urk.12/5]). Auf der Ausgabenseite ist zunÃ¤chst ein monatlicher Grundbetrag von Fr. 1'550.-- fÃ¼r Ehepaare und von je Fr. 350.-- fÃ¼r die beiden 1995 beziehungsweise 1998 geborenen Kinder zu berÃ¼cksichtigen (vgl. Ziffern II/2 und 3 der Richtlinien fÃ¼r die Berechnung des betreibungsrechtlichen Existenzminimums gemÃ¤ss Kreisschreiben der Verwaltungskommission des Obergerichts des Kantons ZÃ¼rich vom 23. Mai 2001). Der Mietzins betrÃ¤gt Fr. 1'477.-- (Urk. 12/6) zuzÃ¼glich Fr. 26.85 fÃ¼r die Heizkosten (vgl. Urk. 12/7). FÃ¼r die KrankenkassenprÃ¤mien fallen Ausgaben von Fr. 860.50 und fÃ¼r die Krankentaggeldversicherung des Ehegatten der BeschwerdefÃ¼hrerin ein Betrag von Fr. 148.80 pro Monat an (vgl. Urk. 12/8, Urk. 12/9 S. 3). Im Weiteren bestehen monatliche Verpflichtungen im Umfang von Fr. 312.-- fÃ¼r BeitrÃ¤ge als NichterwerbstÃ¤tige an die Sozialversicherungsanstalt des Kantons ZÃ¼rich (vgl. Urk. 12/10). Entsprechend der eingereichten provisorischen Berechnung fÃ¼r das Jahr 2005 (Urk. 12/11) ist fÃ¼r die Staats- und Gemeindesteuern ein Betrag von Fr. 618.95 und fÃ¼r die direkte Bundessteuer ein solcher von Fr. 101.10 pro Monat in die Bedarfsrechnung einzubeziehen. WÃ¤hrend fÃ¼r die Hausrat- und Privathaftpflichtversicherung Kosten von Fr. 18.25 zu berÃ¼cksichtigen sind (vgl. Urk. 12/9 S. 2), fÃ¤llt die PrÃ¤mie der Reiseversicherung (vgl. Urk. 12/9 S. 1) im Rahmen der Bedarfsermittlung ausser Betracht. Da aus der GegenÃ¼berstellung der EinkÃ¼nfte und der genannten zu berÃ¼cksichtigenden Auslagen - selbst ohne BerÃ¼cksichtigung des monatlichen Freibetrages von Fr. 500.-- fÃ¼r Ehepaare und je Fr. 100.-- fÃ¼r die beiden Kinder - ein Fehlbetrag resultiert, ist die BedÃ¼rftigkeit der BeschwerdefÃ¼hrerin zu bejahen.</w:t>
      </w:r>
    </w:p>
    <w:p>
      <w:r>
        <w:t>Â Â Â Â Â Â Â Â  Angesichts der zahlreichen Arztberichte beziehungsweise medizinischen Gutachten und der sich stellenden Rechtsfragen erscheint die anwaltliche Rechtsvertretung als durchaus geboten (vgl. dazu Urteil des damaligen EidgenÃ¶ssischen Versicherungsgerichts in Sachen R. vom 8. November 2006, I 746/06 Erw. 3.2, mit Hinweis). Da das Einspracheverfahren zudem nicht als aussichtslos bezeichnet werden kann, ist die Beschwerde in Bezug auf den Anspruch auf unentgeltliche RechtsverbeistÃ¤ndung in der Person von Advokat Dr. Claude SchnÃ¼riger gutzuheissen und die Sache an die S.___ zurÃ¼ckzuweisen, damit diese dem Rechtsvertreter der BeschwerdefÃ¼hrerin eine angemessene ParteientschÃ¤digung zuspreche.</w:t>
      </w:r>
    </w:p>
    <w:p>
      <w:r>
        <w:t>6.6Â Â Â Â  In Anbetracht des Ausgangs des vorliegenden Verfahrens ist das diesbezÃ¼glich gestellte Gesuch um unentgeltliche Rechtsvertretung obsolet. Der BeschwerdefÃ¼hrerin ist gestÃ¼tzt auf Art. 61 lit. g des Bundesgesetzes Ã¼ber den Allgemeinen Teil des Sozialversicherungsrechts (ATSG) in Verbindung mit Â§ 34 Abs. 1 und 3 des Gesetzes Ã¼ber das Sozialversicherungsgericht (GSVGer) eine ProzessentschÃ¤digung zuzusprechen. Angesichts des Umstandes, dass im vorliegenden Fall aufgrund des sehr Ã¤hnlich gelagerten Prozesses-Nr. IV.2006.01099 Synergien bestanden, erscheint ein Betrag von Fr. 2'900.-- (inklusive Barauslagen und Mehrwertsteuer) als angemessen.</w:t>
      </w:r>
    </w:p>
    <w:p>
      <w:r>
        <w:t>Das Gericht erkennt:</w:t>
      </w:r>
    </w:p>
    <w:p>
      <w:r>
        <w:t>1.Â Â Â Â Â Â Â Â  In teilweiser Gutheissung der Beschwerde wird der Einspracheentscheid der S.___ vom 28. September 2006 aufgehoben, und die Sache wird mit der Feststellung, dass die BeschwerdefÃ¼hrerin im Einspracheverfahren Anspruch auf unentgeltliche RechtsverbeistÃ¤ndung hat, an die Beschwerdegegnerin zurÃ¼ckgewiesen, damit diese der BeschwerdefÃ¼hrerin eine angemessene ProzessentschÃ¤digung zuspreche. Im Ãbrigen wird die Beschwerde in dem Sinne gutgeheissen, dass die Sache an die S.___ zurÃ¼ckgewiesen wird, damit diese, nach erfolgter AbklÃ¤rung im Sinne der ErwÃ¤gungen, Ã¼ber den weiteren Leistungsanspruch der BeschwerdefÃ¼hrerin neu verfÃ¼ge.</w:t>
      </w:r>
    </w:p>
    <w:p>
      <w:r>
        <w:t>2.Â Â Â Â Â Â Â Â  Das Verfahren ist kostenlos.</w:t>
      </w:r>
    </w:p>
    <w:p>
      <w:r>
        <w:t>3.Â Â Â Â Â Â Â Â  Die Beschwerdegegnerin wird verpflichtet, der BeschwerdefÃ¼hrerin eine ProzessentschÃ¤digung von Fr. 2'900.-- (inkl. Barauslagen und MWSt) zu bezahlen.</w:t>
      </w:r>
    </w:p>
    <w:p>
      <w:r>
        <w:t>4.Â Â Â Â Â Â Â Â  Zustellung gegen Empfangsschein an:</w:t>
      </w:r>
    </w:p>
    <w:p>
      <w:r>
        <w:t>- Advokat Dr. Claude SchnÃ¼riger</w:t>
      </w:r>
    </w:p>
    <w:p>
      <w:r>
        <w:t>- S.___</w:t>
      </w:r>
    </w:p>
    <w:p>
      <w:r>
        <w:t>- FÃ¼rsprecher und Notar Franz MÃ¼ller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