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UV.2006.00368 vom 22. Mai 2007</w:t>
      </w:r>
    </w:p>
    <w:p>
      <w:r>
        <w:t>ZH Sozialversicherungsgericht, 2007-05-22, DE</w:t>
      </w:r>
    </w:p>
    <w:p>
      <w:r>
        <w:rPr>
          <w:b/>
        </w:rPr>
        <w:t xml:space="preserve">Quelle: </w:t>
      </w:r>
      <w:r>
        <w:t>https://mcp.opencaselaw.ch/entscheid/zh_sozialversicherungsgericht_UV.2006.00368</w:t>
      </w:r>
    </w:p>
    <w:p>
      <w:r>
        <w:t>FR: ZH_SOZIALVERSICHERUNGSGERICHT UV.2006.00368 du 22 mai 2007</w:t>
      </w:r>
    </w:p>
    <w:p>
      <w:r>
        <w:t>IT: ZH_SOZIALVERSICHERUNGSGERICHT UV.2006.00368 del 22 maggio 2007</w:t>
      </w:r>
    </w:p>
    <w:p>
      <w:pPr>
        <w:pStyle w:val="Heading2"/>
      </w:pPr>
      <w:r>
        <w:t>Erwägungen</w:t>
      </w:r>
    </w:p>
    <w:p>
      <w:r>
        <w:rPr>
          <w:b/>
        </w:rPr>
        <w:t>E. 1</w:t>
      </w:r>
    </w:p>
    <w:p>
      <w:r>
        <w:t>1.1Â Â Â Â  Die 1959 geborene C.___ arbeitete als Familienmitglied als Fitnessinstruktorin bei der A.___ AG, ZÃ¼rich, und war aufgrund dieser TÃ¤tigkeit bei der Schweizerischen National-Versicherungs-Gesellschaft (im Folgenden: National) gegen Berufs- und NichtberufsunfÃ¤lle versichert, als sie am 22. MÃ¤rz 2003 als Beifahrerin im Auto ihres Ehegatten auf der Hauptstrasse zwischen Dietlikon und BrÃ¼ttisellen unterwegs war und der nachfolgende Personenwagen auf das Auto des Ehepaars C.___ auffuhr (vgl. die Unfallmeldung des Arbeitgebers vom 28. MÃ¤rz 2003, Urk. 9/M1). Die erstbehandelnde Dr. med. B.___ diagnostizierte im Arztzeugnis vom 25. Juni 2003 bei der Versicherten ein Distorsions- und Kontusionstrauma mit EinschrÃ¤nkung der Beweglichkeit der HalswirbelsÃ¤ule (HWS), Ohrensausen und Kopfschmerzen (Urk. 9/M4). Er hielt fest, die von Dr. med. D.___, FMH fÃ¼r Radiologie, am 31. MÃ¤rz 2003 durchgefÃ¼hrte Funktionsaufnahme der HWS habe bei der Versicherten keinen Nachweis ossÃ¤rer LÃ¤sionen, jedoch eine vorbestehende ventrale Spondylose der mittleren und unteren HWS ventral sowie einen blockierten WirbelkÃ¶rper C6 bei fehlenden BewegungsausschlÃ¤gen ergeben (vgl. auch Urk. 9/M2). Am 14. Juli 2003 berichtete Dr. B.___ der National, bei der Versicherten habe sich trotz guter Beweglichkeit der HWS subjektiv keine Besserung eingestellt. Es bestehe ein Verdacht auf Symptomausweitung, und bei der ehemaligen Arzthelferin sei eine Chronifizierung zu befÃ¼rchten, wenn die ArbeitsfÃ¤higkeit nicht schnellstens ausgebaut werde (Urk. 9/M5).</w:t>
      </w:r>
    </w:p>
    <w:p>
      <w:r>
        <w:t>1.2Â Â Â Â  Dr. med. E.___, FMH fÃ¼r Radiologie, hielt im RÃ¶ntgenbericht vom 1. Oktober 2003 zu HÃ¤nden von Dr. med. F.___, Chiropraktor, fest, die Versicherte leide an Mehretagenhernien auf der HÃ¶he L4/5 mit Luxation in den oberen Anteil des Recessus lateralis links und entsprechender Kompression der L5-Wurzel links auf HÃ¶he L5/S1 median, wobei trotz Luxation nach caudal nur eine Kontaktnahme zur S1-Wurzel links bestehe, welche nicht sicher verlagert sei. Auf HÃ¶he L3/4 bestehe eine Hernie mit Ausdehnung in das Foramen links mit entsprechender BeeintrÃ¤chtigung der L2-Wurzel links sowie zusÃ¤tzlicher leichter Luxation nach caudal auf der rechten Seite mit leichtgradiger Dorsalverlagerung der L3-Wurzel rechts, des Weitern eine flÃ¤chenhafte Hernie TH12/L1 ohne eindeutige Neurokompression (Urk. 9/M7). Dr. B.___ diagnostizierte im Ã¤rztlichen Zwischenbericht vom 25. Februar 2004 einen Status nach Schleudertrauma der HWS und Blockierung C6 sowie Mehretagenhernien L3/4, L4/5 und L 5/S1 mit Nervenwurzelkompression. Die Ãrztin fÃ¼hrte aus, die Versicherte leide seit September 2003 an LÃ¤hmungen und Schmerzen, sie sei seit Anfang November 2003 bei Chiropraktor Dr. F.___ in Behandlung, und zwar anfÃ¤nglich 6x pro Woche, wobei sich keine Besserung ergeben habe. Sie sei gegenwÃ¤rtig zu 20 % arbeitsfÃ¤hig, dies zu therapeutischem Zweck, es sei eine bleibende Chronifizierung zu erwarten (Urk. 9/M8). Im Schreiben vom 8. Juli 2004 an Dr. B.___ hielt die National fest, gemÃ¤ss den medizinischen Unterlagen stÃ¼nden bei der Versicherten gegenwÃ¤rtig die Mehretagenhernien L3-S1 im Vordergrund. Diese seien erstmals im September 2003 manifest geworden, weshalb sie nicht auf das Ereignis vom 20. MÃ¤rz 2003 zurÃ¼ckgefÃ¼hrt werden kÃ¶nnten (Urk. 9/M9.2). Dr. B.___ teilte der National am 4. August 2004 mit, die Versicherte leide noch an den Folgen der HWS-Beschwerden. Insbesondere seien in diesem Zusammenhang zusÃ¤tzlich auch psychische StÃ¶rungen aufgetreten. Die Versicherte nenne in diesem Zusammenhang Depression, KonzentrationsschwÃ¤che, WortfindungsstÃ¶rungen und Vergesslichkeit, dies in erschreckendem Ausmass (Urk. 9/M9.1).</w:t>
      </w:r>
    </w:p>
    <w:p>
      <w:r>
        <w:t>1.3Â Â Â Â  Nach Einholen weiterer Arztberichte und insbesondere eines Gutachtens vom 6. Juni 2005 von Dr. med. G.___, FMH fÃ¼r Neurochirurgie (Urk. 9/M19), zu dem sich auf Veranlassung der Versicherten Dr. med. H.___, FMH fÃ¼r OrthopÃ¤dische Chirurgie, am 7. September 2005 Ã¤usserte (Urk. 9/M20), verneinte die National in der VerfÃ¼gung vom 29. November 2005 das Vorliegen von Unfallfolgen und somit ihre Leistungspflicht fÃ¼r das Unfallereignis ab April 2004 (Urk. 9/K27). Die hiergegen am 19. Januar 2006 erhobene (Urk. 9/K32) und am 22. Mai 2006 ergÃ¤nzend begrÃ¼ndete (Urk. 9/K35) Einsprache lehnte die National insbesondere nach Beizug eines Gutachtens vom 6. MÃ¤rz 2006 von Dr. med. I.___, FMH fÃ¼r Psychiatrie und Psychotherapie, zu HÃ¤nden der Sozialversicherungsanstalt des Kantons ZÃ¼rich (Urk. 9/M25) mit Entscheid vom 25. August 2006 (Urk. 9/K38 = Urk. 2) ab, wobei die Versicherung ohne Anerkennung einer Rechtspflicht einen Kostenanteil von Fr. 970.80 fÃ¼r die Berichte von Dr. med. H.___ Ã¼bernahm.</w:t>
      </w:r>
    </w:p>
    <w:p>
      <w:r>
        <w:rPr>
          <w:b/>
        </w:rPr>
        <w:t>E. 2</w:t>
      </w:r>
    </w:p>
    <w:p>
      <w:r>
        <w:t>2.1Â Â Â Â  GemÃ¤ss Art. 6 Abs. 1 UVG werden - soweit das Gesetz nichts anderes bestimmt - die Versicherungsleistungen bei BerufsunfÃ¤llen, NichtberufsunfÃ¤llen und Berufskrankheiten gewÃ¤hrt.</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2.4Â Â Â Â  Es entspricht einer medizinischen Erfahrungstatsache im Bereich des Unfallversicherungsrechts, dass praktisch alle Diskushernien bei Vorliegen degenerativer BandscheibenverÃ¤nderungen entstehen und ein Unfallereignis nur ausnahmsweise, unter besonderen Voraussetzungen, als eigentliche Ursache in Betracht fÃ¤llt. So kann eine Diskushernie als weitgehend unfallbedingt betrachtet werden, wenn das Unfallereignis von besonderer Schwere und geeignet war, eine SchÃ¤digung der Bandscheibe herbeizufÃ¼hren, und die Symptome der Diskushernie (vertebrales oder radikulÃ¤res Syndrom) unverzÃ¼glich und mit sofortiger ArbeitsunfÃ¤higkeit aufgetreten sind (RKUV 2000 Nr. U 378 S. 190, Nr. U 379 S. 192; SZIER 2001 S. 346 [U 4/00]; Urteil des EidgenÃ¶ssischen Versicherungsgerichts (EVG) in Sachen K. vom 3. Januar 2005, U 332/03, Erw. 1; vgl. auch Debrunner, OrthopÃ¤die, orthopÃ¤dische Chirurgie, 4. Aufl. Bern 2002, S. 880 unten; Debrunner/Ramseier, Die Begutachtung von RÃ¼ckenschÃ¤den, Bern 1990, S. 54 ff., insbesondere S. 56; Baur/Nigst, Versicherungsmedizin, 2. Aufl. Bern 1985, S. 162 ff.; Mollowitz, Der Unfallmann, 11. Aufl. Berlin 1993, S. 164 ff.). Ein Unfall ist somit nur in AusnahmefÃ¤llen geeignet, eine Bandscheibenverletzung hervorzurufen, zumal eine gesunde Bandscheibe derart widerstandsfÃ¤hig ist, dass unter Gewalteinwirkung eher die Wirbelknochen brechen, als dass die Bandscheibe verletzt wÃ¼rde (Urteile des EVG in Sachen F. vom 13. Juni 2005, U 441/04, Erw. 3.1, und in Sachen K. vom 3. Januar 2005, U 332/03, Erw. 2 mit Hinweis). Im medizinischen Versuch konnte die isolierte Verletzung einer Bandscheibe durch einen Unfall lediglich bei rein axialer Belastung der WirbelsÃ¤ule, nicht aber bei Rotations-, Hyperextensions- oder Hyperflexionsbewegungen herbeigefÃ¼hrt werden (Urteil des EVG vom 13. Juni 2005 in Sachen F., U 441/04, Erw. 3.1 mit Hinweis auf Mollowitz, a.a.O., S. 165). BezÃ¼glich der Verschlimmerung eines vorbestehenden Gesundheitsschadens gelten dieselben Kriterien, was dazu fÃ¼hrt, dass eine UnfallkausalitÃ¤t nur ausnahmsweise und insbesondere nur dann in Frage kommt, wenn der Unfall auch geeignet gewesen wÃ¤re, eine gesunde Bandscheibe zu verletzen (Urteil des EVG vom 13. Juni 2005 in Sachen F. vom 13. Juni 2005, U 441/04, Erw. 3.1 in fine; zum Ganzen vgl. Urteil des EVG vom 3. Oktober 2005 in Sachen R., U 163/05, Erw. 3.1, und Urteil des EVG vom 6. September 2006 in Sachen Z., U 3/06, Erw. 1.2 mit Hinweisen).</w:t>
      </w:r>
    </w:p>
    <w:p>
      <w:r>
        <w:t>2.5Â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2.6Â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2.7Â Â 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2.8Â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w:t>
      </w:r>
    </w:p>
    <w:p>
      <w:r>
        <w:t>- besonders dramatische BegleitumstÃ¤nde oder besondere EindrÃ¼cklichkeit des Unfalls;</w:t>
      </w:r>
    </w:p>
    <w:p>
      <w:r>
        <w:t>- die Schwere oder besondere Art der erlittenen Verletzungen;</w:t>
      </w:r>
    </w:p>
    <w:p>
      <w:r>
        <w:t>- ungewÃ¶hnlich lange Dauer der Ã¤rztlichen Behandlung;</w:t>
      </w:r>
    </w:p>
    <w:p>
      <w:r>
        <w:t>- Dauerbeschwerden;</w:t>
      </w:r>
    </w:p>
    <w:p>
      <w:r>
        <w:t>- Ã¤rztliche Fehlbehandlung, welche die Unfallfolgen erheblich verschlimmert;</w:t>
      </w:r>
    </w:p>
    <w:p>
      <w:r>
        <w:t>- schwieriger Heilungsverlauf und erhebliche Komplikationen;</w:t>
      </w:r>
    </w:p>
    <w:p>
      <w:r>
        <w:t>- Grad und Dauer der ArbeitsunfÃ¤higkeit.</w:t>
      </w:r>
    </w:p>
    <w:p>
      <w:r>
        <w:t>Â Â Â Â Â Â Â Â  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2.9Â Â Â Â  RechtsprechungsgemÃ¤ss ist nach einer Distorsionsverletzung der HalswirbelsÃ¤ule oder einer vergleichbaren Verletzung die AdÃ¤quanz erst dann zu prÃ¼fen, wenn der normale, unfallbedingt erforderliche Heilungsprozess abgeschlossen ist beziehungsweise wenn von der Fortsetzung der Ã¤rztlichen Behandlung keine Besserung mehr erwartet werden kann (vgl. BGE 130 V 384 Erw. 2.3.1 und Urteile des EidgenÃ¶ssischen Versicherungsgerichts in Sachen P. vom 15. Oktober 2003, U 154/03; K. vom 6. Mai 2003 Erw. 4.2.1, U 6/03; R. vom 9. September 2002 Erw. 3.4, U 412/01; A. vom 6. November 2001, U 8/00; H. vom 29. MÃ¤rz 2000, U 114/00; D. vom 16. MÃ¤rz 2000, U 127/99).</w:t>
      </w:r>
    </w:p>
    <w:p>
      <w:r>
        <w:rPr>
          <w:b/>
        </w:rPr>
        <w:t>E. 3</w:t>
      </w:r>
    </w:p>
    <w:p>
      <w:r>
        <w:t>3.1Â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3.2Â Â Â Â  FÃ¼hren die von Amtes wegen vorzunehmenden AbklÃ¤rungen die Verwaltung oder das Gericht bei pflichtgemÃ¤sser BeweiswÃ¼rdigung zur Ãberzeugung, ein bestimmter Sachverhalt sei als Ã¼berwiegend wahrscheinlich zu betrachten und es kÃ¶nnten weitere Beweismassnahmen an diesem feststehenden Ergebnis nichts mehr Ã¤ndern, so ist auf die Abnahme weiterer Beweise zu verzichten (antizipierte BeweiswÃ¼rdigung; Kieser, Das Verwaltungsverfahren in der Sozialversicherung, S. 212, Rz 450; KÃ¶lz/HÃ¤ner, Verwaltungsverfahren und Verwaltungsrechtspflege des Bundes, 2. Aufl. S. 39, Rz 111 und S. 117, Rz 320; Gygi, Bundesverwaltungsrechtspflege, 2. Aufl., S.</w:t>
      </w:r>
    </w:p>
    <w:p>
      <w:r>
        <w:t>274; vgl. auch BGE 122 II 469 Erw. 4a, 122 III 223 Erw. 3c, 120 Ib 229 Erw. 2b, 119 V 344 Erw. 3c mit Hinweis). In einem solchen Vorgehen liegt kein Verstoss gegen das rechtliche GehÃ¶r gemÃ¤ss Art. 29 Abs. 2 BV (SVR 2001 IV Nr. 10 S. 28 Erw. 4b; zu Art.</w:t>
      </w:r>
    </w:p>
    <w:p>
      <w:r>
        <w:rPr>
          <w:b/>
        </w:rPr>
        <w:t>E. 4</w:t>
      </w:r>
    </w:p>
    <w:p>
      <w:r>
        <w:t>4.1Â Â Â Â  Dr. med. J.___, FMH fÃ¼r orthopÃ¤dische Chirurgie und Traumatologie des Bewegungsapparates, hielt im Bericht vom 31. Januar 2005 zu HÃ¤nden der Beschwerdegegnerin (Urk. 9/M16) bei der BeschwerdefÃ¼hrerin die Diagnosen eines persistierenden Schmerzsyndroms der HWS bei Status nach zweimaligem Schleudertrauma, zuletzt 2003, eine rechtsseitige Diskushernie C4/C5 mit leichter Impression des Myelons, eine paramedian rechtsseitige Diskushernie C5/C6 mit deutlicher Impression des Myelons und eine leichte dorsomediane Diskusprotrusion C6/C7, des weitern Diskushernien der LWS auf HÃ¶he L4/L5 mit Luxation in den oberen Anteil des Rezessus lateralis links und entsprechender Kompression der L5-Wurzel links, eine Diskushernie in der HÃ¶he L5/S1 median sowie auf HÃ¶he L3/L4 ebenfalls eine Hernie mit Ausdehnung in das Foramen links mit entsprechender BeeintrÃ¤chtigung der L2-Wurzel links und leichtgradiger Dorsalverlagerung der L3-Wurzel rechts und eine zusÃ¤tzliche flÃ¤chenhafte Hernie Th12/L1 ohne eindeutige Neurokompression fest. Dr. J.___ fand keine nachweisbare InstabilitÃ¤t der HWS. Die Diskushernien im Bereich der LWS seien kaum durch das Unfallgeschehen verursacht worden. Die Diskushernien im Bereich der LWS liessen die Vermutung aufkommen, dass eine gewisse anlagebedingte Bereitschaft fÃ¼r das Entstehen der Diskushernien vorhanden sei. Jedoch hÃ¤tten die erlittenen Traumen zu einer massgeblichen und - aufgrund des bisherigen Verlaufs - bleibenden Verschlimmerung des Vorzustandes im Bereich der HWS und der BWS gefÃ¼hrt. Somit seien die erlittenen Traumen, unter BerÃ¼cksichtigung des Vorzustandes, hinsichtlich der persistierenden Beschwerden nicht kausal. Es bleibe der versicherungstechnischen Bemessung vorbehalten, die Dauer der versicherungsseitigen Verpflichtung zur KostenÃ¼bernahme festzulegen.</w:t>
      </w:r>
    </w:p>
    <w:p>
      <w:r>
        <w:t>Â Â Â Â Â Â Â Â  Dr. J.___ hielt fest, die BeschwerdefÃ¼hrerin stehe bei ihm nicht in Behandlung, vielmehr sei sie zwecks AbklÃ¤rung bei ihm erschienen. Er empfehle eine AbklÃ¤rung in der Â Klinik K.___ hinsichtlich der MÃ¶glichkeit operativer Massnahmen.</w:t>
      </w:r>
    </w:p>
    <w:p>
      <w:r>
        <w:t>4.2Â Â Â Â  Dres. med. L.___, Assistenzarzt Neurologie, und M.___, Leitender Arzt Neurologie, Klinik K.___, empfahlen am 4. Februar 2005 (Urk. 19/M18) der BeschwerdefÃ¼hrerin gezielte Wurzelinfiltrationen C5/C6 und bezÃ¼glich des lumbalen Geschehens eine sakrale Blockierung und anschliessend Infiltrationen L4/5. Die BeschwerdefÃ¼hrerin konnte sich nicht zur empfohlenen Behandlung entschliessen und ging nicht mehr in die Klinik K.___ (vgl. Urk. 9/M19 S. 4).</w:t>
      </w:r>
    </w:p>
    <w:p>
      <w:r>
        <w:t>4.3Â Â Â Â  Dr. G.___ diagnostizierte im Gutachten vom 6. Juni 2005 (Urk. 9/M19) bei der BeschwerdefÃ¼hrerin ein chronifiziertes cervico-spondylogenes Schmerzsyndrom beidseits bei Diskushernien C5/C6 und C6/C7 und Protrusion C4/C5, ein lumboradikulÃ¤res Schmerz- und leichtes sensomotorisches Ausfallsyndrom L5 links bei mediolateraler Diskushernie L4/L5 links, L3/L4 links und medialer Diskushernie L5/S1 sowie einen Status nach HWS-Traumen im Jahr 1985 sowie am 22. MÃ¤rz 2003 mit sekundÃ¤rer Verschlechterung und Symptomausweitung sowie Chronifizierung im Sinne eines psychosomatischen Leidens. Dr. G.___ erhob anlÃ¤sslich der Gutachtensuntersuchung namentlich den Befund einer starken Druckdolenz im Bereich der mittleren HWS und einer in alle Richtungen stark eingeschrÃ¤nkten Beweglichkeit der HWS, wobei die BeschwerdefÃ¼hrerin bei Bewegungen sofort starke Abwehrreaktionen zeige. Der Arzt hob hervor, die EinschrÃ¤nkung der Beweglichkeit der HWS rÃ¼hre insbesondere von einer Ã¤ngstlichen Abwehrspannung her.</w:t>
      </w:r>
    </w:p>
    <w:p>
      <w:r>
        <w:t>Â Â Â Â Â Â Â Â  Die BeschwerdefÃ¼hrerin habe sich nach dem Unfall vom 22. MÃ¤rz 2003 nach Hause begeben; dort hÃ¤tten sich Kopf- und Nackenschmerzen eingestellt. Die nach dem Wochenende aufgesuchte HausÃ¤rztin habe eine schmerzhaft eingeschrÃ¤nkte Beweglichkeit der HWS und eine druckdolente Muskulatur gefunden. Insofern habe initial ein einfaches Cervicalsyndrom oder - gemÃ¤ss Einteilung in der Monographie der Quebec Task Force - eine HWS-Verletzung Grad II vorgelegen. Jedoch sei es zwischen Juni und September 2003 zu einer wesentlichen Verschlechterung des Zustandes mit vermehrten Kopfschmerzen, SchwindelgefÃ¼hl, neuropsychologischen VerÃ¤nderungen und leichter Depression gekommen, obgleich die HWS nun gut beweglich gewesen sei. Zudem seien auch Kreuzbeschwerden mit Ausstrahlungen, GefÃ¼hlsstÃ¶rungen und LÃ¤hmungserscheinungen im linken Bein aufgetreten. Die dann vorgenommenen bildgebenden AbklÃ¤rungen hÃ¤tten ausgeprÃ¤gte degenerative VerÃ¤nderungen und multiple Diskushernien im Bereich der HWS und LWS gezeigt. Die Behandlungen etwa beim Chiropraktor hÃ¤tten keine Besserung gebracht, und im August 2004 seien laut HausÃ¤rztin psychologische und neuropsychologische StÃ¶rungen aufgetreten. Die absolute Therapieresistenz und die progrediente Verschlechterung seien charakteristisch fÃ¼r ein psychosomatisches Geschehen, auch hÃ¤tten sich bei der BeschwerdefÃ¼hrerin anlÃ¤sslich der Gutachtensuntersuchung gewisse Zeichen von Aggravation ergeben.</w:t>
      </w:r>
    </w:p>
    <w:p>
      <w:r>
        <w:t>Â Â Â Â Â Â Â Â  Das Unfallereignis komme nach wissenschaftlicher Sicht weder als Ursache fÃ¼r die festgestellten Diskushernien noch als deren AuslÃ¶ser in Frage, da die Beschwerden nicht innert Tagen aufgetreten seien. Hingegen hÃ¤tten sich die vorbestehenden Diskushernien der HWS auf die Heilungsdauer ausgewirkt. Weil lediglich eine geringgradige Traumatisierung, jedoch ein erheblicher krankhafter Vorzustand bestanden habe und eine psychosomatische Komponente mitspiele, sei es eher unwahrscheinlich, dass die heute diagnostizierten Beschwerden auf das Unfallereignis zurÃ¼ckzufÃ¼hren seien. Vielmehr sei der Status quo sine Ende MÃ¤rz 2004 erreicht gewesen. Als Fitnessinstruktorin bestehe bei der BeschwerdefÃ¼hrerin eine volle ArbeitsunfÃ¤higkeit. Als Leiterin eines Fitnesszentrums sei die Frage schwierig zu beantworten, wobei die BeschwerdefÃ¼hrerin betone, dass sie nicht die Leiterin, sondern eine einfache Mitarbeiterin sei. Die Arbeiten als Mitarbeiterin kÃ¶nne sie zu 20 % ausfÃ¼hren, sie kÃ¶nne absolut keine Belastungen mehr ertragen, keine Lasten heben und nicht lange sitzen oder stehen und keine Arbeiten Ã¼ber KopfhÃ¶he verrichten.</w:t>
      </w:r>
    </w:p>
    <w:p>
      <w:r>
        <w:t>4.4Â Â Â Â  Dr. H.___, legte in seiner Stellungnahme vom 7. September 2005 dar, er stimme den von Dr. G.___ geÃ¤usserten Ansichten zu, wonach die LWS-Symptomatik der BeschwerdefÃ¼hrerin nichts mit dem Unfallereignis vom 22. MÃ¤rz 2003 zu tun habe und das Trauma eine krankhaft vorgeschÃ¤digte WirbelsÃ¤ule getroffen habe, was sich auf die Heilungsdauer auswirke. Jedoch reichten auch relativ banale Traumen, um eine richtunggebende Verschlimmerung eintreten zu lassen, weshalb es entgegen dem Gutachten vom 6. Juni 2005 nicht bloss zu einer vorÃ¼bergehenden Verschlimmerung gekommen sei und der Status quo sine nicht mehr erreicht werde (Urk. 9/M20).</w:t>
      </w:r>
    </w:p>
    <w:p>
      <w:r>
        <w:t>4.5Â Â Â Â  Im Schreiben vom 31. Oktober 2005 zu HÃ¤nden der Beschwerdegegnerin hielt Dr. G.___ fest, die Aussage von Dr. H.___, wonach auch ein relativ banales Trauma zu einer richtunggebenden Verschlimmerung fÃ¼hren kÃ¶nne, sei wissenschaftlich nicht zu begrÃ¼nden. Im Ãbrigen liege bei der BeschwerdefÃ¼hrerin nicht ein klassischer Verlauf eines Schleudertraumas mit der ganzen Palette der vegetativen Beschwerden und mit depressiver Entwicklung, sondern vielmehr ein initial eher harmloses Beschwerdebild mit spÃ¤ter progressiver Symptomausweitung vor (Urk. 9/M23). In der Folge Ã¤usserte sich Dr. H.___ im Schreiben vom 2. Dezember 2005 zu dieser Stellungnahme (Urk. 9/K32 Beilage 3).</w:t>
      </w:r>
    </w:p>
    <w:p>
      <w:r>
        <w:t>4.6Â Â Â Â  Im psychiatrischen Gutachten vom 6. MÃ¤rz 2006 zu HÃ¤nden der Sozialversicherungsanstalt des Kantons ZÃ¼rich, IV-Stelle, diagnostizierte Dr. I.___ bei der BeschwerdefÃ¼hrerin eine leichte, hintergrÃ¼ndig bestehende depressive Episode als Reaktion auf die chronischen Schmerzen (ICD 10: F 32.0). Es bestehe keine darÃ¼ber hinaus gehende Psychopathologie, ebensowenig aus psychiatrischer Sicht eine ArbeitsunfÃ¤higkeit (Urk. 9/M25).</w:t>
      </w:r>
    </w:p>
    <w:p>
      <w:r>
        <w:rPr>
          <w:b/>
        </w:rPr>
        <w:t>E. 5</w:t>
      </w:r>
    </w:p>
    <w:p>
      <w:r>
        <w:t>5.1Â Â Â Â  Die BeschwerdefÃ¼hrerin bemÃ¤ngelt, Dr. G.___ habe die EinschrÃ¤nkung der Beweglichkeit ihrer HWS nicht hinreichend untersucht, und stÃ¼tzt sich hierfÃ¼r auf das Urteil des EVG vom 17. MÃ¤rz 2005 in Sachen A., U 287/04. Darin rÃ¼gte das EVG, der Gutachter habe hinsichtlich der HWS lediglich den Befund "in allen Richtungen leicht eingeschrÃ¤nkt und schmerzhaft" festgehalten, was zu grossen Interpretationsspielraum offen lasse. Jedoch sei "in einem Gutachten, welches sich mit der UnfallkausalitÃ¤t einer HWS-Distorsion zu befassen hat, wesentlich, anzugeben, wie die Beweglichkeit der HWS genau eingeschrÃ¤nkt ist" (Erw. 6.1). Die BeschwerdefÃ¼hrerin Ã¼bersieht bei ihrer RÃ¼ge einen wesentlichen Unterschied zwischen dem Sachverhalt, der dem zitierten Urteil, und jenem, der der vorliegenden Streitigkeit zugrunde liegt. Im zitierten Urteil hatte der Gutachter wegen der festgestellten "leichten" EinschrÃ¤nkung auf eine HWS-Verletzung Grad I geschlossen, wÃ¤hrend das Bundesgericht aufgrund von Vergleichsmaterial eine HWS-Verletzung Grad II annehmen musste. Im vorliegenden Verfahren diagnostizierte Dr. G.___ aufgrund einer "starken" EinschrÃ¤nkung eine HWS-Verletzung Grad II, und es ist nicht ersichtlich, welchen zusÃ¤tzlichen Nutzen eine genauere Beschreibung des Befundes fÃ¼r die Frage der initialen natÃ¼rlichen KausalitÃ¤t und den Umfang der Verletzung ergeben kÃ¶nnte.Â</w:t>
      </w:r>
    </w:p>
    <w:p>
      <w:r>
        <w:t>In diesem Zusammenhang ist aber zu erwÃ¤hnen, dass die HWS der BeschwerdefÃ¼hrerin gemÃ¤ss Dr. B.___ im Juli 2003, also vier Monate nach dem Unfall, wieder gut beweglich war und sich in diesem Gebiet keine Schwellungen oder Blockaden mehr fanden (Urk. 9/M5). Eine einleuchtende medizinische ErklÃ¤rung fÃ¼r die danach im Laufe der Zeit von der BeschwerdefÃ¼hrerin geklagten massiv zunehmenden Nackenschmerzen und EinschrÃ¤nkungen der Beweglichkeit der HWS findet sich nicht, auch nicht in den Stellungnahmen von Dr. H.___. Dr. G.___ hielt denn auch fest, dass die Beweglichkeit der HWS vorwiegend durch Ã¤ngstliche Abwehrspannung eingeschrÃ¤nkt war. Die von der BeschwerdefÃ¼hrerin angegebenen GefÃ¼hlsstÃ¶rungen an den oberen ExtremitÃ¤ten liessen sich nicht objektivieren, die Reflexe waren sehr lebhaft auslÃ¶sbar (Urk. 9/M19 S. 6 und S. 8). Auf diesem Hintergrund stellte sich die Frage, ob zu Recht die Diagnose einer HWS-Verletzung Grad II gestellt worden ist, was jedoch offen gelassen werden kann.</w:t>
      </w:r>
    </w:p>
    <w:p>
      <w:r>
        <w:t>5.2Â Â Â Â  In der Beschwerdeschrift wird weiter gerÃ¼gt, die Beschwerdegegnerin habe es unterlassen, die BeschwerdefÃ¼hrerin vor der Begutachtung Ã¼ber die Person des Gutachters ins Bild zu setzen und ihr die Gelegenheit zur Stellungnahme zu den Gutachtensfragen gegeben. Indes findet sich in den Akten ein Schreiben vom 7. Dezember 2004, worin die Beschwerdegegnerin der BeschwerdefÃ¼hrerin mitteilt, Dr. G.___ mit ihrem EinverstÃ¤ndnis mit dem Gutachten beauftragt zu haben, und der BeschwerdefÃ¼hrerin eine Kopie des Fragenkatalogs an den Gutachter zustellt (Urk. 9/K15). Ãberdies lÃ¤sst sich dem Inspektorenbericht vom 30. August 2004 entnehmen, dass Herr N.___ als Inspektor die BeschwerdefÃ¼hrerin darÃ¼ber informierte, dass ein Gutachten durch Dr. G.___ vorgesehen sei, und ihr bei dieser Gelegenheit bereits den Fragenkatalog Ã¼berreichte (Urk. 9/S2 S. 3). Schliesslich fand am 3. Februar 2005 eine Besprechung zwischen Herrn N.___ und dem zwischenzeitlich von der BeschwerdefÃ¼hrerin beauftragten Rechtsvertreter in dessen BÃ¼rorÃ¤umlichkeiten Ã¼ber das weitere Vorgehen statt (Urk. 9/S 3), so dass der Rechtsvertreter fraglos Gelegenheit zu Stellungnahme zu den Gutachtensfragen gehabt hÃ¤tte. Demnach erweist sich auch die RÃ¼ge der BeschwerdefÃ¼hrerin, sie sei vor der Begutachtung weder Ã¼ber die Person des Gutachters informiert noch sei ihr die MÃ¶glichkeit zur Stellungnahme zu den Gutachtensfragen gegeben worden, als unbegrÃ¼ndet.</w:t>
      </w:r>
    </w:p>
    <w:p>
      <w:r>
        <w:t>5.3Â Â Â Â  Das Gutachten vom 6. Juni 2005 von Dr. G.___ basiert auf der vollstÃ¤ndigen Kenntnis der medizinischen Vorakten, eingeschlossen der bildgebenden Materialien, es beruht auf einer umfassenden Untersuchung der von der BeschwerdefÃ¼hrerin geklagten Leiden, ist schlÃ¼ssig und nachvollziehbar, und ihm liegen - wie nachfolgend zu zeigen sein wird - dieselben medizinisch-wissenschaftlichen Erkenntnisse zugrunde, die das EidgenÃ¶ssische Versicherungsgericht zur Beurteilung der UrsÃ¤chlichkeit fÃ¼r Verletzungen der WirbelsÃ¤ule heranzieht. Demnach ist nachfolgend insbesondere auf das Gutachten vom 6. Juni 2005 abzustellen und zudem auf das Einholen eines weiteren Gutachtens zu verzichten.</w:t>
      </w:r>
    </w:p>
    <w:p>
      <w:r>
        <w:rPr>
          <w:b/>
        </w:rPr>
        <w:t>E. 6</w:t>
      </w:r>
    </w:p>
    <w:p>
      <w:r>
        <w:t>6.1Â Â Â Â  GemÃ¤ss Ã¼bereinstimmenden Ã¤rztlichen Berichten leidet die BeschwerdefÃ¼hrerin an mehreren Diskushernien im Bereich der LWS und der HWS, jedoch liegen weder ossÃ¤re LÃ¤sionen noch InstabilitÃ¤ten vor. Die Mehretagenhernien im Bereich der LWS wurden durch Dr. E.___ am 1. Oktober 2003 mittels RÃ¶ntgenbild festgestellt, nachdem bei der BeschwerdefÃ¼hrerin erst im Verlaufe des Sommers oder im September Lumbalbeschwerden aufgetreten waren (Urk. 9/M7). Denn im Zwischenbericht vom 14. Juli 2003 von Dr. B.___ finden sich noch keine Angaben betreffend Lumbalbeschwerden (Urk. 9/M5), und im Bericht vom 25. Februar 2004 hÃ¤lt die behandelnde Ãrztin im Zusammenhang mit den Mehretagenhernien der LWS mit Nervenwurzelkompression fest, dass ab September 2003 LÃ¤hmungen und Schmerzen sowie ab November 2003 ParÃ¤sthesien in der linken Wade und am linken Fuss aufgetreten seien (Urk. 9/M8). Laut Gutachten von Dr. G.___ vom 6. Juni 2005 stellt das Unfallereignis vom 22. MÃ¤rz 2003 weder die Ursache noch den AuslÃ¶ser der Diskushernien der BeschwerdefÃ¼hrerin dar. Auch Dr. H.___ legt in der Stellungnahme vom 7. September 2005 dar, die LWS-Symptomatik sei krankheitsbedingt und werde vom Ereignis vom 22. MÃ¤rz 2003 nicht tangiert (Urk. 9/M20). DemgegenÃ¼ber geht Dr. J.___ mÃ¶glicherweise - immerhin enthalten seine AusfÃ¼hrungen auffallend widersprÃ¼chliche Angaben betreffend die KausalitÃ¤t (siehe Urk. 9/M16 S. 2 unten) - von einer bleibenden Verschlimmerung des Vorzustandes der LWS durch das Ereignis aus, ohne dies einleuchtend zu begrÃ¼nden. Ebenso legt Dr. med. O.___, FMH fÃ¼r Neurologie und Computer-Tomographie, im Bericht vom 7. November 2006 zu HÃ¤nden des Rechtsvertreters der BeschwerdefÃ¼hrerin dar, "die ganze Situation" habe sich durch den Unfall vom 22. MÃ¤rz 2003 destabilisiert (Urk. 3/3). Dabei stÃ¼tzt sich Dr. O.___ bei dieser Aussage offensichtlich ausschliesslich auf die Aussagen der BeschwerdefÃ¼hrerin, nachdem er eigenen Angaben zufolge mangels entsprechender RÃ¶ntgenbilder nicht in der Lage war, die von ihm erhobenen Befunde und die Ergebnisse der von ihm angefertigten Computertomographien mit solchen vor dem Unfall vom 22. MÃ¤rz 2003 zu vergleichen. Seine Kommentare zur UnfallkausalitÃ¤t (Urk. 3/3 S. 4 f.) fielen denn auch entsprechend vage und allgemein aus. Die Ã¤rztlichen Beurteilungen der Dres. G.___ und H.___ stimmen mit der unter Erw. 2.4 angefÃ¼hrten stÃ¤ndigen Rechtsprechung des EVG Ã¼berein, wonach gemÃ¤ss der herrschenden medizinischen Lehrmeinung Diskushernien, das heisst BandscheibenvorfÃ¤lle - neben andern Bedingungen - nur dann als durch ein Unfallereignis verursacht oder ausgelÃ¶st gelten kÃ¶nnen, wenn die entsprechenden Beschwerden innert weniger Tage nach dem Ereignis manifest werden. Demnach besteht im vorliegenden Fall kein natÃ¼rlicher Zusammenhang zwischen dem versicherten Ereignis vom 22. MÃ¤rz 2003 und den ab SpÃ¤tsommer oder Herbst 2003 von der BeschwerdefÃ¼hrerin geklagten lumbalen Beschwerden.</w:t>
      </w:r>
    </w:p>
    <w:p>
      <w:r>
        <w:t>6.2Â Â Â Â  Dr. D.___ fand anlÃ¤sslich der RÃ¶ntgenuntersuchung vom 31. MÃ¤rz 2003 bei der BeschwerdefÃ¼hrerin eine vorbestehende ventrale Spondylose der mittleren und unteren HWS ventral sowie einen blockierten WirbelkÃ¶rper C6 (Urk. 9/M2). Diese Blockade war im Juli 2003 nicht mehr nachweisbar (Urk. 9/M5).</w:t>
      </w:r>
    </w:p>
    <w:p>
      <w:r>
        <w:t>Ein am 19. Juli 2004 und damit mehr als 15 Monate spÃ¤ter in der Klinik P.___ durchgefÃ¼hrtes Computertomogramm (CT) der HWS zeigte einen anlagebedingten normalweiten Spinalkanal, eine diskrete Osteochondrose C6/7 mit kleinsten dorsalen Spondylophyten, eine Diskusprotrusion C5/6 paramedian rechts, jedoch keine nachweisbare Einengung der Neuroforamina (Urk. 9/M11). Und ein am 27. August 2004 ebenfalls in der Klinik P.___ angefertigtes MRI der HWS ergab eine leichte linkskonvexe Skoliose cervicothorakal und Streckhaltung der HWS, mehrsegmentale Chondrosen und leichte Spondylosen der HWS, eine paramedian rechtsseitige Diskushernie C4/C5 mit leichter Impression des Myelons, eine paramedian rechtsseitige Diskushernie C5/C6 mit etwas deutlicher Impression des Myelons, jedoch keinen Hinweis fÃ¼r eine cervicale Myelopathie, sowie eine leichte dorsomediane Diskusprotrusion C6/C7 (Urk. 9/M13).</w:t>
      </w:r>
    </w:p>
    <w:p>
      <w:r>
        <w:t>Hinsichtlich der Diskushernien ist zu beachten, dass die RÃ¶ntgenaufnahmen vom 31. MÃ¤rz 2003 zwar degenerative BandscheibenschÃ¤den im Bereich der mittleren und unteren HWS ergaben, hingegen eine BandscheibenwÃ¶lbung (Diskusprotrusion) erst im August 2004 festgestellt wurde. Weiter berichtete Dr. B.___ am 14. Juli 2003 nicht nur von einer guten Beweglichkeit der HWS, sondern hielt auch fest, es bestÃ¼nden keine sensiblen AusfÃ¤lle der HWS (Urk. 9/M5). Im Gutachten vom 6. Juni 2005 Ã¤ussert sich Dr. G.___ nach Darstellung der zugrunde gelegten wissenschaftlichen Erkenntnisse dahin, angesichts der eher leichten Traumatisierung durch das Unfallereignis sowie des langen Zeitraums zwischen dem Ereignis und dem Auftauchen der Diskushernien der HWS kÃ¶nne das Unfallereignis vom 22. MÃ¤rz 2003 weder als Ursache noch als AuslÃ¶ser der letzteren gelten. DemgegenÃ¼ber vertritt namentlich Dr. H.___ die Ansicht, dass auch eine geringfÃ¼gige Traumatisierung eine richtungsgebende Verschlimmerung eines krankhaften Vorzustands der WirbelsÃ¤ule bewirken kÃ¶nne. Dies treffe im Falle der BeschwerdefÃ¼hrerin zu. Da die in Erw. 2.4 angefÃ¼hrte Rechtsprechung auf dieselben medizinischen Erkenntnisse abstellt, auf die sich Dr. G.___ stÃ¼tzt, ist vorliegend ein natÃ¼rlicher Kausalzusammenhang - und sei es auch nur in der Form eines AuslÃ¶sers - zwischen dem bereits seiner Natur nach ungeeigneten Unfallereignis vom 22. MÃ¤rz 2003 und der Diskusprotrusion sowie den Diskushernien an der HWS der BeschwerdefÃ¼hrerin zu verneinen.</w:t>
      </w:r>
    </w:p>
    <w:p>
      <w:r>
        <w:t>Bei der Verschlimmerung eines vorbestehenden Gesundheitsschadens ist die UnfallkausalitÃ¤t nur ausnahmsweise und insbesondere nur dann zu bejahen, wenn der Unfall auch geeignet gewesen wÃ¤re, eine gesunde Bandscheibe zu verletzen (siehe statt vieler: Urteil EVG vom 6. September 2006 in Sachen Z., U 3/06, Erw. 1.2 mit Hinweisen). Die cervikalen Diskushernien der BeschwerdefÃ¼hrerin waren aber unbestrittenermassen schon vor dem Unfall vom 22. MÃ¤rz 2003 vorhanden (siehe auch Stellungnahme von Dr. H.___ vom 7. September 2005, Urk. 9/M20 S. 3), die Diskusprotrusion C6/C7 wurde gar erst Ende August 2004 festgestellt (Urk. 9/M13).</w:t>
      </w:r>
    </w:p>
    <w:p>
      <w:r>
        <w:t>6.3Â Â Â Â  Zusammenfassend ist festzustellen, dass der in Frage stehende Unfall vom 22. MÃ¤rz 2003 (Auffahrunfall nach Anfahrt vom Lichtsignal, ohne Beizug der Polizei; siehe Urk. 9/K34/7) nicht von derartiger Schwere war, dass eine (allfÃ¤llige) Verschlimmerung der vorbestehenden BandscheibenschÃ¤den weitgehend durch dieses Ereignis verursacht worden ist. Gesunde Bandscheiben wÃ¤ren bei einem solchen Unfall mit Sicherheit nicht verletzt worden.</w:t>
      </w:r>
    </w:p>
    <w:p>
      <w:r>
        <w:t>6.3.1Â Â  Hinsichtlich der HWS-Beschwerden ist zudem zu beachten, dass Dr. B.___ bereits im Bericht vom 14. Juli 2003 festhielt, die HWS der BeschwerdefÃ¼hrerin sei nun gut beweglich, es bestÃ¼nden keine Blockaden oder Schwellungen der HWS mehr, aber auch keine sensiblen AusfÃ¤lle. Dennoch habe sich bei der BeschwerdefÃ¼hrerin subjektiv keine Verbesserung eingestellt. Dr. B.___ Ã¤usserte einen Verdacht auf Symptomausweitung. Es sei eine Chronifizierung der Beschwerden zu befÃ¼rchten, und eine Beurteilung der ArbeitsfÃ¤higkeit der BeschwerdefÃ¼hrerin durch einen Vertrauensarzt sei sinnvoll (Urk. 9/M5). Im Schreiben vom 4. August 2004 zu HÃ¤nden der Beschwerdegegnerin hÃ¤lt die behandelnde Ãrztin fest, die BeschwerdefÃ¼hrerin leide immer noch an den Folgen der HWS-Beschwerden. ZusÃ¤tzlich hÃ¤tten sich nun laut Angaben der BeschwerdefÃ¼hrerin psychische Beschwerden wie Depression, WortfindungsstÃ¶rungen, Vergesslichkeit usw. in erschreckendem Ausmass eingestellt. Im Ãbrigen schilderte die HausÃ¤rztin vor allem die Erfolglosigkeit der physikalischen Behandlungen der LWS-Beschwerden. Sie schloss mit der Aussage oder Aufforderung, es sollte durch eine Fachperson abgeklÃ¤rt werden, wieweit die BeschwerdefÃ¼hrerin einzig aufgrund des HWS-Anpralls arbeitsunfÃ¤hig sei (Urk. 9/M9.1).</w:t>
      </w:r>
    </w:p>
    <w:p>
      <w:r>
        <w:t>Â Â Â Â Â Â Â Â  Aus all diesen GrÃ¼nden ist mit Ã¼berwiegender Wahrscheinlichkeit davon auszugehen, dass zwischen dem Unfall und den HWS-Diskushernien sowie der Diskusprotrusion kein Kausalzusammenhang besteht. Entgegen der Auffassung der BeschwerdefÃ¼hrerin sowie der Dres. H.___ und O.___ kann aus der Tatsache, dass sich die Diskushernien erst nach dem Unfallereignis manifestiert haben, nicht einfach - in Anwendung der Formel "post hoc, ergo propter hoc", wonach ein Gesundheitsschaden schon dann als durch einen Unfall verursacht gilt, weil er nach diesem aufgetreten ist (vergleiche BGE 119 V 341 f., Erw. 2b/bb) - auf einen Zusammenhang geschlossen werden.</w:t>
      </w:r>
    </w:p>
    <w:p>
      <w:r>
        <w:t>6.3.2Â Â  Hinsichtlich der angegebenen psychischen Beschwerden ist festzuhalten, dass laut dem Gutachten vom 6. MÃ¤rz 2006 des Psychiaters Dr. I.___ bei der BeschwerdefÃ¼hrerin eine leichte hintergrÃ¼ndig bestehende depressive StÃ¶rung (ICD 10: F32.0) als Reaktion auf die chronischen Schmerzen und ohne Auswirkungen auf die ArbeitsfÃ¤higkeit, jedoch keine weiteren psychopathologischen Befunde vorliegen. Dieser Sachverhalt wird von der BeschwerdefÃ¼hrerin zu Recht nicht bestritten.</w:t>
      </w:r>
    </w:p>
    <w:p>
      <w:r>
        <w:t>6.4Â Â Â Â  Somit bleibt zu prÃ¼fen, ob der BeschwerdefÃ¼hrerin aus dem HWS-Distorsionstrauma noch Leistungen ab 1. April 2004 zustehen.</w:t>
      </w:r>
    </w:p>
    <w:p>
      <w:r>
        <w:t>6.4.1Â Â  GemÃ¤ss dem von Dr. B.___ am 19. Mai 2003 ausgefÃ¼llten Fragebogen der National fÃ¼r "Erstkonsultation nach kranio-zervikalem Beschleunigungstrauma" zeigten sich bei der BeschwerdefÃ¼hrerin innerhalb weniger Stunden nach dem Ereignis vom 22. MÃ¤rz 2003 Kopfschmerzen, Nackenschmerzen mit Ausstrahlung in die Schultern, Schwindel und Ãbelkeit (Urk. 9/M3). Indessen liess Dr. B.___ auf dem Fragebogen die Rubrik "Untersuchungsdatum und -zeit" offen. Im Arztzeugnis vom 25. Juni 2003 gab Dr. B.___ als Datum der Erstbehandlung den 8. April 2003 an und hielt unter der Rubrik "Angaben des Patienten" Folgendes fest: "Sturz wÃ¤hrend Sport auf Kopf - Status nach HWS-Trauma vor 10 Jahren" (Urk. 9/M4). Im Bericht vom 4. MÃ¤rz 2005 zu HÃ¤nden der IV-Stelle (Beilage zu Urk. 9/K34) hÃ¤lt Dr. B.___ im Rahmen der Diagnosen mit Auswirkungen auf die ArbeitsfÃ¤higkeit einerseits im Zusammenhang mit multisegmentalen, degenerativen HWS- und LWS-VerÃ¤nderungen eine Zervikobrachialgie beidseits mit sensibler Reizsymptomatik C6 rechts und andererseits im Zusammenhang mit rezidivierenden Kopfschmerzen mit Schwindel einen Status nach HWS-Distorsion vor ungefÃ¤hr 15 Jahren fest, wobei sie im Rahmen der persÃ¶nlichen Anamnese dann von einem HWS-Unfall im April 2003 berichtet. Nachdem die Terminologie hinsichtlich Beschleunigungsverletzungen der HWS uneinheitlich ist und die Bezeichnung "Zervikobrachial- und Zervikozephal-Syndrom" letztlich dasselbe Beschwerdebild wie der Terminus "HWS-Distorsionstrauma" beschreibt (Urteil des EVG vom 6. Oktober 2006 in Sachen K., U 423/05, Erw. 2.4 mit Hinweis), kann jedoch grundsÃ¤tzlich davon ausgegangen werden, dass Dr. B.___ in ihren Hauptdiagnosen - auch wenn sie ihn nicht explizit erwÃ¤hnt - den Unfall vom 22. MÃ¤rz 2003 einbezogen hat. Im Schreiben des RÃ¶ntgenologen Dr. D.___ vom 31. MÃ¤rz 2003 an Dr. B.___ findet sich nach dem Titel "HWS Status und Funktionsaufnahmen" der Vermerk "Klinische Angaben: Zustand nach Schleudertrauma vor einer Woche". Â Nachdem Dr. B.___ die BeschwerdefÃ¼hrerin an Dr. D.___ Ã¼berwiesen und dieser, wie erwÃ¤hnt, am 31. MÃ¤rz 2003 eine erste RÃ¶ntgenaufnahme der HWS erstellt hatte (Urk. 9/M2), ist doch mehr als fraglich, ob die Erstbehandlung bei Dr. B.___ wirklich erst am 8. April 2003 stattgefunden hat. Dies umso mehr, als Dr. B.___ in ihrem ersten Arztzeugnis vom 8. Juni 2004 an die Vaudoise Versicherungen - dem Haftpflichtversicherer des Ehegatten der BeschwerdefÃ¼hrerin - angab, die Ã¤rztliche Behandlung habe am 26. MÃ¤rz 2003 begonnen (Beilage zu Urk. 9/K34/7). Anhand dieser mehrdeutigen Angaben sowohl in Bezug auf Unfallhergang und Beginn der Ã¤rztlichen Behandlung lÃ¤sst sich nicht mehr genau feststellen, ob die typischen Merkmale eines HWS-Distorsionstraumas - sofern ein solches Ã¼berhaupt stattgefunden hat - innerhalb der rechtsprechungsgemÃ¤ss erforderlichen Latenzzeit von 24 bis 72 Stunden nach dem Unfallereignis Ã¤rztlich festgestellt wurden, damit ein natÃ¼rlicher Kausalzusammenhang zwischen den angegebenen Beschwerden und dem Unfallereignis bejaht werden kann (vgl. dazu Urteil des Bundesgerichts vom 1. Februar 2004, U 76/06, Erw. 3.2.2). Letztlich kann diese Frage jedoch offen gelassen werden, wie sich nachfolgend zeigen wird.</w:t>
      </w:r>
    </w:p>
    <w:p>
      <w:r>
        <w:t>Â Â Â Â Â Â Â Â  Angesichts des bereits im Juli 2003 von der behandelnden Ãrztin festgestellten Fehlens objektiver Anhaltspunkte fÃ¼r die geklagten HWS-Beschwerden in Verbindung mit dem Verdacht auf Symptomausweitung einerseits und vor allem der offenkundigen Therapieresistenz, welche die BeschwerdefÃ¼hrerin gegenÃ¼ber den auf die HWS-Beschwerden gerichteten intensiven physiotherapeutischen und chiropraktorischen Behandlungen andererseits zeigte, kann ab April 2004 nicht mehr davon ausgegangen werden, dass von einer weiteren Heilbehandlung eine namhafte Verbesserung des Gesundheitszustandes der BeschwerdefÃ¼hrerin erwartet werden konnte. Folglich ist zu prÃ¼fen, ob ein adÃ¤quater Kausalzusammenhang zwischen dem Unfallereignis vom 22. MÃ¤rz 2003 und den nach dem 30. MÃ¤rz 2004 weiterhin geltend gemachten Beschwerden gegeben ist.</w:t>
      </w:r>
    </w:p>
    <w:p>
      <w:r>
        <w:t>6.4.2Â Â  Der Unfall vom 22. MÃ¤rz 2003 spielte sich derart ab, dass das Ehepaar C.___ in seinem Mercedes an einem Rotlicht hielt, bei Wechsel auf GrÃ¼n Ã¼ber die Kreuzung fuhr und danach wegen einer stehenden Kolonne wieder abbremsen musste, wobei der nachfolgende VW Scirocco auf den Mercedes auffuhr. Die Parteien zogen die Polizei nicht bei, sondern regelten die Sache selber. In der Folge mussten beim Fahrzeug des SchÃ¤digers die Stossstange vorne und bei jenem des GeschÃ¤digten Teile der hinteren Stossstange ersetzt werden (Urk. 9/K34/7). Der Gatte der BeschwerdefÃ¼hrerin als Lenker des Mercedes erlitt keine Verletzungen, die BeschwerdefÃ¼hrerin als Beifahrerin musste nicht an Ort oder noch gleichentags medizinisch behandelt werden, sondern konnte zusammen mit ihrem Gatten in ihrem Wagen nach Hause fahren (siehe Urk. 9/M19). Demnach kann das Ereignis vom 22. MÃ¤rz 2003 nicht mehr denn als leichter Unfall im Sinne der Rechtsprechung bezeichnet werden. HierfÃ¼r spricht auch, dass die BeschwerdefÃ¼hrerin, die bereits im Jahr 1985 einen Auffahrunfall mit HWS-Distorsionstrauma erlitten hatte und unmittelbar nach dem Unfallereignis vom 22. MÃ¤rz 2003 aktenkundig bei klarem Bewusstsein war, in Kenntnis um diese VerletzungsmÃ¶glichkeiten sicher die Polizei beigezogen hÃ¤tte. Bei Vorliegen eines leichten Unfalls ist die AdÃ¤quanz ohne PrÃ¼fung weiterer Kriterien zu verneinen. Aber selbst wenn man einen mittleren Unfall im Grenzbereich zu den leichten UnfÃ¤llen annehmen wollte, so fÃ¼hrte dies hinsichtlich der AdÃ¤quanz zu keinem andern Resultat. Denn diesfalls mÃ¼ssen entweder mehrere der rechtsprechungsgemÃ¤ss geltenden Kriterien in gehÃ¤ufter Weise oder zumindest ein Kriterium in ganz ausgeprÃ¤gter Weise vorliegen. Beides ist vorliegend nicht der Fall. Das Unfallereignis vom 22. MÃ¤rz 2003 war keineswegs dramatisch oder eindrÃ¼cklich. Verletzungen von besonderer Art und Schwere sind nicht ersichtlich, vermag doch allein die Diagnose eines HWS-Distorsionstraumas solche nicht zu begrÃ¼nden. Eine Ã¤rztliche Fehlbehandlung, welche die Unfallfolgen verschlimmert hÃ¤tte, ist nicht ersichtlich. Betreffend das Kriterium der besonders langen Dauer der ArbeitsunfÃ¤higkeit ist einzig die unfallbedingte, nicht aber die krankheitsbedingte ArbeitsunfÃ¤higkeit in Anschlag zu bringen. In diesem Zusammenhang ist denn auch zu beachten, dass Dr. B.___ in ihrem Bericht vom 19. Mai 2003 an die Beschwerdegegnerin noch von einer ArbeitsunfÃ¤higkeit von 100 % vom 24. MÃ¤rz bis 30. April 2003 und von 80 % ab 1. bis 31. Mai 2003 ausgegangen war, eine weitergehende ArbeitsunfÃ¤higkeit wegen des HWS-Distorsionstraumas attestierte Dr. B.___ nicht (Urk. 9/M3). Bereits in ihrem Bericht vom 14. Juli 2003 hatte Dr. B.___ jedoch darauf aufmerksam gemacht, dass objektive Befunde und das subjektive Empfinden der BeschwerdefÃ¼hrerin nicht korrelierten, weshalb sie befÃ¼rchtete, dass es zu einer Chronifizierung kommen kÃ¶nnte, wÃ¼rde die ArbeitsfÃ¤higkeit der BeschwerdefÃ¼hrerin nicht schnellstens ausgebaut (Urk. 9/M5). Zudem ist darauf hinzuweisen, dass die BeschwerdefÃ¼hrerin, welche gemÃ¤ss ihren eigenen Aussagen im Fitnessstudio ihres Ehegatten vor dem Unfall vom 22. MÃ¤rz 2003 ein Arbeitspensum von 40 % inne hatte (siehe auch Auszug aus dem Individuellen Konto der Ausgleichskasse, Urk. 9/K14), auch nach diesem Unfall pro Woche 10 bis 15 Stunden ihrer TÃ¤tigkeit nachging (Urk. 9/S1, Inspektorenbericht vom 4. Juli 2003 Ã¼ber die Besprechung mit der BeschwerdefÃ¼hrerin und ihrem Ehegatten vom 16. Juni 2003; siehe auch Gutachten von Dr. I.___ vom 6. MÃ¤rz 2006, Urk. 9/M25 S. 6), was ebenfalls nicht - gemessen am Pensum vor dem Unfall - auf eine massiv eingeschrÃ¤nkte ArbeitsfÃ¤higkeit hindeutet. Eine ungewÃ¶hnlich lange Dauer der allein wegen des HWS-Distorsionstraumas notwendigen Ã¤rztlichen Behandlung lÃ¤ge selbst bei BerÃ¼cksichtigung der Krankheitsfolgen nicht vor. Einzig ein schwieriger Heilungsverlaufs scheint vorliegend gegeben. Jedoch kann dazu den medizinischen Akten entnommen werden, dass relativ kurze Zeit nach dem Unfall vom 22. MÃ¤rz 2003, das heisst im Juli 2003, bereits ein Verdacht auf Symptomausweitung formuliert worden ist (Urk. 9/M5), im Herbst 2003 dann massive unfallfremde Schmerzen der LendenwirbelsÃ¤ule im Vordergrund standen (Urk. 9/M7, Urk. 9/M9.1 und Urk. 9/M18) und im August 2004 von Dr. B.___ erstmals von Depression, KonzentrationsschwÃ¤che, WortfindungsstÃ¶rungen und Vergesslichkeit berichtet wurde (Urk. 9/M9.1). Letztere Symptome gehÃ¶ren wohl grundsÃ¤tzlich zum Beschwerdebild eines Schleudertraumas oder einer schleudertraumaÃ¤hnlichen Verletzung. Doch bei dem von der BeschwerdefÃ¼hrerin erlittenen Unfall, der hÃ¶chstens im Grenzbereich zu den leichten UnfÃ¤llen anzusiedeln und bei welchem sie aktenkundig nicht schwer verletzt worden ist, leuchtet nicht ein, dass diese Symptome nach einer derart langen Latenzzeit noch mit Unfall vom 22. MÃ¤rz 2003 zusammenhÃ¤ngen sollen. Das Kriterium des schwierigen Heilungsverlaufs ist in BerÃ¼cksichtigung dieser Tatsachen deshalb zumindest nicht in besonders ausgeprÃ¤gter Weise erfÃ¼llt. Liegen aber die von der Rechtsprechung aufgestellten Kriterien weder in gehÃ¤ufter Weise noch ein einzelnes in besonders ausgeprÃ¤gtem Masse vor, so ist der adÃ¤quate Kausalzusammenhang zwischen dem Ereignis vom 22. MÃ¤rz 2003 und den nach dem 31. MÃ¤rz 2004 geltend gemachten Beschwerden zu verneinen. Dies fÃ¼hrt zur materiellen Abweisung der Beschwerde.</w:t>
      </w:r>
    </w:p>
    <w:p>
      <w:r>
        <w:t>7.Â Â Â Â Â Â</w:t>
      </w:r>
    </w:p>
    <w:p>
      <w:r>
        <w:t>7.1Â Â Â Â  Die BeschwerdefÃ¼hrerin beantragt weiter, die Beschwerdegegnerin sei zur Erstattung der vollumfÃ¤nglichen Kosten in der HÃ¶he von Fr. 2'600.--, die Dr. Jung der BeschwerdefÃ¼hrerin fÃ¼r die Kommentierung des Arztgutachtens von Dr. G.___ in Rechnung stellte, zu verpflichten. Sie begrÃ¼ndet dies damit, dass sie nach Vorliegen des Gutachtens von Dr. G.___ mit Herrn N.___ als dem Inspektor der Beschwerdegegnerin vereinbart habe, dass man das Gutachten von Dr. G.___ einem Arzt nach Wahl der BeschwerdefÃ¼hrerin zur Kommentierung Ã¼bergeben und nachher darÃ¼ber befinden werde, ob ein zusÃ¤tzliches Gutachten nÃ¶tig sei.</w:t>
      </w:r>
    </w:p>
    <w:p>
      <w:r>
        <w:t>7.2Â Â Â Â  Die Beschwerdegegnerin hat im angefochtenen Einspracheentscheid lediglich einen Kostenanteil von Fr. 970.80 fÃ¼r das Gutachten von Dr. H.___ ohne PrÃ¤judiz Ã¼bernommen und dies damit begrÃ¼ndet, dass einerseits aus den Akten nicht hervorgehe, dass der Gutachtensauftrag an Dr. H.___ tatsÃ¤chlich nach Absprache mit der Beschwerdegegnerin erfolgt sei und andererseits Dr. H.___ fÃ¼r die beiden Stellungnahmen vom 18. Oktober und 2. Dezember 2005 insgesamt einen Arbeitsaufwand von 6,5 Stunden angegeben und die Arbeitstunde zu Fr. 400.-- in Rechnung gestellt habe, wÃ¤hrend der von der Beschwerdegegnerin zugrunde gelegte Tarmed-Tarif (791.39 + 263.79 Taxpunkte Ã  Fr. 0.92) eine EntschÃ¤digung von Fr. 870.80 ergebe.</w:t>
      </w:r>
    </w:p>
    <w:p>
      <w:r>
        <w:t>7.3Â Â Â Â  Den Akten lÃ¤sst sich entnehmen, dass die Beschwerdegegnerin bei Inspektor N.___ nachgefragt hat, ob eine Vereinbarung betreffend die Ãbernahme der Kosten der Stellungnahme zum Gutachten von Dr. G.___ getroffen worden sei. Der Inspektor konnte sich nicht mehr erinnern, dass die Tragung der Kosten durch die Beschwerdegegnerin (zum Voraus) vereinbart worden sei, jedoch sei er auch sicher, dass er die Ãbernahme nicht explizit abgelehnt habe (Urk. 9/K33).</w:t>
      </w:r>
    </w:p>
    <w:p>
      <w:r>
        <w:t>7.4Â Â Â Â  Sofern zwischen den Parteien tatsÃ¤chlich die Kostentragung fÃ¼r die erste Stellungnahme von Dr. H.___ vereinbart worden sein sollte, so stellt sich die Frage, ob die BeschwerdefÃ¼hrerin davon ausgehen durfte, dass die Kosten nach denselben Regeln wie bei einem Privatgutachten im Falle des Obsiegens der Beschwerde fÃ¼hrenden Partei und mithin aufgrund von Art. 394 Abs. 3 OR gestÃ¼tzt auf den Schwierigkeitsgrad und den Aufwand Ã¼bernommen werden oder ob die Kostenerstattung der UVG-Tarmed-Tarif Anwendung findet (vgl. Alexandra Rumo-Jungo, Die Rechtsprechung des Bundesgerichts zum Bundesgesetz Ã¼ber die Unfallversicherung, 3. Auflage, ZÃ¼rich 2003, S. 252). Geht man vom ersteren aus, so sind fÃ¼r die Stellungnahme vom 18. Oktober 2005 gemÃ¤ss der Rechnung 31. Oktober 2005 von Dr. H.___ 2,5 Stunden Arbeitsaufwand zu vergÃ¼ten, wobei der Arzt Fr. 400.-- pro Stunde verrechnet (Beilage 2 zu Urk. 9/K32). Die zweite Stellungnahme vom 2. Dezember 2005 (Beilage 3 zu Urk. 9/K32) war nicht nur unnÃ¶tig, sondern es sind keine Anhaltspunkte in den Akten ersichtlich, dass die Beschwerdegegnerin einer zweiten Stellungnahme zugestimmt hÃ¤tte. Demnach hÃ¤tte die Beschwerdegegnerin allenfalls hÃ¶chstens den Betrag von Fr. 1000.-- gemÃ¤ss Rechungsstellung vom 31. Oktober 2005 anstelle der blossen Fr. 970.80 zu Ã¼bernehmen. BerÃ¼cksichtigt man indes, dass auch bei der Festlegung der VergÃ¼tung gemÃ¤ss Auftragsrecht nach Art. 394 OR ein gewisser Ermessenspielraum verbleibt, so kann im Ergebnis nicht beanstandet werden, wenn die Beschwerdegegnerin der BeschwerdefÃ¼hrerin Kosten in der HÃ¶he von Fr. 970.80 vergÃ¼tet hat.</w:t>
      </w:r>
    </w:p>
    <w:p>
      <w:r>
        <w:t>8.Â Â Â Â Â Â  Demnach erweist sich die Beschwerde als in jeder Hinsicht unbegrÃ¼ndet, weshalb sie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Dr. Roger Bollag</w:t>
      </w:r>
    </w:p>
    <w:p>
      <w:r>
        <w:t>- Schweizerische National-Versicherungs-Gesellschaft</w:t>
      </w:r>
    </w:p>
    <w:p>
      <w:r>
        <w:t>- Bundesamt fÃ¼r Gesundheit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